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3604E" w:rsidRPr="000E40B2" w:rsidRDefault="00400751" w:rsidP="00A43605">
      <w:pPr>
        <w:rPr>
          <w:rFonts w:ascii="Times New Roman" w:hAnsi="Times New Roman"/>
          <w:b/>
          <w:bCs/>
          <w:sz w:val="28"/>
          <w:szCs w:val="28"/>
        </w:rPr>
      </w:pPr>
      <w:r w:rsidRPr="000E40B2">
        <w:rPr>
          <w:rFonts w:ascii="Times New Roman" w:hAnsi="Times New Roman"/>
          <w:b/>
          <w:bCs/>
          <w:sz w:val="28"/>
          <w:szCs w:val="28"/>
        </w:rPr>
        <w:t xml:space="preserve">                                                                                               </w:t>
      </w:r>
      <w:r w:rsidR="00A43605">
        <w:rPr>
          <w:rFonts w:ascii="Times New Roman" w:hAnsi="Times New Roman"/>
          <w:b/>
          <w:bCs/>
          <w:sz w:val="28"/>
          <w:szCs w:val="28"/>
        </w:rPr>
        <w:t xml:space="preserve">                          </w:t>
      </w:r>
      <w:r w:rsidR="0029234B">
        <w:rPr>
          <w:rFonts w:ascii="Times New Roman" w:hAnsi="Times New Roman"/>
          <w:b/>
          <w:bCs/>
          <w:sz w:val="28"/>
          <w:szCs w:val="28"/>
        </w:rPr>
        <w:t xml:space="preserve">       </w:t>
      </w:r>
      <w:r w:rsidR="00BC447B" w:rsidRPr="000E40B2">
        <w:rPr>
          <w:rFonts w:ascii="Times New Roman" w:hAnsi="Times New Roman"/>
          <w:b/>
          <w:bCs/>
          <w:sz w:val="28"/>
          <w:szCs w:val="28"/>
        </w:rPr>
        <w:tab/>
      </w:r>
      <w:r w:rsidR="00BC447B" w:rsidRPr="000E40B2">
        <w:rPr>
          <w:rFonts w:ascii="Times New Roman" w:hAnsi="Times New Roman"/>
          <w:b/>
          <w:bCs/>
          <w:sz w:val="28"/>
          <w:szCs w:val="28"/>
        </w:rPr>
        <w:tab/>
      </w:r>
      <w:r w:rsidR="00BC447B" w:rsidRPr="000E40B2">
        <w:rPr>
          <w:rFonts w:ascii="Times New Roman" w:hAnsi="Times New Roman"/>
          <w:b/>
          <w:bCs/>
          <w:sz w:val="28"/>
          <w:szCs w:val="28"/>
        </w:rPr>
        <w:tab/>
      </w:r>
      <w:r w:rsidR="00BC447B" w:rsidRPr="000E40B2">
        <w:rPr>
          <w:rFonts w:ascii="Times New Roman" w:hAnsi="Times New Roman"/>
          <w:b/>
          <w:bCs/>
          <w:sz w:val="28"/>
          <w:szCs w:val="28"/>
        </w:rPr>
        <w:tab/>
      </w:r>
      <w:r w:rsidR="0029234B">
        <w:rPr>
          <w:rFonts w:ascii="Times New Roman" w:hAnsi="Times New Roman"/>
          <w:b/>
          <w:bCs/>
          <w:sz w:val="28"/>
          <w:szCs w:val="28"/>
        </w:rPr>
        <w:t xml:space="preserve">          </w:t>
      </w:r>
      <w:r w:rsidR="0053604E" w:rsidRPr="000E40B2">
        <w:rPr>
          <w:rFonts w:ascii="Times New Roman" w:hAnsi="Times New Roman"/>
          <w:b/>
          <w:bCs/>
          <w:sz w:val="28"/>
          <w:szCs w:val="28"/>
        </w:rPr>
        <w:t>РОСТОВСКАЯ ОБЛАСТЬ</w:t>
      </w:r>
    </w:p>
    <w:p w:rsidR="0053604E" w:rsidRPr="000E40B2" w:rsidRDefault="00BC447B" w:rsidP="00A43605">
      <w:pPr>
        <w:ind w:firstLine="709"/>
        <w:rPr>
          <w:rFonts w:ascii="Times New Roman" w:hAnsi="Times New Roman"/>
          <w:b/>
          <w:bCs/>
          <w:sz w:val="28"/>
          <w:szCs w:val="28"/>
        </w:rPr>
      </w:pPr>
      <w:r w:rsidRPr="000E40B2">
        <w:rPr>
          <w:rFonts w:ascii="Times New Roman" w:hAnsi="Times New Roman"/>
          <w:b/>
          <w:bCs/>
          <w:sz w:val="28"/>
          <w:szCs w:val="28"/>
        </w:rPr>
        <w:t xml:space="preserve">           </w:t>
      </w:r>
      <w:r w:rsidR="00A43605">
        <w:rPr>
          <w:rFonts w:ascii="Times New Roman" w:hAnsi="Times New Roman"/>
          <w:b/>
          <w:bCs/>
          <w:sz w:val="28"/>
          <w:szCs w:val="28"/>
        </w:rPr>
        <w:t xml:space="preserve">       </w:t>
      </w:r>
      <w:r w:rsidRPr="000E40B2">
        <w:rPr>
          <w:rFonts w:ascii="Times New Roman" w:hAnsi="Times New Roman"/>
          <w:b/>
          <w:bCs/>
          <w:sz w:val="28"/>
          <w:szCs w:val="28"/>
        </w:rPr>
        <w:t xml:space="preserve"> </w:t>
      </w:r>
      <w:r w:rsidR="0053604E" w:rsidRPr="000E40B2">
        <w:rPr>
          <w:rFonts w:ascii="Times New Roman" w:hAnsi="Times New Roman"/>
          <w:b/>
          <w:bCs/>
          <w:sz w:val="28"/>
          <w:szCs w:val="28"/>
        </w:rPr>
        <w:t>МУНИЦИПАЛЬНОЕ ОБРАЗОВАН</w:t>
      </w:r>
      <w:r w:rsidRPr="000E40B2">
        <w:rPr>
          <w:rFonts w:ascii="Times New Roman" w:hAnsi="Times New Roman"/>
          <w:b/>
          <w:bCs/>
          <w:sz w:val="28"/>
          <w:szCs w:val="28"/>
        </w:rPr>
        <w:t>И</w:t>
      </w:r>
      <w:r w:rsidR="0053604E" w:rsidRPr="000E40B2">
        <w:rPr>
          <w:rFonts w:ascii="Times New Roman" w:hAnsi="Times New Roman"/>
          <w:b/>
          <w:bCs/>
          <w:sz w:val="28"/>
          <w:szCs w:val="28"/>
        </w:rPr>
        <w:t>Е</w:t>
      </w:r>
    </w:p>
    <w:p w:rsidR="0053604E" w:rsidRPr="000E40B2" w:rsidRDefault="00BC447B" w:rsidP="00A43605">
      <w:pPr>
        <w:ind w:firstLine="709"/>
        <w:rPr>
          <w:rFonts w:ascii="Times New Roman" w:hAnsi="Times New Roman"/>
          <w:b/>
          <w:bCs/>
          <w:sz w:val="28"/>
          <w:szCs w:val="28"/>
        </w:rPr>
      </w:pPr>
      <w:r w:rsidRPr="000E40B2">
        <w:rPr>
          <w:rFonts w:ascii="Times New Roman" w:hAnsi="Times New Roman"/>
          <w:b/>
          <w:bCs/>
          <w:sz w:val="28"/>
          <w:szCs w:val="28"/>
        </w:rPr>
        <w:t xml:space="preserve">                      </w:t>
      </w:r>
      <w:r w:rsidR="00A43605">
        <w:rPr>
          <w:rFonts w:ascii="Times New Roman" w:hAnsi="Times New Roman"/>
          <w:b/>
          <w:bCs/>
          <w:sz w:val="28"/>
          <w:szCs w:val="28"/>
        </w:rPr>
        <w:t xml:space="preserve">       </w:t>
      </w:r>
      <w:r w:rsidR="0053604E" w:rsidRPr="000E40B2">
        <w:rPr>
          <w:rFonts w:ascii="Times New Roman" w:hAnsi="Times New Roman"/>
          <w:b/>
          <w:bCs/>
          <w:sz w:val="28"/>
          <w:szCs w:val="28"/>
        </w:rPr>
        <w:t>«ВЕСЕЛОВСКИЙ РАЙОН»</w:t>
      </w:r>
    </w:p>
    <w:p w:rsidR="0053604E" w:rsidRPr="000E40B2" w:rsidRDefault="0053604E" w:rsidP="00A43605">
      <w:pPr>
        <w:ind w:firstLine="709"/>
        <w:jc w:val="center"/>
        <w:rPr>
          <w:rFonts w:ascii="Times New Roman" w:hAnsi="Times New Roman"/>
          <w:b/>
          <w:bCs/>
          <w:sz w:val="28"/>
          <w:szCs w:val="28"/>
        </w:rPr>
      </w:pPr>
    </w:p>
    <w:p w:rsidR="0053604E" w:rsidRPr="000E40B2" w:rsidRDefault="00BC447B" w:rsidP="00A43605">
      <w:pPr>
        <w:ind w:firstLine="709"/>
        <w:rPr>
          <w:rFonts w:ascii="Times New Roman" w:hAnsi="Times New Roman"/>
          <w:b/>
          <w:bCs/>
          <w:sz w:val="28"/>
          <w:szCs w:val="28"/>
        </w:rPr>
      </w:pPr>
      <w:r w:rsidRPr="000E40B2">
        <w:rPr>
          <w:rFonts w:ascii="Times New Roman" w:hAnsi="Times New Roman"/>
          <w:b/>
          <w:bCs/>
          <w:sz w:val="28"/>
          <w:szCs w:val="28"/>
        </w:rPr>
        <w:t xml:space="preserve">                       </w:t>
      </w:r>
      <w:r w:rsidR="00A43605">
        <w:rPr>
          <w:rFonts w:ascii="Times New Roman" w:hAnsi="Times New Roman"/>
          <w:b/>
          <w:bCs/>
          <w:sz w:val="28"/>
          <w:szCs w:val="28"/>
        </w:rPr>
        <w:t xml:space="preserve">       </w:t>
      </w:r>
      <w:r w:rsidR="0053604E" w:rsidRPr="000E40B2">
        <w:rPr>
          <w:rFonts w:ascii="Times New Roman" w:hAnsi="Times New Roman"/>
          <w:b/>
          <w:bCs/>
          <w:sz w:val="28"/>
          <w:szCs w:val="28"/>
        </w:rPr>
        <w:t>СОБРАНИЕ ДЕПУТАТОВ</w:t>
      </w:r>
    </w:p>
    <w:p w:rsidR="0053604E" w:rsidRPr="000E40B2" w:rsidRDefault="00A43605" w:rsidP="00A43605">
      <w:pPr>
        <w:ind w:firstLine="709"/>
        <w:rPr>
          <w:rFonts w:ascii="Times New Roman" w:hAnsi="Times New Roman"/>
          <w:b/>
          <w:bCs/>
          <w:sz w:val="28"/>
          <w:szCs w:val="28"/>
        </w:rPr>
      </w:pPr>
      <w:r>
        <w:rPr>
          <w:rFonts w:ascii="Times New Roman" w:hAnsi="Times New Roman"/>
          <w:b/>
          <w:bCs/>
          <w:sz w:val="28"/>
          <w:szCs w:val="28"/>
        </w:rPr>
        <w:t xml:space="preserve">                            </w:t>
      </w:r>
      <w:r w:rsidR="0053604E" w:rsidRPr="000E40B2">
        <w:rPr>
          <w:rFonts w:ascii="Times New Roman" w:hAnsi="Times New Roman"/>
          <w:b/>
          <w:bCs/>
          <w:sz w:val="28"/>
          <w:szCs w:val="28"/>
        </w:rPr>
        <w:t>ВЕСЕЛОВСКОГО РАЙОНА</w:t>
      </w:r>
    </w:p>
    <w:p w:rsidR="0053604E" w:rsidRPr="000E40B2" w:rsidRDefault="0053604E" w:rsidP="00A43605">
      <w:pPr>
        <w:jc w:val="center"/>
        <w:rPr>
          <w:rFonts w:ascii="Times New Roman" w:hAnsi="Times New Roman"/>
          <w:b/>
          <w:bCs/>
          <w:spacing w:val="50"/>
          <w:sz w:val="28"/>
          <w:szCs w:val="28"/>
        </w:rPr>
      </w:pPr>
    </w:p>
    <w:p w:rsidR="0053604E" w:rsidRPr="000E40B2" w:rsidRDefault="00A43605" w:rsidP="00A43605">
      <w:pPr>
        <w:ind w:firstLine="709"/>
        <w:rPr>
          <w:rFonts w:ascii="Times New Roman" w:hAnsi="Times New Roman"/>
          <w:b/>
          <w:bCs/>
          <w:spacing w:val="40"/>
          <w:sz w:val="28"/>
          <w:szCs w:val="28"/>
        </w:rPr>
      </w:pPr>
      <w:r>
        <w:rPr>
          <w:rFonts w:ascii="Times New Roman" w:hAnsi="Times New Roman"/>
          <w:b/>
          <w:bCs/>
          <w:spacing w:val="40"/>
          <w:sz w:val="28"/>
          <w:szCs w:val="28"/>
        </w:rPr>
        <w:t xml:space="preserve">                          </w:t>
      </w:r>
      <w:r w:rsidR="0053604E" w:rsidRPr="000E40B2">
        <w:rPr>
          <w:rFonts w:ascii="Times New Roman" w:hAnsi="Times New Roman"/>
          <w:b/>
          <w:bCs/>
          <w:spacing w:val="40"/>
          <w:sz w:val="28"/>
          <w:szCs w:val="28"/>
        </w:rPr>
        <w:t>РЕШЕНИЕ</w:t>
      </w:r>
    </w:p>
    <w:p w:rsidR="0053604E" w:rsidRPr="000E40B2" w:rsidRDefault="0053604E" w:rsidP="00A43605">
      <w:pPr>
        <w:ind w:firstLine="709"/>
        <w:jc w:val="center"/>
        <w:rPr>
          <w:rFonts w:ascii="Times New Roman" w:hAnsi="Times New Roman"/>
          <w:b/>
          <w:bCs/>
          <w:sz w:val="28"/>
          <w:szCs w:val="28"/>
        </w:rPr>
      </w:pPr>
    </w:p>
    <w:p w:rsidR="00D81F59" w:rsidRPr="000E40B2" w:rsidRDefault="0053604E" w:rsidP="00A43605">
      <w:pPr>
        <w:ind w:firstLine="709"/>
        <w:jc w:val="center"/>
        <w:rPr>
          <w:rFonts w:ascii="Times New Roman" w:hAnsi="Times New Roman"/>
          <w:b/>
          <w:bCs/>
          <w:sz w:val="28"/>
          <w:szCs w:val="28"/>
        </w:rPr>
      </w:pPr>
      <w:r w:rsidRPr="000E40B2">
        <w:rPr>
          <w:rFonts w:ascii="Times New Roman" w:hAnsi="Times New Roman"/>
          <w:b/>
          <w:bCs/>
          <w:sz w:val="28"/>
          <w:szCs w:val="28"/>
        </w:rPr>
        <w:t>О внесении изменений в решение</w:t>
      </w:r>
      <w:r w:rsidR="00D81F59" w:rsidRPr="000E40B2">
        <w:rPr>
          <w:rFonts w:ascii="Times New Roman" w:hAnsi="Times New Roman"/>
          <w:b/>
          <w:bCs/>
          <w:sz w:val="28"/>
          <w:szCs w:val="28"/>
        </w:rPr>
        <w:t xml:space="preserve"> </w:t>
      </w:r>
      <w:r w:rsidRPr="000E40B2">
        <w:rPr>
          <w:rFonts w:ascii="Times New Roman" w:hAnsi="Times New Roman"/>
          <w:b/>
          <w:bCs/>
          <w:sz w:val="28"/>
          <w:szCs w:val="28"/>
        </w:rPr>
        <w:t xml:space="preserve">Собрания </w:t>
      </w:r>
      <w:r w:rsidR="00A84527" w:rsidRPr="000E40B2">
        <w:rPr>
          <w:rFonts w:ascii="Times New Roman" w:hAnsi="Times New Roman"/>
          <w:b/>
          <w:bCs/>
          <w:sz w:val="28"/>
          <w:szCs w:val="28"/>
        </w:rPr>
        <w:t>депутатов</w:t>
      </w:r>
    </w:p>
    <w:p w:rsidR="00A43605" w:rsidRDefault="00A84527" w:rsidP="00A43605">
      <w:pPr>
        <w:ind w:firstLine="709"/>
        <w:jc w:val="center"/>
        <w:rPr>
          <w:rFonts w:ascii="Times New Roman" w:hAnsi="Times New Roman"/>
          <w:b/>
          <w:sz w:val="28"/>
          <w:szCs w:val="28"/>
        </w:rPr>
      </w:pPr>
      <w:r w:rsidRPr="000E40B2">
        <w:rPr>
          <w:rFonts w:ascii="Times New Roman" w:hAnsi="Times New Roman"/>
          <w:b/>
          <w:bCs/>
          <w:sz w:val="28"/>
          <w:szCs w:val="28"/>
        </w:rPr>
        <w:t>Веселовского района</w:t>
      </w:r>
      <w:r w:rsidR="0053604E" w:rsidRPr="000E40B2">
        <w:rPr>
          <w:rFonts w:ascii="Times New Roman" w:hAnsi="Times New Roman"/>
          <w:b/>
          <w:bCs/>
          <w:sz w:val="28"/>
          <w:szCs w:val="28"/>
        </w:rPr>
        <w:t xml:space="preserve"> «</w:t>
      </w:r>
      <w:r w:rsidR="0053604E" w:rsidRPr="000E40B2">
        <w:rPr>
          <w:rFonts w:ascii="Times New Roman" w:hAnsi="Times New Roman"/>
          <w:b/>
          <w:sz w:val="28"/>
          <w:szCs w:val="28"/>
        </w:rPr>
        <w:t>Об утверждении Правил</w:t>
      </w:r>
      <w:r w:rsidR="00A43605">
        <w:rPr>
          <w:rFonts w:ascii="Times New Roman" w:hAnsi="Times New Roman"/>
          <w:b/>
          <w:sz w:val="28"/>
          <w:szCs w:val="28"/>
        </w:rPr>
        <w:t xml:space="preserve"> </w:t>
      </w:r>
      <w:r w:rsidR="007D7FBE" w:rsidRPr="000E40B2">
        <w:rPr>
          <w:rFonts w:ascii="Times New Roman" w:hAnsi="Times New Roman"/>
          <w:b/>
          <w:sz w:val="28"/>
          <w:szCs w:val="28"/>
        </w:rPr>
        <w:t>землепользования</w:t>
      </w:r>
    </w:p>
    <w:p w:rsidR="007D7FBE" w:rsidRPr="000E40B2" w:rsidRDefault="007D7FBE" w:rsidP="00A43605">
      <w:pPr>
        <w:ind w:firstLine="709"/>
        <w:jc w:val="center"/>
        <w:rPr>
          <w:rFonts w:ascii="Times New Roman" w:hAnsi="Times New Roman"/>
          <w:b/>
          <w:sz w:val="28"/>
          <w:szCs w:val="28"/>
        </w:rPr>
      </w:pPr>
      <w:r w:rsidRPr="000E40B2">
        <w:rPr>
          <w:rFonts w:ascii="Times New Roman" w:hAnsi="Times New Roman"/>
          <w:b/>
          <w:sz w:val="28"/>
          <w:szCs w:val="28"/>
        </w:rPr>
        <w:t xml:space="preserve"> и застройки Веселовского сельского поселения</w:t>
      </w:r>
    </w:p>
    <w:p w:rsidR="0053604E" w:rsidRPr="000E40B2" w:rsidRDefault="0029234B" w:rsidP="00A43605">
      <w:pPr>
        <w:ind w:firstLine="709"/>
        <w:jc w:val="center"/>
        <w:rPr>
          <w:rFonts w:ascii="Times New Roman" w:hAnsi="Times New Roman"/>
          <w:b/>
          <w:bCs/>
          <w:sz w:val="28"/>
          <w:szCs w:val="28"/>
        </w:rPr>
      </w:pPr>
      <w:r>
        <w:rPr>
          <w:rFonts w:ascii="Times New Roman" w:hAnsi="Times New Roman"/>
          <w:b/>
          <w:sz w:val="28"/>
          <w:szCs w:val="28"/>
        </w:rPr>
        <w:t xml:space="preserve"> </w:t>
      </w:r>
      <w:r w:rsidR="0053604E" w:rsidRPr="000E40B2">
        <w:rPr>
          <w:rFonts w:ascii="Times New Roman" w:hAnsi="Times New Roman"/>
          <w:b/>
          <w:sz w:val="28"/>
          <w:szCs w:val="28"/>
        </w:rPr>
        <w:t>Веселовского района Ростовской области</w:t>
      </w:r>
      <w:r w:rsidR="0053604E" w:rsidRPr="000E40B2">
        <w:rPr>
          <w:rFonts w:ascii="Times New Roman" w:hAnsi="Times New Roman"/>
          <w:b/>
          <w:bCs/>
          <w:sz w:val="28"/>
          <w:szCs w:val="28"/>
        </w:rPr>
        <w:t>»</w:t>
      </w:r>
    </w:p>
    <w:p w:rsidR="0053604E" w:rsidRPr="000E40B2" w:rsidRDefault="0053604E" w:rsidP="00A43605">
      <w:pPr>
        <w:rPr>
          <w:rFonts w:ascii="Times New Roman" w:hAnsi="Times New Roman"/>
          <w:b/>
          <w:bCs/>
          <w:sz w:val="28"/>
          <w:szCs w:val="28"/>
        </w:rPr>
      </w:pPr>
    </w:p>
    <w:p w:rsidR="0053604E" w:rsidRPr="000E40B2" w:rsidRDefault="00314757" w:rsidP="00A43605">
      <w:pPr>
        <w:rPr>
          <w:rFonts w:ascii="Times New Roman" w:hAnsi="Times New Roman"/>
          <w:sz w:val="28"/>
          <w:szCs w:val="28"/>
        </w:rPr>
      </w:pPr>
      <w:r>
        <w:rPr>
          <w:rFonts w:ascii="Times New Roman" w:hAnsi="Times New Roman"/>
          <w:sz w:val="28"/>
          <w:szCs w:val="28"/>
        </w:rPr>
        <w:t xml:space="preserve">Принято </w:t>
      </w:r>
      <w:r w:rsidR="0053604E" w:rsidRPr="000E40B2">
        <w:rPr>
          <w:rFonts w:ascii="Times New Roman" w:hAnsi="Times New Roman"/>
          <w:sz w:val="28"/>
          <w:szCs w:val="28"/>
        </w:rPr>
        <w:t>Собранием депутатов</w:t>
      </w:r>
    </w:p>
    <w:p w:rsidR="0053604E" w:rsidRPr="000E40B2" w:rsidRDefault="00AA2CC0" w:rsidP="00A43605">
      <w:pPr>
        <w:rPr>
          <w:rFonts w:ascii="Times New Roman" w:hAnsi="Times New Roman"/>
          <w:sz w:val="28"/>
          <w:szCs w:val="28"/>
        </w:rPr>
      </w:pPr>
      <w:r w:rsidRPr="000E40B2">
        <w:rPr>
          <w:rFonts w:ascii="Times New Roman" w:hAnsi="Times New Roman"/>
          <w:sz w:val="28"/>
          <w:szCs w:val="28"/>
        </w:rPr>
        <w:t xml:space="preserve">           </w:t>
      </w:r>
      <w:r w:rsidR="0053604E" w:rsidRPr="000E40B2">
        <w:rPr>
          <w:rFonts w:ascii="Times New Roman" w:hAnsi="Times New Roman"/>
          <w:sz w:val="28"/>
          <w:szCs w:val="28"/>
        </w:rPr>
        <w:t xml:space="preserve">Веселовского района                                                  </w:t>
      </w:r>
      <w:r w:rsidR="00BC447B" w:rsidRPr="000E40B2">
        <w:rPr>
          <w:rFonts w:ascii="Times New Roman" w:hAnsi="Times New Roman"/>
          <w:sz w:val="28"/>
          <w:szCs w:val="28"/>
        </w:rPr>
        <w:t xml:space="preserve">    </w:t>
      </w:r>
      <w:r w:rsidR="00E64E9A" w:rsidRPr="000E40B2">
        <w:rPr>
          <w:rFonts w:ascii="Times New Roman" w:hAnsi="Times New Roman"/>
          <w:sz w:val="28"/>
          <w:szCs w:val="28"/>
        </w:rPr>
        <w:t xml:space="preserve"> </w:t>
      </w:r>
      <w:r w:rsidR="00A43605">
        <w:rPr>
          <w:rFonts w:ascii="Times New Roman" w:hAnsi="Times New Roman"/>
          <w:sz w:val="28"/>
          <w:szCs w:val="28"/>
        </w:rPr>
        <w:t xml:space="preserve"> </w:t>
      </w:r>
      <w:r w:rsidR="0029234B">
        <w:rPr>
          <w:rFonts w:ascii="Times New Roman" w:hAnsi="Times New Roman"/>
          <w:sz w:val="28"/>
          <w:szCs w:val="28"/>
        </w:rPr>
        <w:t>30</w:t>
      </w:r>
      <w:r w:rsidR="00A43605">
        <w:rPr>
          <w:rFonts w:ascii="Times New Roman" w:hAnsi="Times New Roman"/>
          <w:sz w:val="28"/>
          <w:szCs w:val="28"/>
        </w:rPr>
        <w:t xml:space="preserve"> июля</w:t>
      </w:r>
      <w:r w:rsidR="0053604E" w:rsidRPr="000E40B2">
        <w:rPr>
          <w:rFonts w:ascii="Times New Roman" w:hAnsi="Times New Roman"/>
          <w:sz w:val="28"/>
          <w:szCs w:val="28"/>
        </w:rPr>
        <w:t xml:space="preserve"> 201</w:t>
      </w:r>
      <w:r w:rsidR="00A4273D">
        <w:rPr>
          <w:rFonts w:ascii="Times New Roman" w:hAnsi="Times New Roman"/>
          <w:sz w:val="28"/>
          <w:szCs w:val="28"/>
        </w:rPr>
        <w:t>9</w:t>
      </w:r>
      <w:r w:rsidR="0053604E" w:rsidRPr="000E40B2">
        <w:rPr>
          <w:rFonts w:ascii="Times New Roman" w:hAnsi="Times New Roman"/>
          <w:sz w:val="28"/>
          <w:szCs w:val="28"/>
        </w:rPr>
        <w:t xml:space="preserve"> года </w:t>
      </w:r>
    </w:p>
    <w:p w:rsidR="0053604E" w:rsidRPr="000E40B2" w:rsidRDefault="0053604E" w:rsidP="00A43605">
      <w:pPr>
        <w:ind w:firstLine="709"/>
        <w:jc w:val="both"/>
        <w:rPr>
          <w:rFonts w:ascii="Times New Roman" w:hAnsi="Times New Roman"/>
          <w:sz w:val="28"/>
          <w:szCs w:val="28"/>
        </w:rPr>
      </w:pPr>
    </w:p>
    <w:p w:rsidR="00DD3AF5" w:rsidRPr="000E40B2" w:rsidRDefault="0053604E" w:rsidP="00A43605">
      <w:pPr>
        <w:ind w:firstLine="709"/>
        <w:jc w:val="both"/>
        <w:rPr>
          <w:rFonts w:ascii="Times New Roman" w:hAnsi="Times New Roman"/>
          <w:sz w:val="28"/>
          <w:szCs w:val="28"/>
        </w:rPr>
      </w:pPr>
      <w:r w:rsidRPr="000E40B2">
        <w:rPr>
          <w:rFonts w:ascii="Times New Roman" w:hAnsi="Times New Roman"/>
          <w:sz w:val="28"/>
          <w:szCs w:val="28"/>
        </w:rPr>
        <w:t>В соответствии с Федеральным законом от 06.10.2003</w:t>
      </w:r>
      <w:r w:rsidR="00D1675E" w:rsidRPr="000E40B2">
        <w:rPr>
          <w:rFonts w:ascii="Times New Roman" w:hAnsi="Times New Roman"/>
          <w:sz w:val="28"/>
          <w:szCs w:val="28"/>
        </w:rPr>
        <w:t xml:space="preserve"> года</w:t>
      </w:r>
      <w:r w:rsidRPr="000E40B2">
        <w:rPr>
          <w:rFonts w:ascii="Times New Roman" w:hAnsi="Times New Roman"/>
          <w:sz w:val="28"/>
          <w:szCs w:val="28"/>
        </w:rPr>
        <w:t xml:space="preserve"> № 131-ФЗ «Об общих принципах организации местного самоуправления в Российской Федерации», статьей 32 Градостроительного кодекса Российской Федерации, </w:t>
      </w:r>
      <w:r w:rsidR="00D1675E" w:rsidRPr="000E40B2">
        <w:rPr>
          <w:rFonts w:ascii="Times New Roman" w:hAnsi="Times New Roman"/>
          <w:sz w:val="28"/>
          <w:szCs w:val="28"/>
        </w:rPr>
        <w:t xml:space="preserve">Областным законом от 14.01.2008 года </w:t>
      </w:r>
      <w:r w:rsidRPr="000E40B2">
        <w:rPr>
          <w:rFonts w:ascii="Times New Roman" w:hAnsi="Times New Roman"/>
          <w:sz w:val="28"/>
          <w:szCs w:val="28"/>
        </w:rPr>
        <w:t xml:space="preserve">№ 853-ЗС «О градостроительной деятельности в Ростовской области», рассмотрев предоставленные материалы проекта правил землепользования и застройки </w:t>
      </w:r>
      <w:r w:rsidR="00D1675E" w:rsidRPr="000E40B2">
        <w:rPr>
          <w:rFonts w:ascii="Times New Roman" w:hAnsi="Times New Roman"/>
          <w:sz w:val="28"/>
          <w:szCs w:val="28"/>
        </w:rPr>
        <w:t>Веселовского</w:t>
      </w:r>
      <w:r w:rsidRPr="000E40B2">
        <w:rPr>
          <w:rFonts w:ascii="Times New Roman" w:hAnsi="Times New Roman"/>
          <w:sz w:val="28"/>
          <w:szCs w:val="28"/>
        </w:rPr>
        <w:t xml:space="preserve"> сельского поселения Веселовского района Ростовской области, протоколы публичных слушаний, заключение по подведению результатов публичных слушаний по проекту правил землепользования и застройки </w:t>
      </w:r>
      <w:r w:rsidR="00D1675E" w:rsidRPr="000E40B2">
        <w:rPr>
          <w:rFonts w:ascii="Times New Roman" w:hAnsi="Times New Roman"/>
          <w:sz w:val="28"/>
          <w:szCs w:val="28"/>
        </w:rPr>
        <w:t>Веселовского</w:t>
      </w:r>
      <w:r w:rsidRPr="000E40B2">
        <w:rPr>
          <w:rFonts w:ascii="Times New Roman" w:hAnsi="Times New Roman"/>
          <w:sz w:val="28"/>
          <w:szCs w:val="28"/>
        </w:rPr>
        <w:t xml:space="preserve"> сельского поселения, руководствуясь Уставом муниципального образования «Веселовский район»,</w:t>
      </w:r>
    </w:p>
    <w:p w:rsidR="0053604E" w:rsidRPr="000E40B2" w:rsidRDefault="0053604E" w:rsidP="00A43605">
      <w:pPr>
        <w:pStyle w:val="text"/>
        <w:spacing w:before="0" w:beforeAutospacing="0" w:after="0" w:afterAutospacing="0"/>
        <w:ind w:firstLine="709"/>
        <w:rPr>
          <w:sz w:val="28"/>
          <w:szCs w:val="28"/>
        </w:rPr>
      </w:pPr>
      <w:r w:rsidRPr="000E40B2">
        <w:rPr>
          <w:sz w:val="28"/>
          <w:szCs w:val="28"/>
        </w:rPr>
        <w:t xml:space="preserve">                               Собрание депутатов Весёловского района </w:t>
      </w:r>
    </w:p>
    <w:p w:rsidR="0053604E" w:rsidRPr="000E40B2" w:rsidRDefault="0053604E" w:rsidP="00A43605">
      <w:pPr>
        <w:pStyle w:val="text"/>
        <w:spacing w:before="0" w:beforeAutospacing="0" w:after="0" w:afterAutospacing="0"/>
        <w:ind w:firstLine="709"/>
        <w:rPr>
          <w:sz w:val="28"/>
          <w:szCs w:val="28"/>
        </w:rPr>
      </w:pPr>
      <w:r w:rsidRPr="000E40B2">
        <w:rPr>
          <w:sz w:val="28"/>
          <w:szCs w:val="28"/>
        </w:rPr>
        <w:t> </w:t>
      </w:r>
    </w:p>
    <w:p w:rsidR="0053604E" w:rsidRPr="000E40B2" w:rsidRDefault="0053604E" w:rsidP="00A43605">
      <w:pPr>
        <w:pStyle w:val="text"/>
        <w:spacing w:before="0" w:beforeAutospacing="0" w:after="0" w:afterAutospacing="0"/>
        <w:ind w:firstLine="709"/>
        <w:rPr>
          <w:b/>
          <w:sz w:val="28"/>
          <w:szCs w:val="28"/>
        </w:rPr>
      </w:pPr>
      <w:r w:rsidRPr="000E40B2">
        <w:rPr>
          <w:sz w:val="28"/>
          <w:szCs w:val="28"/>
        </w:rPr>
        <w:t xml:space="preserve">                                                        </w:t>
      </w:r>
      <w:r w:rsidRPr="000E40B2">
        <w:rPr>
          <w:b/>
          <w:sz w:val="28"/>
          <w:szCs w:val="28"/>
        </w:rPr>
        <w:t>РЕШИЛО:</w:t>
      </w:r>
    </w:p>
    <w:p w:rsidR="00DD3AF5" w:rsidRPr="000E40B2" w:rsidRDefault="00DD3AF5" w:rsidP="00A43605">
      <w:pPr>
        <w:pStyle w:val="text"/>
        <w:spacing w:before="0" w:beforeAutospacing="0" w:after="0" w:afterAutospacing="0"/>
        <w:ind w:firstLine="709"/>
        <w:rPr>
          <w:b/>
          <w:sz w:val="28"/>
          <w:szCs w:val="28"/>
        </w:rPr>
      </w:pPr>
    </w:p>
    <w:p w:rsidR="0053604E" w:rsidRPr="00457D5E" w:rsidRDefault="0053604E" w:rsidP="00A43605">
      <w:pPr>
        <w:ind w:firstLine="851"/>
        <w:jc w:val="both"/>
        <w:rPr>
          <w:rFonts w:ascii="Times New Roman" w:hAnsi="Times New Roman"/>
          <w:sz w:val="28"/>
          <w:szCs w:val="28"/>
        </w:rPr>
      </w:pPr>
      <w:r w:rsidRPr="00457D5E">
        <w:rPr>
          <w:rFonts w:ascii="Times New Roman" w:hAnsi="Times New Roman"/>
          <w:sz w:val="28"/>
          <w:szCs w:val="28"/>
        </w:rPr>
        <w:t>1. Внести следующие изменения в Правила землепользования и застройки Веселовского сельского поселения Веселовского района Ростовской области, утвержденны</w:t>
      </w:r>
      <w:r w:rsidR="008201F4" w:rsidRPr="00457D5E">
        <w:rPr>
          <w:rFonts w:ascii="Times New Roman" w:hAnsi="Times New Roman"/>
          <w:sz w:val="28"/>
          <w:szCs w:val="28"/>
        </w:rPr>
        <w:t>е</w:t>
      </w:r>
      <w:r w:rsidRPr="00457D5E">
        <w:rPr>
          <w:rFonts w:ascii="Times New Roman" w:hAnsi="Times New Roman"/>
          <w:sz w:val="28"/>
          <w:szCs w:val="28"/>
        </w:rPr>
        <w:t xml:space="preserve"> решением Собрания депутатов Веселовского района от 31 августа 2012 года № 151 «Об утверждении Правил землепользования и застройки Веселовского сельского поселения Веселовского района Ростовской области»:</w:t>
      </w:r>
    </w:p>
    <w:p w:rsidR="00A4273D" w:rsidRPr="00457D5E" w:rsidRDefault="00A4273D" w:rsidP="00A43605">
      <w:pPr>
        <w:pStyle w:val="a7"/>
        <w:numPr>
          <w:ilvl w:val="1"/>
          <w:numId w:val="5"/>
        </w:numPr>
        <w:ind w:left="0" w:firstLine="851"/>
        <w:jc w:val="both"/>
        <w:rPr>
          <w:rFonts w:ascii="Times New Roman" w:hAnsi="Times New Roman"/>
          <w:sz w:val="28"/>
          <w:szCs w:val="28"/>
        </w:rPr>
      </w:pPr>
      <w:r w:rsidRPr="00457D5E">
        <w:rPr>
          <w:rFonts w:ascii="Times New Roman" w:hAnsi="Times New Roman"/>
          <w:sz w:val="28"/>
          <w:szCs w:val="28"/>
        </w:rPr>
        <w:t xml:space="preserve">Текстовую часть (пояснительной записки) Правил землепользования и застройки </w:t>
      </w:r>
      <w:r w:rsidR="00457D5E" w:rsidRPr="00457D5E">
        <w:rPr>
          <w:rFonts w:ascii="Times New Roman" w:hAnsi="Times New Roman"/>
          <w:sz w:val="28"/>
          <w:szCs w:val="28"/>
        </w:rPr>
        <w:t>Весёловского</w:t>
      </w:r>
      <w:r w:rsidRPr="00457D5E">
        <w:rPr>
          <w:rFonts w:ascii="Times New Roman" w:hAnsi="Times New Roman"/>
          <w:sz w:val="28"/>
          <w:szCs w:val="28"/>
        </w:rPr>
        <w:t xml:space="preserve"> сельского поселения Веселовского района Ростовской области изложить в но</w:t>
      </w:r>
      <w:r w:rsidR="00A43605">
        <w:rPr>
          <w:rFonts w:ascii="Times New Roman" w:hAnsi="Times New Roman"/>
          <w:sz w:val="28"/>
          <w:szCs w:val="28"/>
        </w:rPr>
        <w:t>вой редакции согласно приложению</w:t>
      </w:r>
      <w:r w:rsidRPr="00457D5E">
        <w:rPr>
          <w:rFonts w:ascii="Times New Roman" w:hAnsi="Times New Roman"/>
          <w:sz w:val="28"/>
          <w:szCs w:val="28"/>
        </w:rPr>
        <w:t xml:space="preserve"> №</w:t>
      </w:r>
      <w:r w:rsidR="00A43605">
        <w:rPr>
          <w:rFonts w:ascii="Times New Roman" w:hAnsi="Times New Roman"/>
          <w:sz w:val="28"/>
          <w:szCs w:val="28"/>
        </w:rPr>
        <w:t xml:space="preserve"> </w:t>
      </w:r>
      <w:r w:rsidRPr="00457D5E">
        <w:rPr>
          <w:rFonts w:ascii="Times New Roman" w:hAnsi="Times New Roman"/>
          <w:sz w:val="28"/>
          <w:szCs w:val="28"/>
        </w:rPr>
        <w:t>2 к настоящему решению.</w:t>
      </w:r>
    </w:p>
    <w:p w:rsidR="0053604E" w:rsidRPr="00457D5E" w:rsidRDefault="0053604E" w:rsidP="00A43605">
      <w:pPr>
        <w:pStyle w:val="a7"/>
        <w:numPr>
          <w:ilvl w:val="1"/>
          <w:numId w:val="5"/>
        </w:numPr>
        <w:ind w:left="0" w:firstLine="851"/>
        <w:rPr>
          <w:rFonts w:ascii="Times New Roman" w:hAnsi="Times New Roman"/>
          <w:sz w:val="28"/>
          <w:szCs w:val="28"/>
        </w:rPr>
      </w:pPr>
      <w:r w:rsidRPr="00457D5E">
        <w:rPr>
          <w:rFonts w:ascii="Times New Roman" w:hAnsi="Times New Roman"/>
          <w:sz w:val="28"/>
          <w:szCs w:val="28"/>
        </w:rPr>
        <w:t>В картографическую часть Правил землепользования и застройки:</w:t>
      </w:r>
    </w:p>
    <w:p w:rsidR="000E40B2" w:rsidRPr="00457D5E" w:rsidRDefault="00457D5E" w:rsidP="00A43605">
      <w:pPr>
        <w:ind w:firstLine="567"/>
        <w:jc w:val="both"/>
        <w:rPr>
          <w:rFonts w:ascii="Times New Roman" w:hAnsi="Times New Roman"/>
          <w:sz w:val="28"/>
          <w:szCs w:val="28"/>
        </w:rPr>
      </w:pPr>
      <w:r w:rsidRPr="00457D5E">
        <w:rPr>
          <w:rFonts w:ascii="Times New Roman" w:hAnsi="Times New Roman"/>
          <w:sz w:val="28"/>
          <w:szCs w:val="28"/>
        </w:rPr>
        <w:t xml:space="preserve">1) </w:t>
      </w:r>
      <w:r w:rsidR="000E40B2" w:rsidRPr="00457D5E">
        <w:rPr>
          <w:rFonts w:ascii="Times New Roman" w:hAnsi="Times New Roman"/>
          <w:sz w:val="28"/>
          <w:szCs w:val="28"/>
        </w:rPr>
        <w:t xml:space="preserve">Изменить территориальную зону </w:t>
      </w:r>
      <w:r w:rsidRPr="00457D5E">
        <w:rPr>
          <w:rFonts w:ascii="Times New Roman" w:hAnsi="Times New Roman"/>
          <w:sz w:val="28"/>
          <w:szCs w:val="28"/>
        </w:rPr>
        <w:t xml:space="preserve">«СХ-1» – «Зона сельскохозяйственных угодий» </w:t>
      </w:r>
      <w:r w:rsidR="000E40B2" w:rsidRPr="00457D5E">
        <w:rPr>
          <w:rFonts w:ascii="Times New Roman" w:hAnsi="Times New Roman"/>
          <w:sz w:val="28"/>
          <w:szCs w:val="28"/>
        </w:rPr>
        <w:t xml:space="preserve">на территориальную зону </w:t>
      </w:r>
      <w:r w:rsidRPr="00457D5E">
        <w:rPr>
          <w:rFonts w:ascii="Times New Roman" w:hAnsi="Times New Roman"/>
          <w:sz w:val="28"/>
          <w:szCs w:val="28"/>
        </w:rPr>
        <w:t xml:space="preserve">«Ж-1«Зона </w:t>
      </w:r>
      <w:r w:rsidRPr="00457D5E">
        <w:rPr>
          <w:rFonts w:ascii="Times New Roman" w:hAnsi="Times New Roman"/>
          <w:sz w:val="28"/>
          <w:szCs w:val="28"/>
        </w:rPr>
        <w:lastRenderedPageBreak/>
        <w:t xml:space="preserve">смешанной жилой застройки»   </w:t>
      </w:r>
      <w:r w:rsidR="000E40B2" w:rsidRPr="00457D5E">
        <w:rPr>
          <w:rFonts w:ascii="Times New Roman" w:hAnsi="Times New Roman"/>
          <w:sz w:val="28"/>
          <w:szCs w:val="28"/>
        </w:rPr>
        <w:t xml:space="preserve">в границах земельного участка, расположенного по адресу: </w:t>
      </w:r>
      <w:r w:rsidRPr="00457D5E">
        <w:rPr>
          <w:rFonts w:ascii="Times New Roman" w:hAnsi="Times New Roman"/>
          <w:sz w:val="28"/>
          <w:szCs w:val="28"/>
        </w:rPr>
        <w:t>Ростовская область, Веселовский район х.</w:t>
      </w:r>
      <w:r w:rsidR="00A43605">
        <w:rPr>
          <w:rFonts w:ascii="Times New Roman" w:hAnsi="Times New Roman"/>
          <w:sz w:val="28"/>
          <w:szCs w:val="28"/>
        </w:rPr>
        <w:t xml:space="preserve"> </w:t>
      </w:r>
      <w:r w:rsidRPr="00457D5E">
        <w:rPr>
          <w:rFonts w:ascii="Times New Roman" w:hAnsi="Times New Roman"/>
          <w:sz w:val="28"/>
          <w:szCs w:val="28"/>
        </w:rPr>
        <w:t>Каракашев ул. Старая д.64д, площадью 3 204 кв. м (кадастровый номер 61:06:0010307:66);</w:t>
      </w:r>
    </w:p>
    <w:p w:rsidR="00A43605" w:rsidRDefault="00457D5E" w:rsidP="00A43605">
      <w:pPr>
        <w:ind w:firstLine="567"/>
        <w:jc w:val="both"/>
        <w:rPr>
          <w:rFonts w:ascii="Times New Roman" w:hAnsi="Times New Roman"/>
          <w:sz w:val="28"/>
          <w:szCs w:val="28"/>
        </w:rPr>
      </w:pPr>
      <w:r w:rsidRPr="00457D5E">
        <w:rPr>
          <w:rFonts w:ascii="Times New Roman" w:hAnsi="Times New Roman"/>
          <w:sz w:val="28"/>
          <w:szCs w:val="28"/>
        </w:rPr>
        <w:t xml:space="preserve">2) Изменить территориальную зону «СХ-1» - «Зона сельскохозяйственных угодий» на территориальную зону «Р-3 «Зона баз отдыха» на земельный участок прилегающий к земельному участку, расположенному по адресу: Ростовская область, Веселовский район, </w:t>
      </w:r>
    </w:p>
    <w:p w:rsidR="00457D5E" w:rsidRPr="00457D5E" w:rsidRDefault="00457D5E" w:rsidP="00A43605">
      <w:pPr>
        <w:jc w:val="both"/>
        <w:rPr>
          <w:rFonts w:ascii="Times New Roman" w:hAnsi="Times New Roman"/>
          <w:sz w:val="28"/>
          <w:szCs w:val="28"/>
        </w:rPr>
      </w:pPr>
      <w:r w:rsidRPr="00457D5E">
        <w:rPr>
          <w:rFonts w:ascii="Times New Roman" w:hAnsi="Times New Roman"/>
          <w:sz w:val="28"/>
          <w:szCs w:val="28"/>
        </w:rPr>
        <w:t>х. Каракашев</w:t>
      </w:r>
      <w:r w:rsidR="00A43605">
        <w:rPr>
          <w:rFonts w:ascii="Times New Roman" w:hAnsi="Times New Roman"/>
          <w:sz w:val="28"/>
          <w:szCs w:val="28"/>
        </w:rPr>
        <w:t>, ул. Старая, 64-а,  площадью 1</w:t>
      </w:r>
      <w:r w:rsidRPr="00457D5E">
        <w:rPr>
          <w:rFonts w:ascii="Times New Roman" w:hAnsi="Times New Roman"/>
          <w:sz w:val="28"/>
          <w:szCs w:val="28"/>
        </w:rPr>
        <w:t>372 кв. м (кадастровый номер 61:06:0010307:59);</w:t>
      </w:r>
    </w:p>
    <w:p w:rsidR="00457D5E" w:rsidRPr="00457D5E" w:rsidRDefault="00457D5E" w:rsidP="00A43605">
      <w:pPr>
        <w:ind w:firstLine="567"/>
        <w:jc w:val="both"/>
        <w:rPr>
          <w:rFonts w:ascii="Times New Roman" w:hAnsi="Times New Roman"/>
          <w:sz w:val="28"/>
          <w:szCs w:val="28"/>
        </w:rPr>
      </w:pPr>
      <w:r w:rsidRPr="00457D5E">
        <w:rPr>
          <w:rFonts w:ascii="Times New Roman" w:hAnsi="Times New Roman"/>
          <w:sz w:val="28"/>
          <w:szCs w:val="28"/>
        </w:rPr>
        <w:t>3) Изменить территориальную зону «СХ-2» - «Зона сельскохозяйственного использования» на территориальную зону «П-4»-« Зона производственных и коммунальных объектов не выше I</w:t>
      </w:r>
      <w:r w:rsidRPr="00457D5E">
        <w:rPr>
          <w:rFonts w:ascii="Times New Roman" w:hAnsi="Times New Roman"/>
          <w:sz w:val="28"/>
          <w:szCs w:val="28"/>
          <w:lang w:val="en-US"/>
        </w:rPr>
        <w:t>V</w:t>
      </w:r>
      <w:r w:rsidRPr="00457D5E">
        <w:rPr>
          <w:rFonts w:ascii="Times New Roman" w:hAnsi="Times New Roman"/>
          <w:sz w:val="28"/>
          <w:szCs w:val="28"/>
        </w:rPr>
        <w:t xml:space="preserve"> класса санитарной вредности»  в границах земельного участка, расположенного по адресу: Ростовская область, Веселовский район п. Веселый ул. Коллективная 1-а, площадью 175000 кв. м (кадастровый номер 61:06:0010133:82);</w:t>
      </w:r>
    </w:p>
    <w:p w:rsidR="00457D5E" w:rsidRDefault="00457D5E" w:rsidP="00A43605">
      <w:pPr>
        <w:ind w:firstLine="567"/>
        <w:jc w:val="both"/>
        <w:rPr>
          <w:rFonts w:ascii="Times New Roman" w:hAnsi="Times New Roman"/>
          <w:sz w:val="28"/>
          <w:szCs w:val="28"/>
        </w:rPr>
      </w:pPr>
      <w:r w:rsidRPr="00457D5E">
        <w:rPr>
          <w:rFonts w:ascii="Times New Roman" w:hAnsi="Times New Roman"/>
          <w:sz w:val="28"/>
          <w:szCs w:val="28"/>
        </w:rPr>
        <w:t>4) Изменить территориальную зону «Ж-1» - «Зона смешанной жилой застройки» на территориальную зону «О-1»-«Зона обслуживания и деловой активности центра поселения» в границах земельного участка, расположенного по адресу: Ростовская область, Веселовский район, п. Веселый ул. Октябрьская д.113, площадью 998 кв. м (када</w:t>
      </w:r>
      <w:r w:rsidR="00A43605">
        <w:rPr>
          <w:rFonts w:ascii="Times New Roman" w:hAnsi="Times New Roman"/>
          <w:sz w:val="28"/>
          <w:szCs w:val="28"/>
        </w:rPr>
        <w:t>стровый номер 61:06:0010124:47).</w:t>
      </w:r>
    </w:p>
    <w:p w:rsidR="00A71C49" w:rsidRDefault="00A71C49" w:rsidP="00A43605">
      <w:pPr>
        <w:pStyle w:val="a7"/>
        <w:ind w:left="0" w:firstLine="709"/>
        <w:jc w:val="both"/>
        <w:rPr>
          <w:rFonts w:ascii="Times New Roman" w:hAnsi="Times New Roman"/>
          <w:sz w:val="28"/>
          <w:szCs w:val="28"/>
        </w:rPr>
      </w:pPr>
      <w:r>
        <w:rPr>
          <w:rFonts w:ascii="Times New Roman" w:hAnsi="Times New Roman"/>
          <w:sz w:val="28"/>
          <w:szCs w:val="28"/>
        </w:rPr>
        <w:t>1.3 Настоящие изменения отразить на картах градостроительного зонирования согласно приложению № 3 к настоящему решению.</w:t>
      </w:r>
    </w:p>
    <w:p w:rsidR="00DD3AF5" w:rsidRPr="00457D5E" w:rsidRDefault="00DD3AF5" w:rsidP="00A43605">
      <w:pPr>
        <w:jc w:val="both"/>
        <w:rPr>
          <w:rFonts w:ascii="Times New Roman" w:hAnsi="Times New Roman"/>
          <w:sz w:val="28"/>
          <w:szCs w:val="28"/>
        </w:rPr>
      </w:pPr>
      <w:r w:rsidRPr="00457D5E">
        <w:rPr>
          <w:rFonts w:ascii="Times New Roman" w:hAnsi="Times New Roman"/>
          <w:sz w:val="28"/>
          <w:szCs w:val="28"/>
        </w:rPr>
        <w:t xml:space="preserve">          2. </w:t>
      </w:r>
      <w:r w:rsidR="0053604E" w:rsidRPr="00457D5E">
        <w:rPr>
          <w:rFonts w:ascii="Times New Roman" w:hAnsi="Times New Roman"/>
          <w:sz w:val="28"/>
          <w:szCs w:val="28"/>
        </w:rPr>
        <w:t>Опубликовать настоящее решение в средствах массовой информации.</w:t>
      </w:r>
    </w:p>
    <w:p w:rsidR="00A4273D" w:rsidRPr="00457D5E" w:rsidRDefault="00BC447B" w:rsidP="00A43605">
      <w:pPr>
        <w:pStyle w:val="a5"/>
        <w:rPr>
          <w:sz w:val="28"/>
          <w:szCs w:val="28"/>
        </w:rPr>
      </w:pPr>
      <w:r w:rsidRPr="00457D5E">
        <w:rPr>
          <w:sz w:val="28"/>
          <w:szCs w:val="28"/>
        </w:rPr>
        <w:t xml:space="preserve">  </w:t>
      </w:r>
      <w:r w:rsidR="00DD3AF5" w:rsidRPr="00457D5E">
        <w:rPr>
          <w:sz w:val="28"/>
          <w:szCs w:val="28"/>
        </w:rPr>
        <w:t xml:space="preserve">3. </w:t>
      </w:r>
      <w:r w:rsidR="0053604E" w:rsidRPr="00457D5E">
        <w:rPr>
          <w:sz w:val="28"/>
          <w:szCs w:val="28"/>
        </w:rPr>
        <w:t>Настоящее решение вступает в силу со дня официального опубликования.</w:t>
      </w:r>
    </w:p>
    <w:p w:rsidR="00457D5E" w:rsidRPr="00457D5E" w:rsidRDefault="00457D5E" w:rsidP="00A43605">
      <w:pPr>
        <w:rPr>
          <w:sz w:val="28"/>
          <w:szCs w:val="28"/>
        </w:rPr>
      </w:pPr>
    </w:p>
    <w:p w:rsidR="00DD3AF5" w:rsidRPr="00457D5E" w:rsidRDefault="00DD3AF5" w:rsidP="00A43605">
      <w:pPr>
        <w:rPr>
          <w:sz w:val="28"/>
          <w:szCs w:val="28"/>
        </w:rPr>
      </w:pPr>
    </w:p>
    <w:p w:rsidR="0053604E" w:rsidRPr="00457D5E" w:rsidRDefault="0053604E" w:rsidP="00A43605">
      <w:pPr>
        <w:contextualSpacing/>
        <w:rPr>
          <w:rFonts w:ascii="Times New Roman" w:hAnsi="Times New Roman"/>
          <w:sz w:val="28"/>
          <w:szCs w:val="28"/>
        </w:rPr>
      </w:pPr>
      <w:r w:rsidRPr="00457D5E">
        <w:rPr>
          <w:rFonts w:ascii="Times New Roman" w:hAnsi="Times New Roman"/>
          <w:sz w:val="28"/>
          <w:szCs w:val="28"/>
        </w:rPr>
        <w:t>П</w:t>
      </w:r>
      <w:r w:rsidR="00A43605">
        <w:rPr>
          <w:rFonts w:ascii="Times New Roman" w:hAnsi="Times New Roman"/>
          <w:sz w:val="28"/>
          <w:szCs w:val="28"/>
        </w:rPr>
        <w:t>редседатель Собрания депутатов -</w:t>
      </w:r>
      <w:r w:rsidRPr="00457D5E">
        <w:rPr>
          <w:rFonts w:ascii="Times New Roman" w:hAnsi="Times New Roman"/>
          <w:sz w:val="28"/>
          <w:szCs w:val="28"/>
        </w:rPr>
        <w:t xml:space="preserve"> </w:t>
      </w:r>
    </w:p>
    <w:p w:rsidR="0053604E" w:rsidRPr="00457D5E" w:rsidRDefault="00AA2CC0" w:rsidP="00A43605">
      <w:pPr>
        <w:contextualSpacing/>
        <w:rPr>
          <w:rFonts w:ascii="Times New Roman" w:hAnsi="Times New Roman"/>
          <w:sz w:val="28"/>
          <w:szCs w:val="28"/>
        </w:rPr>
      </w:pPr>
      <w:r w:rsidRPr="00457D5E">
        <w:rPr>
          <w:rFonts w:ascii="Times New Roman" w:hAnsi="Times New Roman"/>
          <w:sz w:val="28"/>
          <w:szCs w:val="28"/>
        </w:rPr>
        <w:t xml:space="preserve">         </w:t>
      </w:r>
      <w:r w:rsidR="0053604E" w:rsidRPr="00457D5E">
        <w:rPr>
          <w:rFonts w:ascii="Times New Roman" w:hAnsi="Times New Roman"/>
          <w:sz w:val="28"/>
          <w:szCs w:val="28"/>
        </w:rPr>
        <w:t xml:space="preserve">глава Веселовского района                                                </w:t>
      </w:r>
      <w:r w:rsidR="007D7FBE" w:rsidRPr="00457D5E">
        <w:rPr>
          <w:rFonts w:ascii="Times New Roman" w:hAnsi="Times New Roman"/>
          <w:sz w:val="28"/>
          <w:szCs w:val="28"/>
        </w:rPr>
        <w:t xml:space="preserve">      </w:t>
      </w:r>
      <w:r w:rsidR="0053604E" w:rsidRPr="00457D5E">
        <w:rPr>
          <w:rFonts w:ascii="Times New Roman" w:hAnsi="Times New Roman"/>
          <w:sz w:val="28"/>
          <w:szCs w:val="28"/>
        </w:rPr>
        <w:t>И.П.</w:t>
      </w:r>
      <w:r w:rsidRPr="00457D5E">
        <w:rPr>
          <w:rFonts w:ascii="Times New Roman" w:hAnsi="Times New Roman"/>
          <w:sz w:val="28"/>
          <w:szCs w:val="28"/>
        </w:rPr>
        <w:t xml:space="preserve"> </w:t>
      </w:r>
      <w:r w:rsidR="0053604E" w:rsidRPr="00457D5E">
        <w:rPr>
          <w:rFonts w:ascii="Times New Roman" w:hAnsi="Times New Roman"/>
          <w:sz w:val="28"/>
          <w:szCs w:val="28"/>
        </w:rPr>
        <w:t>Ермакова</w:t>
      </w:r>
    </w:p>
    <w:p w:rsidR="00DD3AF5" w:rsidRPr="00457D5E" w:rsidRDefault="00DD3AF5" w:rsidP="00A43605">
      <w:pPr>
        <w:contextualSpacing/>
        <w:rPr>
          <w:rFonts w:ascii="Times New Roman" w:hAnsi="Times New Roman"/>
          <w:sz w:val="28"/>
          <w:szCs w:val="28"/>
        </w:rPr>
      </w:pPr>
    </w:p>
    <w:p w:rsidR="0053604E" w:rsidRPr="00457D5E" w:rsidRDefault="0053604E" w:rsidP="00A43605">
      <w:pPr>
        <w:contextualSpacing/>
        <w:rPr>
          <w:rFonts w:ascii="Times New Roman" w:hAnsi="Times New Roman"/>
          <w:sz w:val="28"/>
          <w:szCs w:val="28"/>
        </w:rPr>
      </w:pPr>
      <w:r w:rsidRPr="00457D5E">
        <w:rPr>
          <w:rFonts w:ascii="Times New Roman" w:hAnsi="Times New Roman"/>
          <w:sz w:val="28"/>
          <w:szCs w:val="28"/>
        </w:rPr>
        <w:t>п. Веселый</w:t>
      </w:r>
    </w:p>
    <w:p w:rsidR="00AA2CC0" w:rsidRPr="00457D5E" w:rsidRDefault="0029234B" w:rsidP="00A43605">
      <w:pPr>
        <w:pStyle w:val="a5"/>
        <w:ind w:firstLine="0"/>
        <w:rPr>
          <w:sz w:val="28"/>
          <w:szCs w:val="28"/>
        </w:rPr>
      </w:pPr>
      <w:r>
        <w:rPr>
          <w:sz w:val="28"/>
          <w:szCs w:val="28"/>
        </w:rPr>
        <w:t xml:space="preserve">30 </w:t>
      </w:r>
      <w:r w:rsidR="00A43605">
        <w:rPr>
          <w:sz w:val="28"/>
          <w:szCs w:val="28"/>
        </w:rPr>
        <w:t xml:space="preserve">июля </w:t>
      </w:r>
      <w:r w:rsidR="0053604E" w:rsidRPr="00457D5E">
        <w:rPr>
          <w:sz w:val="28"/>
          <w:szCs w:val="28"/>
        </w:rPr>
        <w:t>201</w:t>
      </w:r>
      <w:r w:rsidR="00457D5E" w:rsidRPr="00457D5E">
        <w:rPr>
          <w:sz w:val="28"/>
          <w:szCs w:val="28"/>
        </w:rPr>
        <w:t>9</w:t>
      </w:r>
      <w:r w:rsidR="0053604E" w:rsidRPr="00457D5E">
        <w:rPr>
          <w:sz w:val="28"/>
          <w:szCs w:val="28"/>
        </w:rPr>
        <w:t xml:space="preserve"> года </w:t>
      </w:r>
    </w:p>
    <w:p w:rsidR="00DD3AF5" w:rsidRPr="00457D5E" w:rsidRDefault="0053604E" w:rsidP="00A43605">
      <w:pPr>
        <w:pStyle w:val="a5"/>
        <w:ind w:firstLine="0"/>
        <w:rPr>
          <w:sz w:val="28"/>
          <w:szCs w:val="28"/>
        </w:rPr>
      </w:pPr>
      <w:r w:rsidRPr="00457D5E">
        <w:rPr>
          <w:sz w:val="28"/>
          <w:szCs w:val="28"/>
        </w:rPr>
        <w:t>№</w:t>
      </w:r>
      <w:r w:rsidR="00407183" w:rsidRPr="00457D5E">
        <w:rPr>
          <w:sz w:val="28"/>
          <w:szCs w:val="28"/>
        </w:rPr>
        <w:t xml:space="preserve"> </w:t>
      </w:r>
      <w:r w:rsidR="0029234B">
        <w:rPr>
          <w:sz w:val="28"/>
          <w:szCs w:val="28"/>
        </w:rPr>
        <w:t>262</w:t>
      </w:r>
    </w:p>
    <w:p w:rsidR="00D9410A" w:rsidRPr="00457D5E" w:rsidRDefault="00D9410A" w:rsidP="00A43605">
      <w:pPr>
        <w:spacing w:line="276" w:lineRule="auto"/>
        <w:rPr>
          <w:rFonts w:ascii="Times New Roman" w:hAnsi="Times New Roman"/>
          <w:sz w:val="28"/>
          <w:szCs w:val="28"/>
        </w:rPr>
      </w:pPr>
      <w:r w:rsidRPr="00457D5E">
        <w:rPr>
          <w:rFonts w:ascii="Times New Roman" w:hAnsi="Times New Roman"/>
          <w:sz w:val="28"/>
          <w:szCs w:val="28"/>
        </w:rPr>
        <w:br w:type="page"/>
      </w:r>
    </w:p>
    <w:p w:rsidR="0053604E" w:rsidRPr="000E40B2" w:rsidRDefault="00D83D78" w:rsidP="00DD3AF5">
      <w:pPr>
        <w:ind w:left="4956" w:firstLine="708"/>
        <w:jc w:val="center"/>
        <w:rPr>
          <w:rFonts w:ascii="Times New Roman" w:hAnsi="Times New Roman"/>
          <w:sz w:val="24"/>
          <w:szCs w:val="24"/>
        </w:rPr>
      </w:pPr>
      <w:r w:rsidRPr="000E40B2">
        <w:rPr>
          <w:rFonts w:ascii="Times New Roman" w:hAnsi="Times New Roman"/>
          <w:sz w:val="28"/>
          <w:szCs w:val="28"/>
        </w:rPr>
        <w:lastRenderedPageBreak/>
        <w:t xml:space="preserve"> </w:t>
      </w:r>
      <w:r w:rsidR="00A43605">
        <w:rPr>
          <w:rFonts w:ascii="Times New Roman" w:hAnsi="Times New Roman"/>
          <w:sz w:val="28"/>
          <w:szCs w:val="28"/>
        </w:rPr>
        <w:t xml:space="preserve">      </w:t>
      </w:r>
      <w:r w:rsidR="0053604E" w:rsidRPr="000E40B2">
        <w:rPr>
          <w:rFonts w:ascii="Times New Roman" w:hAnsi="Times New Roman"/>
          <w:sz w:val="24"/>
          <w:szCs w:val="24"/>
        </w:rPr>
        <w:t>Приложение №</w:t>
      </w:r>
      <w:r w:rsidR="001A5A2B">
        <w:rPr>
          <w:rFonts w:ascii="Times New Roman" w:hAnsi="Times New Roman"/>
          <w:sz w:val="24"/>
          <w:szCs w:val="24"/>
        </w:rPr>
        <w:t xml:space="preserve"> </w:t>
      </w:r>
      <w:r w:rsidR="0053604E" w:rsidRPr="000E40B2">
        <w:rPr>
          <w:rFonts w:ascii="Times New Roman" w:hAnsi="Times New Roman"/>
          <w:sz w:val="24"/>
          <w:szCs w:val="24"/>
        </w:rPr>
        <w:t>1</w:t>
      </w:r>
    </w:p>
    <w:p w:rsidR="0053604E" w:rsidRPr="000E40B2" w:rsidRDefault="007D7FBE" w:rsidP="007D7FBE">
      <w:pPr>
        <w:contextualSpacing/>
        <w:rPr>
          <w:rFonts w:ascii="Times New Roman" w:hAnsi="Times New Roman"/>
          <w:sz w:val="24"/>
          <w:szCs w:val="24"/>
        </w:rPr>
      </w:pPr>
      <w:r w:rsidRPr="000E40B2">
        <w:rPr>
          <w:rFonts w:ascii="Times New Roman" w:hAnsi="Times New Roman"/>
          <w:sz w:val="24"/>
          <w:szCs w:val="24"/>
        </w:rPr>
        <w:t xml:space="preserve">                                                                                                       </w:t>
      </w:r>
      <w:r w:rsidR="0053604E" w:rsidRPr="000E40B2">
        <w:rPr>
          <w:rFonts w:ascii="Times New Roman" w:hAnsi="Times New Roman"/>
          <w:sz w:val="24"/>
          <w:szCs w:val="24"/>
        </w:rPr>
        <w:t xml:space="preserve">к </w:t>
      </w:r>
      <w:r w:rsidRPr="000E40B2">
        <w:rPr>
          <w:rFonts w:ascii="Times New Roman" w:hAnsi="Times New Roman"/>
          <w:sz w:val="24"/>
          <w:szCs w:val="24"/>
        </w:rPr>
        <w:t>р</w:t>
      </w:r>
      <w:r w:rsidR="0053604E" w:rsidRPr="000E40B2">
        <w:rPr>
          <w:rFonts w:ascii="Times New Roman" w:hAnsi="Times New Roman"/>
          <w:sz w:val="24"/>
          <w:szCs w:val="24"/>
        </w:rPr>
        <w:t xml:space="preserve">ешению Собрания </w:t>
      </w:r>
      <w:r w:rsidRPr="000E40B2">
        <w:rPr>
          <w:rFonts w:ascii="Times New Roman" w:hAnsi="Times New Roman"/>
          <w:sz w:val="24"/>
          <w:szCs w:val="24"/>
        </w:rPr>
        <w:t>д</w:t>
      </w:r>
      <w:r w:rsidR="0053604E" w:rsidRPr="000E40B2">
        <w:rPr>
          <w:rFonts w:ascii="Times New Roman" w:hAnsi="Times New Roman"/>
          <w:sz w:val="24"/>
          <w:szCs w:val="24"/>
        </w:rPr>
        <w:t>епутатов</w:t>
      </w:r>
    </w:p>
    <w:p w:rsidR="007D7FBE" w:rsidRPr="000E40B2" w:rsidRDefault="007D7FBE" w:rsidP="00407183">
      <w:pPr>
        <w:ind w:left="6237"/>
        <w:contextualSpacing/>
        <w:rPr>
          <w:rFonts w:ascii="Times New Roman" w:hAnsi="Times New Roman"/>
          <w:sz w:val="24"/>
          <w:szCs w:val="24"/>
        </w:rPr>
      </w:pPr>
      <w:r w:rsidRPr="000E40B2">
        <w:rPr>
          <w:rFonts w:ascii="Times New Roman" w:hAnsi="Times New Roman"/>
          <w:sz w:val="24"/>
          <w:szCs w:val="24"/>
        </w:rPr>
        <w:t xml:space="preserve">        </w:t>
      </w:r>
      <w:r w:rsidR="0053604E" w:rsidRPr="000E40B2">
        <w:rPr>
          <w:rFonts w:ascii="Times New Roman" w:hAnsi="Times New Roman"/>
          <w:sz w:val="24"/>
          <w:szCs w:val="24"/>
        </w:rPr>
        <w:t xml:space="preserve">Веселовского района </w:t>
      </w:r>
      <w:r w:rsidRPr="000E40B2">
        <w:rPr>
          <w:rFonts w:ascii="Times New Roman" w:hAnsi="Times New Roman"/>
          <w:sz w:val="24"/>
          <w:szCs w:val="24"/>
        </w:rPr>
        <w:t xml:space="preserve">         </w:t>
      </w:r>
    </w:p>
    <w:p w:rsidR="0053604E" w:rsidRDefault="007D7FBE" w:rsidP="007D7FBE">
      <w:pPr>
        <w:contextualSpacing/>
        <w:rPr>
          <w:rFonts w:ascii="Times New Roman" w:hAnsi="Times New Roman"/>
          <w:sz w:val="24"/>
          <w:szCs w:val="24"/>
        </w:rPr>
      </w:pPr>
      <w:r w:rsidRPr="000E40B2">
        <w:rPr>
          <w:rFonts w:ascii="Times New Roman" w:hAnsi="Times New Roman"/>
          <w:sz w:val="24"/>
          <w:szCs w:val="24"/>
        </w:rPr>
        <w:t xml:space="preserve">                                                                                                            </w:t>
      </w:r>
      <w:r w:rsidR="0053604E" w:rsidRPr="000E40B2">
        <w:rPr>
          <w:rFonts w:ascii="Times New Roman" w:hAnsi="Times New Roman"/>
          <w:sz w:val="24"/>
          <w:szCs w:val="24"/>
        </w:rPr>
        <w:t>от</w:t>
      </w:r>
      <w:r w:rsidR="00400751" w:rsidRPr="000E40B2">
        <w:rPr>
          <w:rFonts w:ascii="Times New Roman" w:hAnsi="Times New Roman"/>
          <w:sz w:val="24"/>
          <w:szCs w:val="24"/>
        </w:rPr>
        <w:t xml:space="preserve"> </w:t>
      </w:r>
      <w:r w:rsidR="0029234B">
        <w:rPr>
          <w:rFonts w:ascii="Times New Roman" w:hAnsi="Times New Roman"/>
          <w:sz w:val="24"/>
          <w:szCs w:val="24"/>
        </w:rPr>
        <w:t>30</w:t>
      </w:r>
      <w:r w:rsidR="00A43605">
        <w:rPr>
          <w:rFonts w:ascii="Times New Roman" w:hAnsi="Times New Roman"/>
          <w:sz w:val="24"/>
          <w:szCs w:val="24"/>
        </w:rPr>
        <w:t>.07.</w:t>
      </w:r>
      <w:r w:rsidR="00400751" w:rsidRPr="000E40B2">
        <w:rPr>
          <w:rFonts w:ascii="Times New Roman" w:hAnsi="Times New Roman"/>
          <w:sz w:val="24"/>
          <w:szCs w:val="24"/>
        </w:rPr>
        <w:t>2</w:t>
      </w:r>
      <w:r w:rsidR="0053604E" w:rsidRPr="000E40B2">
        <w:rPr>
          <w:rFonts w:ascii="Times New Roman" w:hAnsi="Times New Roman"/>
          <w:sz w:val="24"/>
          <w:szCs w:val="24"/>
        </w:rPr>
        <w:t>01</w:t>
      </w:r>
      <w:r w:rsidR="00457D5E">
        <w:rPr>
          <w:rFonts w:ascii="Times New Roman" w:hAnsi="Times New Roman"/>
          <w:sz w:val="24"/>
          <w:szCs w:val="24"/>
        </w:rPr>
        <w:t>9</w:t>
      </w:r>
      <w:r w:rsidR="0053604E" w:rsidRPr="000E40B2">
        <w:rPr>
          <w:rFonts w:ascii="Times New Roman" w:hAnsi="Times New Roman"/>
          <w:sz w:val="24"/>
          <w:szCs w:val="24"/>
        </w:rPr>
        <w:t xml:space="preserve"> года </w:t>
      </w:r>
      <w:r w:rsidR="00A43605">
        <w:rPr>
          <w:rFonts w:ascii="Times New Roman" w:hAnsi="Times New Roman"/>
          <w:sz w:val="24"/>
          <w:szCs w:val="24"/>
        </w:rPr>
        <w:t xml:space="preserve"> </w:t>
      </w:r>
      <w:r w:rsidR="0053604E" w:rsidRPr="000E40B2">
        <w:rPr>
          <w:rFonts w:ascii="Times New Roman" w:hAnsi="Times New Roman"/>
          <w:sz w:val="24"/>
          <w:szCs w:val="24"/>
        </w:rPr>
        <w:t>№</w:t>
      </w:r>
      <w:r w:rsidR="00407183" w:rsidRPr="000E40B2">
        <w:rPr>
          <w:rFonts w:ascii="Times New Roman" w:hAnsi="Times New Roman"/>
          <w:sz w:val="24"/>
          <w:szCs w:val="24"/>
        </w:rPr>
        <w:t xml:space="preserve"> </w:t>
      </w:r>
      <w:r w:rsidR="0029234B">
        <w:rPr>
          <w:rFonts w:ascii="Times New Roman" w:hAnsi="Times New Roman"/>
          <w:sz w:val="24"/>
          <w:szCs w:val="24"/>
        </w:rPr>
        <w:t>262</w:t>
      </w:r>
    </w:p>
    <w:p w:rsidR="0029234B" w:rsidRDefault="0029234B" w:rsidP="007D7FBE">
      <w:pPr>
        <w:contextualSpacing/>
        <w:rPr>
          <w:rFonts w:ascii="Times New Roman" w:hAnsi="Times New Roman"/>
          <w:sz w:val="24"/>
          <w:szCs w:val="24"/>
        </w:rPr>
      </w:pPr>
    </w:p>
    <w:p w:rsidR="009D1C22" w:rsidRPr="000E40B2" w:rsidRDefault="009D1C22" w:rsidP="007D7FBE">
      <w:pPr>
        <w:contextualSpacing/>
        <w:rPr>
          <w:rFonts w:ascii="Times New Roman" w:hAnsi="Times New Roman"/>
          <w:sz w:val="24"/>
          <w:szCs w:val="24"/>
        </w:rPr>
      </w:pPr>
    </w:p>
    <w:p w:rsidR="0053604E" w:rsidRPr="000E40B2" w:rsidRDefault="0053604E" w:rsidP="0053604E">
      <w:pPr>
        <w:pStyle w:val="text"/>
        <w:spacing w:before="0" w:beforeAutospacing="0" w:after="0" w:afterAutospacing="0"/>
        <w:ind w:left="426" w:firstLine="709"/>
        <w:jc w:val="both"/>
        <w:rPr>
          <w:sz w:val="28"/>
          <w:szCs w:val="28"/>
        </w:rPr>
      </w:pPr>
    </w:p>
    <w:p w:rsidR="0053604E" w:rsidRPr="000E40B2" w:rsidRDefault="0053604E" w:rsidP="0053604E">
      <w:pPr>
        <w:ind w:firstLine="709"/>
        <w:jc w:val="center"/>
        <w:rPr>
          <w:rFonts w:ascii="Times New Roman" w:hAnsi="Times New Roman"/>
          <w:sz w:val="28"/>
          <w:szCs w:val="28"/>
        </w:rPr>
      </w:pPr>
      <w:r w:rsidRPr="000E40B2">
        <w:rPr>
          <w:rFonts w:ascii="Times New Roman" w:hAnsi="Times New Roman"/>
          <w:sz w:val="28"/>
          <w:szCs w:val="28"/>
        </w:rPr>
        <w:t>Правила землепользования и застройки</w:t>
      </w:r>
    </w:p>
    <w:p w:rsidR="0053604E" w:rsidRPr="000E40B2" w:rsidRDefault="00D1675E" w:rsidP="0053604E">
      <w:pPr>
        <w:ind w:firstLine="709"/>
        <w:jc w:val="center"/>
        <w:rPr>
          <w:rFonts w:ascii="Times New Roman" w:hAnsi="Times New Roman"/>
          <w:sz w:val="28"/>
          <w:szCs w:val="28"/>
        </w:rPr>
      </w:pPr>
      <w:r w:rsidRPr="000E40B2">
        <w:rPr>
          <w:rFonts w:ascii="Times New Roman" w:hAnsi="Times New Roman"/>
          <w:sz w:val="28"/>
          <w:szCs w:val="28"/>
        </w:rPr>
        <w:t>Веселовского</w:t>
      </w:r>
      <w:r w:rsidR="0053604E" w:rsidRPr="000E40B2">
        <w:rPr>
          <w:rFonts w:ascii="Times New Roman" w:hAnsi="Times New Roman"/>
          <w:sz w:val="28"/>
          <w:szCs w:val="28"/>
        </w:rPr>
        <w:t xml:space="preserve"> сельского поселения Веселовского района </w:t>
      </w:r>
    </w:p>
    <w:p w:rsidR="0053604E" w:rsidRDefault="0053604E" w:rsidP="0053604E">
      <w:pPr>
        <w:ind w:firstLine="709"/>
        <w:rPr>
          <w:rFonts w:ascii="Times New Roman" w:hAnsi="Times New Roman"/>
          <w:sz w:val="28"/>
          <w:szCs w:val="28"/>
        </w:rPr>
      </w:pPr>
      <w:r w:rsidRPr="000E40B2">
        <w:rPr>
          <w:rFonts w:ascii="Times New Roman" w:hAnsi="Times New Roman"/>
          <w:sz w:val="28"/>
          <w:szCs w:val="28"/>
        </w:rPr>
        <w:t>в составе:</w:t>
      </w:r>
    </w:p>
    <w:p w:rsidR="00A43605" w:rsidRPr="000E40B2" w:rsidRDefault="00A43605" w:rsidP="0053604E">
      <w:pPr>
        <w:ind w:firstLine="709"/>
        <w:rPr>
          <w:rFonts w:ascii="Times New Roman" w:hAnsi="Times New Roman"/>
          <w:sz w:val="28"/>
          <w:szCs w:val="28"/>
        </w:rPr>
      </w:pPr>
    </w:p>
    <w:p w:rsidR="0053604E" w:rsidRDefault="00457D5E" w:rsidP="0053604E">
      <w:pPr>
        <w:ind w:firstLine="709"/>
        <w:jc w:val="both"/>
        <w:rPr>
          <w:rFonts w:ascii="Times New Roman" w:hAnsi="Times New Roman"/>
          <w:sz w:val="28"/>
          <w:szCs w:val="28"/>
        </w:rPr>
      </w:pPr>
      <w:r>
        <w:rPr>
          <w:rFonts w:ascii="Times New Roman" w:hAnsi="Times New Roman"/>
          <w:sz w:val="28"/>
          <w:szCs w:val="28"/>
        </w:rPr>
        <w:t xml:space="preserve">          </w:t>
      </w:r>
      <w:r w:rsidR="0053604E" w:rsidRPr="000E40B2">
        <w:rPr>
          <w:rFonts w:ascii="Times New Roman" w:hAnsi="Times New Roman"/>
          <w:sz w:val="28"/>
          <w:szCs w:val="28"/>
        </w:rPr>
        <w:t xml:space="preserve">Часть </w:t>
      </w:r>
      <w:r w:rsidR="00D9410A">
        <w:rPr>
          <w:rFonts w:ascii="Times New Roman" w:hAnsi="Times New Roman"/>
          <w:sz w:val="28"/>
          <w:szCs w:val="28"/>
        </w:rPr>
        <w:t>1</w:t>
      </w:r>
      <w:r w:rsidR="0053604E" w:rsidRPr="000E40B2">
        <w:rPr>
          <w:rFonts w:ascii="Times New Roman" w:hAnsi="Times New Roman"/>
          <w:sz w:val="28"/>
          <w:szCs w:val="28"/>
        </w:rPr>
        <w:t xml:space="preserve">. </w:t>
      </w:r>
      <w:r>
        <w:rPr>
          <w:rFonts w:ascii="Times New Roman" w:hAnsi="Times New Roman"/>
          <w:sz w:val="28"/>
          <w:szCs w:val="28"/>
        </w:rPr>
        <w:t>Текстовая часть</w:t>
      </w:r>
      <w:r w:rsidR="0053604E" w:rsidRPr="000E40B2">
        <w:rPr>
          <w:rFonts w:ascii="Times New Roman" w:hAnsi="Times New Roman"/>
          <w:sz w:val="28"/>
          <w:szCs w:val="28"/>
        </w:rPr>
        <w:t xml:space="preserve"> (</w:t>
      </w:r>
      <w:r>
        <w:rPr>
          <w:rFonts w:ascii="Times New Roman" w:hAnsi="Times New Roman"/>
          <w:sz w:val="28"/>
          <w:szCs w:val="28"/>
        </w:rPr>
        <w:t>пояснительная записка</w:t>
      </w:r>
      <w:r w:rsidR="0053604E" w:rsidRPr="000E40B2">
        <w:rPr>
          <w:rFonts w:ascii="Times New Roman" w:hAnsi="Times New Roman"/>
          <w:sz w:val="28"/>
          <w:szCs w:val="28"/>
        </w:rPr>
        <w:t xml:space="preserve">); </w:t>
      </w:r>
    </w:p>
    <w:p w:rsidR="00457D5E" w:rsidRPr="000E40B2" w:rsidRDefault="00457D5E" w:rsidP="00457D5E">
      <w:pPr>
        <w:ind w:left="1415" w:firstLine="1"/>
        <w:jc w:val="both"/>
        <w:rPr>
          <w:rFonts w:ascii="Times New Roman" w:hAnsi="Times New Roman"/>
          <w:sz w:val="28"/>
          <w:szCs w:val="28"/>
        </w:rPr>
      </w:pPr>
      <w:r w:rsidRPr="000E40B2">
        <w:rPr>
          <w:rFonts w:ascii="Times New Roman" w:hAnsi="Times New Roman"/>
          <w:sz w:val="28"/>
          <w:szCs w:val="28"/>
        </w:rPr>
        <w:t xml:space="preserve">Часть </w:t>
      </w:r>
      <w:r>
        <w:rPr>
          <w:rFonts w:ascii="Times New Roman" w:hAnsi="Times New Roman"/>
          <w:sz w:val="28"/>
          <w:szCs w:val="28"/>
        </w:rPr>
        <w:t>2</w:t>
      </w:r>
      <w:r w:rsidRPr="000E40B2">
        <w:rPr>
          <w:rFonts w:ascii="Times New Roman" w:hAnsi="Times New Roman"/>
          <w:sz w:val="28"/>
          <w:szCs w:val="28"/>
        </w:rPr>
        <w:t>. Графическая часть (карты-схемы);</w:t>
      </w:r>
    </w:p>
    <w:p w:rsidR="0053604E" w:rsidRPr="000E40B2" w:rsidRDefault="00E64E9A" w:rsidP="0053604E">
      <w:pPr>
        <w:ind w:firstLine="709"/>
        <w:jc w:val="both"/>
        <w:rPr>
          <w:rFonts w:ascii="Times New Roman" w:hAnsi="Times New Roman"/>
          <w:sz w:val="28"/>
          <w:szCs w:val="28"/>
        </w:rPr>
      </w:pPr>
      <w:r w:rsidRPr="000E40B2">
        <w:rPr>
          <w:rFonts w:ascii="Times New Roman" w:hAnsi="Times New Roman"/>
          <w:sz w:val="28"/>
          <w:szCs w:val="28"/>
        </w:rPr>
        <w:t xml:space="preserve">            </w:t>
      </w:r>
      <w:r w:rsidR="0053604E" w:rsidRPr="000E40B2">
        <w:rPr>
          <w:rFonts w:ascii="Times New Roman" w:hAnsi="Times New Roman"/>
          <w:sz w:val="28"/>
          <w:szCs w:val="28"/>
        </w:rPr>
        <w:t xml:space="preserve">Электронная версия </w:t>
      </w:r>
    </w:p>
    <w:p w:rsidR="0053604E" w:rsidRPr="000E40B2" w:rsidRDefault="0053604E" w:rsidP="0053604E">
      <w:pPr>
        <w:ind w:firstLine="709"/>
        <w:jc w:val="both"/>
        <w:rPr>
          <w:rFonts w:ascii="Times New Roman" w:hAnsi="Times New Roman"/>
          <w:sz w:val="28"/>
          <w:szCs w:val="28"/>
        </w:rPr>
      </w:pPr>
      <w:r w:rsidRPr="000E40B2">
        <w:rPr>
          <w:rFonts w:ascii="Times New Roman" w:hAnsi="Times New Roman"/>
          <w:sz w:val="28"/>
          <w:szCs w:val="28"/>
        </w:rPr>
        <w:t>хранятся в секторе архитектуры и градостроительства Администрации Веселовского района.</w:t>
      </w:r>
    </w:p>
    <w:p w:rsidR="0053604E" w:rsidRPr="000E40B2" w:rsidRDefault="0053604E" w:rsidP="0053604E">
      <w:pPr>
        <w:ind w:firstLine="709"/>
        <w:jc w:val="both"/>
        <w:rPr>
          <w:rFonts w:ascii="Times New Roman" w:hAnsi="Times New Roman"/>
          <w:sz w:val="28"/>
          <w:szCs w:val="28"/>
        </w:rPr>
      </w:pPr>
    </w:p>
    <w:p w:rsidR="001678BF" w:rsidRDefault="001678BF" w:rsidP="0053604E">
      <w:pPr>
        <w:ind w:firstLine="709"/>
        <w:jc w:val="both"/>
        <w:rPr>
          <w:rFonts w:ascii="Times New Roman" w:hAnsi="Times New Roman"/>
          <w:sz w:val="28"/>
          <w:szCs w:val="28"/>
        </w:rPr>
      </w:pPr>
    </w:p>
    <w:p w:rsidR="00A43605" w:rsidRDefault="00A43605" w:rsidP="00A43605">
      <w:pPr>
        <w:jc w:val="both"/>
        <w:rPr>
          <w:rFonts w:ascii="Times New Roman" w:hAnsi="Times New Roman"/>
          <w:sz w:val="28"/>
          <w:szCs w:val="28"/>
        </w:rPr>
      </w:pPr>
      <w:r>
        <w:rPr>
          <w:rFonts w:ascii="Times New Roman" w:hAnsi="Times New Roman"/>
          <w:sz w:val="28"/>
          <w:szCs w:val="28"/>
        </w:rPr>
        <w:t xml:space="preserve">Главный специалист работе с представительным </w:t>
      </w:r>
    </w:p>
    <w:p w:rsidR="00A43605" w:rsidRDefault="00A43605" w:rsidP="00A43605">
      <w:pPr>
        <w:jc w:val="both"/>
        <w:rPr>
          <w:rFonts w:ascii="Times New Roman" w:hAnsi="Times New Roman"/>
          <w:sz w:val="28"/>
          <w:szCs w:val="28"/>
        </w:rPr>
      </w:pPr>
      <w:r>
        <w:rPr>
          <w:rFonts w:ascii="Times New Roman" w:hAnsi="Times New Roman"/>
          <w:sz w:val="28"/>
          <w:szCs w:val="28"/>
        </w:rPr>
        <w:t xml:space="preserve">                 органом Веселовского района                                    В.М. Кудрявцева</w:t>
      </w:r>
    </w:p>
    <w:p w:rsidR="00A43605" w:rsidRDefault="00A43605" w:rsidP="00A43605">
      <w:pPr>
        <w:ind w:firstLine="709"/>
        <w:jc w:val="both"/>
        <w:rPr>
          <w:rFonts w:ascii="Times New Roman" w:hAnsi="Times New Roman"/>
          <w:sz w:val="28"/>
          <w:szCs w:val="28"/>
        </w:rPr>
      </w:pPr>
    </w:p>
    <w:p w:rsidR="007D7FBE" w:rsidRPr="000E40B2" w:rsidRDefault="007D7FBE" w:rsidP="0053604E">
      <w:pPr>
        <w:ind w:firstLine="709"/>
        <w:jc w:val="both"/>
        <w:rPr>
          <w:rFonts w:ascii="Times New Roman" w:hAnsi="Times New Roman"/>
          <w:sz w:val="28"/>
          <w:szCs w:val="28"/>
        </w:rPr>
      </w:pPr>
    </w:p>
    <w:p w:rsidR="007D7FBE" w:rsidRPr="000E40B2" w:rsidRDefault="007D7FBE" w:rsidP="0053604E">
      <w:pPr>
        <w:ind w:firstLine="709"/>
        <w:jc w:val="both"/>
        <w:rPr>
          <w:rFonts w:ascii="Times New Roman" w:hAnsi="Times New Roman"/>
          <w:sz w:val="28"/>
          <w:szCs w:val="28"/>
        </w:rPr>
      </w:pPr>
    </w:p>
    <w:p w:rsidR="007D7FBE" w:rsidRPr="000E40B2" w:rsidRDefault="007D7FBE" w:rsidP="0053604E">
      <w:pPr>
        <w:ind w:firstLine="709"/>
        <w:jc w:val="both"/>
        <w:rPr>
          <w:rFonts w:ascii="Times New Roman" w:hAnsi="Times New Roman"/>
          <w:sz w:val="28"/>
          <w:szCs w:val="28"/>
        </w:rPr>
      </w:pPr>
    </w:p>
    <w:p w:rsidR="007D7FBE" w:rsidRPr="000E40B2" w:rsidRDefault="007D7FBE" w:rsidP="0053604E">
      <w:pPr>
        <w:ind w:firstLine="709"/>
        <w:jc w:val="both"/>
        <w:rPr>
          <w:rFonts w:ascii="Times New Roman" w:hAnsi="Times New Roman"/>
          <w:sz w:val="28"/>
          <w:szCs w:val="28"/>
        </w:rPr>
      </w:pPr>
    </w:p>
    <w:p w:rsidR="007D7FBE" w:rsidRPr="000E40B2" w:rsidRDefault="007D7FBE" w:rsidP="0053604E">
      <w:pPr>
        <w:ind w:firstLine="709"/>
        <w:jc w:val="both"/>
        <w:rPr>
          <w:rFonts w:ascii="Times New Roman" w:hAnsi="Times New Roman"/>
          <w:sz w:val="28"/>
          <w:szCs w:val="28"/>
        </w:rPr>
      </w:pPr>
    </w:p>
    <w:p w:rsidR="007D7FBE" w:rsidRPr="000E40B2" w:rsidRDefault="007D7FBE" w:rsidP="0053604E">
      <w:pPr>
        <w:ind w:firstLine="709"/>
        <w:jc w:val="both"/>
        <w:rPr>
          <w:rFonts w:ascii="Times New Roman" w:hAnsi="Times New Roman"/>
          <w:sz w:val="28"/>
          <w:szCs w:val="28"/>
        </w:rPr>
      </w:pPr>
    </w:p>
    <w:p w:rsidR="007D7FBE" w:rsidRPr="000E40B2" w:rsidRDefault="007D7FBE" w:rsidP="0053604E">
      <w:pPr>
        <w:ind w:firstLine="709"/>
        <w:jc w:val="both"/>
        <w:rPr>
          <w:rFonts w:ascii="Times New Roman" w:hAnsi="Times New Roman"/>
          <w:sz w:val="28"/>
          <w:szCs w:val="28"/>
        </w:rPr>
      </w:pPr>
    </w:p>
    <w:p w:rsidR="007D7FBE" w:rsidRPr="000E40B2" w:rsidRDefault="007D7FBE" w:rsidP="0053604E">
      <w:pPr>
        <w:ind w:firstLine="709"/>
        <w:jc w:val="both"/>
        <w:rPr>
          <w:rFonts w:ascii="Times New Roman" w:hAnsi="Times New Roman"/>
          <w:sz w:val="28"/>
          <w:szCs w:val="28"/>
        </w:rPr>
      </w:pPr>
    </w:p>
    <w:p w:rsidR="008C5D58" w:rsidRDefault="008C5D58" w:rsidP="0053604E">
      <w:pPr>
        <w:ind w:firstLine="709"/>
        <w:jc w:val="both"/>
        <w:rPr>
          <w:rFonts w:ascii="Times New Roman" w:hAnsi="Times New Roman"/>
          <w:sz w:val="28"/>
          <w:szCs w:val="28"/>
        </w:rPr>
      </w:pPr>
    </w:p>
    <w:p w:rsidR="008C5D58" w:rsidRDefault="008C5D58">
      <w:pPr>
        <w:spacing w:after="200" w:line="276" w:lineRule="auto"/>
        <w:rPr>
          <w:rFonts w:ascii="Times New Roman" w:hAnsi="Times New Roman"/>
          <w:sz w:val="28"/>
          <w:szCs w:val="28"/>
        </w:rPr>
      </w:pPr>
      <w:r>
        <w:rPr>
          <w:rFonts w:ascii="Times New Roman" w:hAnsi="Times New Roman"/>
          <w:sz w:val="28"/>
          <w:szCs w:val="28"/>
        </w:rPr>
        <w:br w:type="page"/>
      </w:r>
    </w:p>
    <w:p w:rsidR="008C5D58" w:rsidRPr="000E40B2" w:rsidRDefault="0029234B" w:rsidP="008C5D58">
      <w:pPr>
        <w:ind w:left="4956" w:firstLine="708"/>
        <w:jc w:val="center"/>
        <w:rPr>
          <w:rFonts w:ascii="Times New Roman" w:hAnsi="Times New Roman"/>
          <w:sz w:val="24"/>
          <w:szCs w:val="24"/>
        </w:rPr>
      </w:pPr>
      <w:r>
        <w:rPr>
          <w:rFonts w:ascii="Times New Roman" w:hAnsi="Times New Roman"/>
          <w:sz w:val="24"/>
          <w:szCs w:val="24"/>
        </w:rPr>
        <w:lastRenderedPageBreak/>
        <w:t xml:space="preserve">      </w:t>
      </w:r>
      <w:r w:rsidR="00A43605">
        <w:rPr>
          <w:rFonts w:ascii="Times New Roman" w:hAnsi="Times New Roman"/>
          <w:sz w:val="24"/>
          <w:szCs w:val="24"/>
        </w:rPr>
        <w:t>Приложение № 2</w:t>
      </w:r>
    </w:p>
    <w:p w:rsidR="008C5D58" w:rsidRPr="000E40B2" w:rsidRDefault="008C5D58" w:rsidP="008C5D58">
      <w:pPr>
        <w:contextualSpacing/>
        <w:rPr>
          <w:rFonts w:ascii="Times New Roman" w:hAnsi="Times New Roman"/>
          <w:sz w:val="24"/>
          <w:szCs w:val="24"/>
        </w:rPr>
      </w:pPr>
      <w:r w:rsidRPr="000E40B2">
        <w:rPr>
          <w:rFonts w:ascii="Times New Roman" w:hAnsi="Times New Roman"/>
          <w:sz w:val="24"/>
          <w:szCs w:val="24"/>
        </w:rPr>
        <w:t xml:space="preserve">                                                                                                       к решению Собрания депутатов</w:t>
      </w:r>
    </w:p>
    <w:p w:rsidR="008C5D58" w:rsidRPr="000E40B2" w:rsidRDefault="008C5D58" w:rsidP="008C5D58">
      <w:pPr>
        <w:ind w:left="6237"/>
        <w:contextualSpacing/>
        <w:rPr>
          <w:rFonts w:ascii="Times New Roman" w:hAnsi="Times New Roman"/>
          <w:sz w:val="24"/>
          <w:szCs w:val="24"/>
        </w:rPr>
      </w:pPr>
      <w:r w:rsidRPr="000E40B2">
        <w:rPr>
          <w:rFonts w:ascii="Times New Roman" w:hAnsi="Times New Roman"/>
          <w:sz w:val="24"/>
          <w:szCs w:val="24"/>
        </w:rPr>
        <w:t xml:space="preserve">        Веселовского района          </w:t>
      </w:r>
    </w:p>
    <w:p w:rsidR="008C5D58" w:rsidRPr="000E40B2" w:rsidRDefault="008C5D58" w:rsidP="008C5D58">
      <w:pPr>
        <w:contextualSpacing/>
        <w:rPr>
          <w:rFonts w:ascii="Times New Roman" w:hAnsi="Times New Roman"/>
          <w:sz w:val="24"/>
          <w:szCs w:val="24"/>
        </w:rPr>
      </w:pPr>
      <w:r w:rsidRPr="000E40B2">
        <w:rPr>
          <w:rFonts w:ascii="Times New Roman" w:hAnsi="Times New Roman"/>
          <w:sz w:val="24"/>
          <w:szCs w:val="24"/>
        </w:rPr>
        <w:t xml:space="preserve">                                                                                                           </w:t>
      </w:r>
      <w:r w:rsidR="0029234B">
        <w:rPr>
          <w:rFonts w:ascii="Times New Roman" w:hAnsi="Times New Roman"/>
          <w:sz w:val="24"/>
          <w:szCs w:val="24"/>
        </w:rPr>
        <w:t xml:space="preserve"> </w:t>
      </w:r>
      <w:r w:rsidRPr="000E40B2">
        <w:rPr>
          <w:rFonts w:ascii="Times New Roman" w:hAnsi="Times New Roman"/>
          <w:sz w:val="24"/>
          <w:szCs w:val="24"/>
        </w:rPr>
        <w:t>от</w:t>
      </w:r>
      <w:r w:rsidR="0029234B">
        <w:rPr>
          <w:rFonts w:ascii="Times New Roman" w:hAnsi="Times New Roman"/>
          <w:sz w:val="24"/>
          <w:szCs w:val="24"/>
        </w:rPr>
        <w:t xml:space="preserve"> 30</w:t>
      </w:r>
      <w:r w:rsidR="00A43605">
        <w:rPr>
          <w:rFonts w:ascii="Times New Roman" w:hAnsi="Times New Roman"/>
          <w:sz w:val="24"/>
          <w:szCs w:val="24"/>
        </w:rPr>
        <w:t>.07.</w:t>
      </w:r>
      <w:r w:rsidRPr="000E40B2">
        <w:rPr>
          <w:rFonts w:ascii="Times New Roman" w:hAnsi="Times New Roman"/>
          <w:sz w:val="24"/>
          <w:szCs w:val="24"/>
        </w:rPr>
        <w:t>201</w:t>
      </w:r>
      <w:r>
        <w:rPr>
          <w:rFonts w:ascii="Times New Roman" w:hAnsi="Times New Roman"/>
          <w:sz w:val="24"/>
          <w:szCs w:val="24"/>
        </w:rPr>
        <w:t>9</w:t>
      </w:r>
      <w:r w:rsidRPr="000E40B2">
        <w:rPr>
          <w:rFonts w:ascii="Times New Roman" w:hAnsi="Times New Roman"/>
          <w:sz w:val="24"/>
          <w:szCs w:val="24"/>
        </w:rPr>
        <w:t xml:space="preserve"> года № </w:t>
      </w:r>
      <w:r w:rsidR="0029234B">
        <w:rPr>
          <w:rFonts w:ascii="Times New Roman" w:hAnsi="Times New Roman"/>
          <w:sz w:val="24"/>
          <w:szCs w:val="24"/>
        </w:rPr>
        <w:t>262</w:t>
      </w:r>
    </w:p>
    <w:p w:rsidR="008C5D58" w:rsidRPr="000E40B2" w:rsidRDefault="008C5D58" w:rsidP="008C5D58">
      <w:pPr>
        <w:pStyle w:val="text"/>
        <w:spacing w:before="0" w:beforeAutospacing="0" w:after="0" w:afterAutospacing="0"/>
        <w:ind w:left="426" w:firstLine="709"/>
        <w:jc w:val="both"/>
        <w:rPr>
          <w:sz w:val="28"/>
          <w:szCs w:val="28"/>
        </w:rPr>
      </w:pPr>
    </w:p>
    <w:p w:rsidR="008C5D58" w:rsidRPr="003B7480" w:rsidRDefault="008C5D58" w:rsidP="008C5D58">
      <w:pPr>
        <w:pStyle w:val="S1"/>
        <w:spacing w:line="240" w:lineRule="auto"/>
        <w:ind w:left="0" w:right="850"/>
        <w:jc w:val="left"/>
        <w:rPr>
          <w:b w:val="0"/>
          <w:sz w:val="22"/>
          <w:szCs w:val="22"/>
        </w:rPr>
      </w:pPr>
      <w:r w:rsidRPr="003B7480">
        <w:rPr>
          <w:b w:val="0"/>
          <w:sz w:val="22"/>
          <w:szCs w:val="22"/>
        </w:rPr>
        <w:t xml:space="preserve">                                                                                                                                                                                                                                                                                                                                                                                                                                                                                                                                                                                                                                                                                                                                                                                                                                                                                                                                                                                                                                                                                                                                                                                                                                                                                                                                                                                                                                                                                                                                                                                                                                                                                                                                                                                                                                                                                                                                                                                                                                                                                                                                                                                                                                                                                                                                                                                                                                                                                                                                                                                                                                                                                                                                                                                                                                                                                                                                                                                                                                                                                                                                                                                                                                                                                                                                                                                                                                                                                                                                                                                                                                                                                                                                                                                                                                                                                                                                                                                                                                                                                                                                                                                                                                                                                                                                                                                                                                                                                                                                                                                                                                                                                                                                                                                                                                                                                                                                                                                                                                                                                                                                                                                                                                                                                                                                                                                                                                                                                                                                                                                                                                                                                                                                                                                                                                                                                                                                                                                                                                                                                                                                                                                                                                                                                                                                                                                                                                                                                                                                                                                                                                                                                                                                                                                                                                                                                                                                                                                                                                                                                                                                                                                                                                                                                                                                                                                                                                                                                                                                                                                                                                                                                                                                                                                                                                                                                                                                                                                                                                                                                                                                                                                                                                                                                                                                                                                                                                                                                                                                                                                                                                                                                                                                                                                                                                                                                                                                                                                                                                                                                                                                                                                                                                                                                                                                                                                                                                                                                                                                                                                                                                                                                                                                                                                                                                                                                                                                                                                                                                                                                                                                                                                                                                                                                                                                                                                                                                                                                                                                                                                                                                                                                                                                                                                                                                                                                                                                                                                                                                                                                                                                                                                                                                                                                                                                                                                                                                                                                                                                                                                                                                                                                                                                                                                                                                                                                                                                                                                                                                                                                                                                                                                                                                                                                                                                                                                                                                                                                                                                                                                                                                                                                                                                                                                                                                                                                                                                                                                                                                                                                                                                                                                                                                                                                                                                                                                                                                                                                                                                                                                                                                                                                                                                                                                                                                                                                                                                                                                                                                                                                                                                                                                                                                                                                                                                                                                                                                                                                                                                                                                                                                                                                                                                                                                                                                                                                                                                                                                                                                                                                                                                                                                                                                                                                                                                                                                                                                                                                                                                                                                                                                                                                                                                                                                                                                                                                                                                                                                                                                                                                                                                                                                                                                                                                                                                                                                                                                                                                                                                                                                                                                                                                                                                                                                                                                                                                                                                                                                                                                                                                                                                                                                                                                                                                                                                                                                                                                                                                                                                                                                                                                                                                                                                                                                                                                                                                                                                                                                                                                                                                                                                                                                                                                                                                                                                                                                                                                                                                                                                                                                                                                                                                                                                                                                                                                                                                                                                                                                                                                                                                                                                                                                                                                                                                                                                                                                                                                                                                                                                                                                                                                                                                                                                                                                                                                                                                                                                                                                                                                                                                                                                                                                                                                                                                                                                                                                                                                                                                                                                                                                                                                                                                                                                                                                                                                                                                                                                                                                                                                                                                                                                                                                                                                                                                                                                                                                                                                                                                                                                                                                                                                                                                                                                                                                                                                                                                                                                                                                                                                                                                                                                                                                                                                                                                                                                                                                                                                                                                                                                                                                                                                                                                                                                                                                                                                                                                                                                                                                                           </w:t>
      </w:r>
    </w:p>
    <w:p w:rsidR="008C5D58" w:rsidRPr="003B7480" w:rsidRDefault="008C5D58" w:rsidP="008C5D58">
      <w:pPr>
        <w:pStyle w:val="S1"/>
        <w:spacing w:line="240" w:lineRule="auto"/>
        <w:ind w:left="540" w:right="850"/>
        <w:rPr>
          <w:b w:val="0"/>
          <w:sz w:val="22"/>
          <w:szCs w:val="22"/>
        </w:rPr>
      </w:pPr>
    </w:p>
    <w:p w:rsidR="008C5D58" w:rsidRPr="003B7480" w:rsidRDefault="008C5D58" w:rsidP="008C5D58">
      <w:pPr>
        <w:pStyle w:val="S1"/>
        <w:spacing w:line="240" w:lineRule="auto"/>
        <w:ind w:left="540" w:right="850"/>
        <w:rPr>
          <w:b w:val="0"/>
          <w:sz w:val="22"/>
          <w:szCs w:val="22"/>
        </w:rPr>
      </w:pPr>
    </w:p>
    <w:p w:rsidR="008C5D58" w:rsidRPr="003B7480" w:rsidRDefault="008C5D58" w:rsidP="008C5D58">
      <w:pPr>
        <w:pStyle w:val="S1"/>
        <w:spacing w:line="240" w:lineRule="auto"/>
        <w:ind w:left="540" w:right="850"/>
        <w:jc w:val="center"/>
        <w:rPr>
          <w:b w:val="0"/>
          <w:sz w:val="22"/>
          <w:szCs w:val="22"/>
        </w:rPr>
      </w:pPr>
      <w:r w:rsidRPr="003B7480">
        <w:rPr>
          <w:b w:val="0"/>
          <w:sz w:val="22"/>
          <w:szCs w:val="22"/>
        </w:rPr>
        <w:t>администрация ВЕСЕЛОВСКОГО СЕЛЬСКОГО ПОСЕЛЕНИЯ</w:t>
      </w:r>
    </w:p>
    <w:p w:rsidR="008C5D58" w:rsidRPr="003B7480" w:rsidRDefault="008C5D58" w:rsidP="008C5D58">
      <w:pPr>
        <w:pStyle w:val="S1"/>
        <w:spacing w:line="240" w:lineRule="auto"/>
        <w:ind w:left="540" w:right="850"/>
        <w:jc w:val="center"/>
        <w:rPr>
          <w:b w:val="0"/>
          <w:sz w:val="22"/>
          <w:szCs w:val="22"/>
        </w:rPr>
      </w:pPr>
      <w:r w:rsidRPr="003B7480">
        <w:rPr>
          <w:b w:val="0"/>
          <w:sz w:val="22"/>
          <w:szCs w:val="22"/>
        </w:rPr>
        <w:t>ниц «Земля и город»</w:t>
      </w:r>
    </w:p>
    <w:p w:rsidR="008C5D58" w:rsidRPr="003B7480" w:rsidRDefault="008C5D58" w:rsidP="008C5D58">
      <w:pPr>
        <w:pStyle w:val="S1"/>
        <w:spacing w:line="240" w:lineRule="auto"/>
        <w:ind w:left="540" w:right="850"/>
        <w:jc w:val="center"/>
        <w:rPr>
          <w:b w:val="0"/>
          <w:sz w:val="22"/>
          <w:szCs w:val="22"/>
        </w:rPr>
      </w:pPr>
    </w:p>
    <w:p w:rsidR="008C5D58" w:rsidRPr="003B7480" w:rsidRDefault="008C5D58" w:rsidP="008C5D58">
      <w:pPr>
        <w:pStyle w:val="S1"/>
        <w:spacing w:line="240" w:lineRule="auto"/>
        <w:ind w:left="540" w:right="850"/>
        <w:jc w:val="center"/>
        <w:rPr>
          <w:b w:val="0"/>
          <w:sz w:val="22"/>
          <w:szCs w:val="22"/>
        </w:rPr>
      </w:pPr>
    </w:p>
    <w:p w:rsidR="008C5D58" w:rsidRPr="003B7480" w:rsidRDefault="008C5D58" w:rsidP="008C5D58">
      <w:pPr>
        <w:pStyle w:val="S1"/>
        <w:spacing w:line="240" w:lineRule="auto"/>
        <w:ind w:left="540" w:right="850"/>
        <w:jc w:val="center"/>
        <w:rPr>
          <w:b w:val="0"/>
          <w:sz w:val="22"/>
          <w:szCs w:val="22"/>
        </w:rPr>
      </w:pPr>
    </w:p>
    <w:p w:rsidR="008C5D58" w:rsidRPr="003B7480" w:rsidRDefault="008C5D58" w:rsidP="008C5D58">
      <w:pPr>
        <w:pStyle w:val="S1"/>
        <w:spacing w:line="240" w:lineRule="auto"/>
        <w:ind w:left="540" w:right="850"/>
        <w:jc w:val="center"/>
        <w:rPr>
          <w:b w:val="0"/>
          <w:sz w:val="22"/>
          <w:szCs w:val="22"/>
        </w:rPr>
      </w:pPr>
    </w:p>
    <w:p w:rsidR="008C5D58" w:rsidRPr="003B7480" w:rsidRDefault="008C5D58" w:rsidP="008C5D58">
      <w:pPr>
        <w:shd w:val="clear" w:color="auto" w:fill="FFFFFF"/>
        <w:tabs>
          <w:tab w:val="left" w:pos="9214"/>
        </w:tabs>
        <w:ind w:left="567" w:right="850" w:firstLine="142"/>
        <w:jc w:val="center"/>
        <w:rPr>
          <w:rFonts w:ascii="Times New Roman" w:hAnsi="Times New Roman"/>
          <w:sz w:val="22"/>
          <w:szCs w:val="22"/>
        </w:rPr>
      </w:pPr>
      <w:r w:rsidRPr="003B7480">
        <w:rPr>
          <w:rFonts w:ascii="Times New Roman" w:hAnsi="Times New Roman"/>
          <w:sz w:val="22"/>
          <w:szCs w:val="22"/>
        </w:rPr>
        <w:t>НОРМАТИВНО-ПРАВОВОЙ АКТ МУНИЦИПАЛЬНОГО ОБРАЗОВАНИЯ «ВЕСЕЛОВСКОЕ СЕЛЬСКОЕ ПОСЕЛЕНИЕ»</w:t>
      </w:r>
    </w:p>
    <w:p w:rsidR="008C5D58" w:rsidRPr="003B7480" w:rsidRDefault="008C5D58" w:rsidP="008C5D58">
      <w:pPr>
        <w:shd w:val="clear" w:color="auto" w:fill="FFFFFF"/>
        <w:tabs>
          <w:tab w:val="left" w:pos="9214"/>
        </w:tabs>
        <w:ind w:left="567" w:right="850" w:firstLine="142"/>
        <w:jc w:val="center"/>
        <w:rPr>
          <w:rFonts w:ascii="Times New Roman" w:hAnsi="Times New Roman"/>
          <w:sz w:val="22"/>
          <w:szCs w:val="22"/>
        </w:rPr>
      </w:pPr>
      <w:r w:rsidRPr="003B7480">
        <w:rPr>
          <w:rFonts w:ascii="Times New Roman" w:hAnsi="Times New Roman"/>
          <w:sz w:val="22"/>
          <w:szCs w:val="22"/>
        </w:rPr>
        <w:t>ВЕСЕЛОВСКОГО РАЙОНА</w:t>
      </w:r>
    </w:p>
    <w:p w:rsidR="008C5D58" w:rsidRPr="003B7480" w:rsidRDefault="008C5D58" w:rsidP="008C5D58">
      <w:pPr>
        <w:shd w:val="clear" w:color="auto" w:fill="FFFFFF"/>
        <w:tabs>
          <w:tab w:val="left" w:pos="9214"/>
        </w:tabs>
        <w:ind w:left="567" w:right="850" w:firstLine="142"/>
        <w:jc w:val="center"/>
        <w:rPr>
          <w:rFonts w:ascii="Times New Roman" w:hAnsi="Times New Roman"/>
          <w:sz w:val="22"/>
          <w:szCs w:val="22"/>
        </w:rPr>
      </w:pPr>
      <w:r w:rsidRPr="003B7480">
        <w:rPr>
          <w:rFonts w:ascii="Times New Roman" w:hAnsi="Times New Roman"/>
          <w:sz w:val="22"/>
          <w:szCs w:val="22"/>
        </w:rPr>
        <w:t>РОСТОВСКОЙ ОБЛАСТИ</w:t>
      </w:r>
    </w:p>
    <w:p w:rsidR="008C5D58" w:rsidRPr="003B7480" w:rsidRDefault="008C5D58" w:rsidP="008C5D58">
      <w:pPr>
        <w:shd w:val="clear" w:color="auto" w:fill="FFFFFF"/>
        <w:ind w:left="24" w:right="850"/>
        <w:jc w:val="center"/>
        <w:rPr>
          <w:rFonts w:ascii="Times New Roman" w:hAnsi="Times New Roman"/>
          <w:sz w:val="22"/>
          <w:szCs w:val="22"/>
        </w:rPr>
      </w:pPr>
    </w:p>
    <w:p w:rsidR="008C5D58" w:rsidRPr="003B7480" w:rsidRDefault="008C5D58" w:rsidP="008C5D58">
      <w:pPr>
        <w:shd w:val="clear" w:color="auto" w:fill="FFFFFF"/>
        <w:ind w:left="24" w:right="850"/>
        <w:jc w:val="center"/>
        <w:rPr>
          <w:rFonts w:ascii="Times New Roman" w:hAnsi="Times New Roman"/>
          <w:sz w:val="22"/>
          <w:szCs w:val="22"/>
        </w:rPr>
      </w:pPr>
    </w:p>
    <w:p w:rsidR="008C5D58" w:rsidRPr="003B7480" w:rsidRDefault="008C5D58" w:rsidP="008C5D58">
      <w:pPr>
        <w:pStyle w:val="S1"/>
        <w:spacing w:line="240" w:lineRule="auto"/>
        <w:ind w:left="0" w:right="850"/>
        <w:jc w:val="center"/>
        <w:rPr>
          <w:sz w:val="22"/>
          <w:szCs w:val="22"/>
        </w:rPr>
      </w:pPr>
      <w:r w:rsidRPr="003B7480">
        <w:rPr>
          <w:sz w:val="22"/>
          <w:szCs w:val="22"/>
        </w:rPr>
        <w:t>ПРАВИЛА ЗЕМЛЕПОЛЬЗОВАНИЯ И ЗАСТРОЙКИ</w:t>
      </w:r>
    </w:p>
    <w:p w:rsidR="008C5D58" w:rsidRPr="003B7480" w:rsidRDefault="008C5D58" w:rsidP="008C5D58">
      <w:pPr>
        <w:pStyle w:val="S"/>
        <w:spacing w:line="240" w:lineRule="auto"/>
        <w:ind w:right="850" w:firstLine="0"/>
        <w:jc w:val="center"/>
        <w:rPr>
          <w:b/>
          <w:sz w:val="22"/>
          <w:szCs w:val="22"/>
        </w:rPr>
      </w:pPr>
      <w:r w:rsidRPr="003B7480">
        <w:rPr>
          <w:b/>
          <w:sz w:val="22"/>
          <w:szCs w:val="22"/>
        </w:rPr>
        <w:t>В ВЕСЕЛОВСКОМ СЕЛЬСКОМ ПОСЕЛЕНИИ</w:t>
      </w:r>
    </w:p>
    <w:p w:rsidR="008C5D58" w:rsidRPr="003B7480" w:rsidRDefault="008C5D58" w:rsidP="008C5D58">
      <w:pPr>
        <w:pStyle w:val="S"/>
        <w:spacing w:line="240" w:lineRule="auto"/>
        <w:ind w:right="850" w:firstLine="0"/>
        <w:jc w:val="center"/>
        <w:rPr>
          <w:sz w:val="22"/>
          <w:szCs w:val="22"/>
        </w:rPr>
      </w:pPr>
    </w:p>
    <w:p w:rsidR="008C5D58" w:rsidRPr="003B7480" w:rsidRDefault="008C5D58" w:rsidP="008C5D58">
      <w:pPr>
        <w:pStyle w:val="S"/>
        <w:spacing w:line="240" w:lineRule="auto"/>
        <w:ind w:right="850" w:firstLine="0"/>
        <w:jc w:val="center"/>
        <w:rPr>
          <w:sz w:val="22"/>
          <w:szCs w:val="22"/>
        </w:rPr>
      </w:pPr>
    </w:p>
    <w:p w:rsidR="008C5D58" w:rsidRPr="003B7480" w:rsidRDefault="008C5D58" w:rsidP="008C5D58">
      <w:pPr>
        <w:pStyle w:val="S"/>
        <w:spacing w:line="240" w:lineRule="auto"/>
        <w:ind w:right="850" w:firstLine="0"/>
        <w:jc w:val="center"/>
        <w:rPr>
          <w:sz w:val="22"/>
          <w:szCs w:val="22"/>
        </w:rPr>
      </w:pPr>
    </w:p>
    <w:p w:rsidR="008C5D58" w:rsidRDefault="008C5D58" w:rsidP="008C5D58">
      <w:pPr>
        <w:pStyle w:val="S"/>
        <w:spacing w:line="240" w:lineRule="auto"/>
        <w:ind w:right="850" w:firstLine="0"/>
        <w:jc w:val="center"/>
        <w:rPr>
          <w:sz w:val="22"/>
          <w:szCs w:val="22"/>
        </w:rPr>
      </w:pPr>
    </w:p>
    <w:p w:rsidR="001A5A2B" w:rsidRDefault="001A5A2B" w:rsidP="008C5D58">
      <w:pPr>
        <w:pStyle w:val="S"/>
        <w:spacing w:line="240" w:lineRule="auto"/>
        <w:ind w:right="850" w:firstLine="0"/>
        <w:jc w:val="center"/>
        <w:rPr>
          <w:sz w:val="22"/>
          <w:szCs w:val="22"/>
        </w:rPr>
      </w:pPr>
    </w:p>
    <w:p w:rsidR="001A5A2B" w:rsidRDefault="001A5A2B" w:rsidP="008C5D58">
      <w:pPr>
        <w:pStyle w:val="S"/>
        <w:spacing w:line="240" w:lineRule="auto"/>
        <w:ind w:right="850" w:firstLine="0"/>
        <w:jc w:val="center"/>
        <w:rPr>
          <w:sz w:val="22"/>
          <w:szCs w:val="22"/>
        </w:rPr>
      </w:pPr>
    </w:p>
    <w:p w:rsidR="001A5A2B" w:rsidRDefault="001A5A2B" w:rsidP="008C5D58">
      <w:pPr>
        <w:pStyle w:val="S"/>
        <w:spacing w:line="240" w:lineRule="auto"/>
        <w:ind w:right="850" w:firstLine="0"/>
        <w:jc w:val="center"/>
        <w:rPr>
          <w:sz w:val="22"/>
          <w:szCs w:val="22"/>
        </w:rPr>
      </w:pPr>
    </w:p>
    <w:p w:rsidR="001A5A2B" w:rsidRDefault="001A5A2B" w:rsidP="008C5D58">
      <w:pPr>
        <w:pStyle w:val="S"/>
        <w:spacing w:line="240" w:lineRule="auto"/>
        <w:ind w:right="850" w:firstLine="0"/>
        <w:jc w:val="center"/>
        <w:rPr>
          <w:sz w:val="22"/>
          <w:szCs w:val="22"/>
        </w:rPr>
      </w:pPr>
    </w:p>
    <w:p w:rsidR="001A5A2B" w:rsidRDefault="001A5A2B" w:rsidP="008C5D58">
      <w:pPr>
        <w:pStyle w:val="S"/>
        <w:spacing w:line="240" w:lineRule="auto"/>
        <w:ind w:right="850" w:firstLine="0"/>
        <w:jc w:val="center"/>
        <w:rPr>
          <w:sz w:val="22"/>
          <w:szCs w:val="22"/>
        </w:rPr>
      </w:pPr>
    </w:p>
    <w:p w:rsidR="001A5A2B" w:rsidRDefault="001A5A2B" w:rsidP="008C5D58">
      <w:pPr>
        <w:pStyle w:val="S"/>
        <w:spacing w:line="240" w:lineRule="auto"/>
        <w:ind w:right="850" w:firstLine="0"/>
        <w:jc w:val="center"/>
        <w:rPr>
          <w:sz w:val="22"/>
          <w:szCs w:val="22"/>
        </w:rPr>
      </w:pPr>
    </w:p>
    <w:p w:rsidR="001A5A2B" w:rsidRPr="003B7480" w:rsidRDefault="001A5A2B" w:rsidP="008C5D58">
      <w:pPr>
        <w:pStyle w:val="S"/>
        <w:spacing w:line="240" w:lineRule="auto"/>
        <w:ind w:right="850" w:firstLine="0"/>
        <w:jc w:val="center"/>
        <w:rPr>
          <w:sz w:val="22"/>
          <w:szCs w:val="22"/>
        </w:rPr>
      </w:pPr>
    </w:p>
    <w:p w:rsidR="008C5D58" w:rsidRPr="003B7480" w:rsidRDefault="008C5D58" w:rsidP="008C5D58">
      <w:pPr>
        <w:pStyle w:val="S"/>
        <w:spacing w:line="240" w:lineRule="auto"/>
        <w:ind w:right="850" w:firstLine="0"/>
        <w:jc w:val="center"/>
        <w:rPr>
          <w:sz w:val="22"/>
          <w:szCs w:val="22"/>
        </w:rPr>
      </w:pPr>
    </w:p>
    <w:p w:rsidR="008C5D58" w:rsidRPr="003B7480" w:rsidRDefault="008C5D58" w:rsidP="008C5D58">
      <w:pPr>
        <w:ind w:right="850"/>
        <w:jc w:val="right"/>
        <w:rPr>
          <w:rFonts w:ascii="Times New Roman" w:hAnsi="Times New Roman"/>
          <w:sz w:val="22"/>
          <w:szCs w:val="22"/>
        </w:rPr>
      </w:pPr>
      <w:r w:rsidRPr="003B7480">
        <w:rPr>
          <w:rFonts w:ascii="Times New Roman" w:hAnsi="Times New Roman"/>
          <w:sz w:val="22"/>
          <w:szCs w:val="22"/>
        </w:rPr>
        <w:t>УТВЕРЖДЕН:</w:t>
      </w:r>
    </w:p>
    <w:p w:rsidR="008C5D58" w:rsidRPr="003B7480" w:rsidRDefault="008C5D58" w:rsidP="008C5D58">
      <w:pPr>
        <w:ind w:right="-171"/>
        <w:jc w:val="center"/>
        <w:rPr>
          <w:rFonts w:ascii="Times New Roman" w:hAnsi="Times New Roman"/>
          <w:sz w:val="24"/>
          <w:szCs w:val="24"/>
        </w:rPr>
      </w:pPr>
      <w:r w:rsidRPr="003B7480">
        <w:rPr>
          <w:rFonts w:ascii="Times New Roman" w:hAnsi="Times New Roman"/>
          <w:sz w:val="24"/>
          <w:szCs w:val="24"/>
        </w:rPr>
        <w:t xml:space="preserve">                                                                                                  Решение Собрания депутатов</w:t>
      </w:r>
    </w:p>
    <w:p w:rsidR="008C5D58" w:rsidRPr="003B7480" w:rsidRDefault="008C5D58" w:rsidP="008C5D58">
      <w:pPr>
        <w:ind w:right="-171"/>
        <w:jc w:val="center"/>
        <w:rPr>
          <w:rFonts w:ascii="Times New Roman" w:hAnsi="Times New Roman"/>
          <w:sz w:val="24"/>
          <w:szCs w:val="24"/>
        </w:rPr>
      </w:pPr>
      <w:r w:rsidRPr="003B7480">
        <w:rPr>
          <w:rFonts w:ascii="Times New Roman" w:hAnsi="Times New Roman"/>
          <w:sz w:val="24"/>
          <w:szCs w:val="24"/>
        </w:rPr>
        <w:t xml:space="preserve">                                                                                             Веселовского района Ростовской</w:t>
      </w:r>
    </w:p>
    <w:p w:rsidR="008C5D58" w:rsidRPr="003B7480" w:rsidRDefault="008C5D58" w:rsidP="008C5D58">
      <w:pPr>
        <w:ind w:right="-171"/>
        <w:jc w:val="center"/>
        <w:rPr>
          <w:rFonts w:ascii="Times New Roman" w:hAnsi="Times New Roman"/>
          <w:sz w:val="24"/>
          <w:szCs w:val="24"/>
        </w:rPr>
      </w:pPr>
      <w:r w:rsidRPr="003B7480">
        <w:rPr>
          <w:rFonts w:ascii="Times New Roman" w:hAnsi="Times New Roman"/>
          <w:sz w:val="24"/>
          <w:szCs w:val="24"/>
        </w:rPr>
        <w:t xml:space="preserve">                                                                                            области 31 августа 2012 года №151</w:t>
      </w:r>
    </w:p>
    <w:p w:rsidR="008C5D58" w:rsidRPr="003B7480" w:rsidRDefault="008C5D58" w:rsidP="008C5D58">
      <w:pPr>
        <w:ind w:left="4800" w:right="-171"/>
        <w:rPr>
          <w:rFonts w:ascii="Times New Roman" w:hAnsi="Times New Roman"/>
          <w:sz w:val="24"/>
          <w:szCs w:val="24"/>
        </w:rPr>
      </w:pPr>
      <w:r w:rsidRPr="003B7480">
        <w:rPr>
          <w:rFonts w:ascii="Times New Roman" w:hAnsi="Times New Roman"/>
          <w:sz w:val="24"/>
          <w:szCs w:val="24"/>
        </w:rPr>
        <w:t>с изменениями от 27 апреля 2017 года №130</w:t>
      </w:r>
    </w:p>
    <w:p w:rsidR="008C5D58" w:rsidRPr="003B7480" w:rsidRDefault="008C5D58" w:rsidP="008C5D58">
      <w:pPr>
        <w:ind w:left="4800" w:right="-171"/>
        <w:rPr>
          <w:rFonts w:ascii="Times New Roman" w:hAnsi="Times New Roman"/>
          <w:sz w:val="24"/>
          <w:szCs w:val="24"/>
        </w:rPr>
      </w:pPr>
      <w:r w:rsidRPr="003B7480">
        <w:rPr>
          <w:rFonts w:ascii="Times New Roman" w:hAnsi="Times New Roman"/>
          <w:sz w:val="24"/>
          <w:szCs w:val="24"/>
        </w:rPr>
        <w:t>с изменениями от 13 ноября 2017 года №150</w:t>
      </w:r>
    </w:p>
    <w:p w:rsidR="008C5D58" w:rsidRPr="003B7480" w:rsidRDefault="008C5D58" w:rsidP="008C5D58">
      <w:pPr>
        <w:ind w:left="4800" w:right="-171"/>
        <w:rPr>
          <w:rFonts w:ascii="Times New Roman" w:hAnsi="Times New Roman"/>
          <w:sz w:val="24"/>
          <w:szCs w:val="24"/>
        </w:rPr>
      </w:pPr>
      <w:r w:rsidRPr="003B7480">
        <w:rPr>
          <w:rFonts w:ascii="Times New Roman" w:hAnsi="Times New Roman"/>
          <w:sz w:val="24"/>
          <w:szCs w:val="24"/>
        </w:rPr>
        <w:t>с изменениями от 31 июля 2018 года № 203</w:t>
      </w:r>
    </w:p>
    <w:p w:rsidR="008C5D58" w:rsidRPr="003B7480" w:rsidRDefault="008C5D58" w:rsidP="008C5D58">
      <w:pPr>
        <w:ind w:left="4800" w:right="-171"/>
        <w:rPr>
          <w:rFonts w:ascii="Times New Roman" w:hAnsi="Times New Roman"/>
          <w:sz w:val="24"/>
          <w:szCs w:val="24"/>
        </w:rPr>
      </w:pPr>
      <w:r w:rsidRPr="003B7480">
        <w:rPr>
          <w:rFonts w:ascii="Times New Roman" w:hAnsi="Times New Roman"/>
          <w:sz w:val="24"/>
          <w:szCs w:val="24"/>
        </w:rPr>
        <w:t>с изменениями от 28 декабря 2018 года № 223</w:t>
      </w:r>
    </w:p>
    <w:p w:rsidR="008C5D58" w:rsidRPr="003B7480" w:rsidRDefault="008C5D58" w:rsidP="008C5D58">
      <w:pPr>
        <w:ind w:left="4800" w:right="-34" w:firstLine="538"/>
        <w:rPr>
          <w:rFonts w:ascii="Times New Roman" w:hAnsi="Times New Roman"/>
          <w:sz w:val="22"/>
          <w:szCs w:val="22"/>
        </w:rPr>
      </w:pPr>
    </w:p>
    <w:p w:rsidR="008C5D58" w:rsidRPr="003B7480" w:rsidRDefault="008C5D58" w:rsidP="008C5D58">
      <w:pPr>
        <w:ind w:left="4962" w:right="850" w:firstLine="720"/>
        <w:jc w:val="right"/>
        <w:rPr>
          <w:rFonts w:ascii="Times New Roman" w:hAnsi="Times New Roman"/>
          <w:sz w:val="22"/>
          <w:szCs w:val="22"/>
        </w:rPr>
      </w:pPr>
    </w:p>
    <w:p w:rsidR="008C5D58" w:rsidRPr="003B7480" w:rsidRDefault="008C5D58" w:rsidP="008C5D58">
      <w:pPr>
        <w:ind w:left="4962" w:right="850" w:firstLine="720"/>
        <w:jc w:val="right"/>
        <w:rPr>
          <w:rFonts w:ascii="Times New Roman" w:hAnsi="Times New Roman"/>
          <w:sz w:val="22"/>
          <w:szCs w:val="22"/>
        </w:rPr>
      </w:pPr>
    </w:p>
    <w:p w:rsidR="008C5D58" w:rsidRPr="003B7480" w:rsidRDefault="008C5D58" w:rsidP="008C5D58">
      <w:pPr>
        <w:ind w:left="4962" w:right="850" w:firstLine="720"/>
        <w:jc w:val="right"/>
        <w:rPr>
          <w:rFonts w:ascii="Times New Roman" w:hAnsi="Times New Roman"/>
          <w:sz w:val="22"/>
          <w:szCs w:val="22"/>
        </w:rPr>
      </w:pPr>
    </w:p>
    <w:p w:rsidR="008C5D58" w:rsidRPr="003B7480" w:rsidRDefault="008C5D58" w:rsidP="008C5D58">
      <w:pPr>
        <w:ind w:left="4962" w:right="850" w:firstLine="720"/>
        <w:jc w:val="right"/>
        <w:rPr>
          <w:rFonts w:ascii="Times New Roman" w:hAnsi="Times New Roman"/>
          <w:sz w:val="22"/>
          <w:szCs w:val="22"/>
        </w:rPr>
      </w:pPr>
    </w:p>
    <w:p w:rsidR="008C5D58" w:rsidRPr="003B7480" w:rsidRDefault="008C5D58" w:rsidP="008C5D58">
      <w:pPr>
        <w:ind w:left="4962" w:right="850" w:firstLine="720"/>
        <w:jc w:val="right"/>
        <w:rPr>
          <w:rFonts w:ascii="Times New Roman" w:hAnsi="Times New Roman"/>
          <w:sz w:val="22"/>
          <w:szCs w:val="22"/>
        </w:rPr>
      </w:pPr>
    </w:p>
    <w:p w:rsidR="008C5D58" w:rsidRPr="003B7480" w:rsidRDefault="008C5D58" w:rsidP="008C5D58">
      <w:pPr>
        <w:ind w:left="4962" w:right="850" w:firstLine="720"/>
        <w:jc w:val="right"/>
        <w:rPr>
          <w:rFonts w:ascii="Times New Roman" w:hAnsi="Times New Roman"/>
          <w:sz w:val="22"/>
          <w:szCs w:val="22"/>
        </w:rPr>
      </w:pPr>
    </w:p>
    <w:p w:rsidR="008C5D58" w:rsidRPr="003B7480" w:rsidRDefault="008C5D58" w:rsidP="008C5D58">
      <w:pPr>
        <w:ind w:left="4962" w:right="850" w:firstLine="720"/>
        <w:jc w:val="right"/>
        <w:rPr>
          <w:rFonts w:ascii="Times New Roman" w:hAnsi="Times New Roman"/>
          <w:sz w:val="22"/>
          <w:szCs w:val="22"/>
        </w:rPr>
      </w:pPr>
    </w:p>
    <w:p w:rsidR="008C5D58" w:rsidRDefault="008C5D58" w:rsidP="008C5D58">
      <w:pPr>
        <w:ind w:left="4962" w:right="850" w:firstLine="720"/>
        <w:jc w:val="right"/>
        <w:rPr>
          <w:rFonts w:ascii="Times New Roman" w:hAnsi="Times New Roman"/>
          <w:sz w:val="22"/>
          <w:szCs w:val="22"/>
        </w:rPr>
      </w:pPr>
    </w:p>
    <w:p w:rsidR="001A5A2B" w:rsidRDefault="001A5A2B" w:rsidP="008C5D58">
      <w:pPr>
        <w:ind w:left="4962" w:right="850" w:firstLine="720"/>
        <w:jc w:val="right"/>
        <w:rPr>
          <w:rFonts w:ascii="Times New Roman" w:hAnsi="Times New Roman"/>
          <w:sz w:val="22"/>
          <w:szCs w:val="22"/>
        </w:rPr>
      </w:pPr>
    </w:p>
    <w:p w:rsidR="001A5A2B" w:rsidRPr="003B7480" w:rsidRDefault="001A5A2B" w:rsidP="008C5D58">
      <w:pPr>
        <w:ind w:left="4962" w:right="850" w:firstLine="720"/>
        <w:jc w:val="right"/>
        <w:rPr>
          <w:rFonts w:ascii="Times New Roman" w:hAnsi="Times New Roman"/>
          <w:sz w:val="22"/>
          <w:szCs w:val="22"/>
        </w:rPr>
      </w:pPr>
    </w:p>
    <w:p w:rsidR="008C5D58" w:rsidRDefault="008C5D58" w:rsidP="008C5D58">
      <w:pPr>
        <w:ind w:right="850" w:firstLine="720"/>
        <w:jc w:val="center"/>
        <w:rPr>
          <w:rFonts w:ascii="Times New Roman" w:hAnsi="Times New Roman"/>
          <w:sz w:val="22"/>
          <w:szCs w:val="22"/>
        </w:rPr>
      </w:pPr>
      <w:r w:rsidRPr="003B7480">
        <w:rPr>
          <w:rFonts w:ascii="Times New Roman" w:hAnsi="Times New Roman"/>
          <w:sz w:val="22"/>
          <w:szCs w:val="22"/>
        </w:rPr>
        <w:t>Нижний Новгород</w:t>
      </w:r>
    </w:p>
    <w:p w:rsidR="001A5A2B" w:rsidRPr="003B7480" w:rsidRDefault="001A5A2B" w:rsidP="008C5D58">
      <w:pPr>
        <w:ind w:right="850" w:firstLine="720"/>
        <w:jc w:val="center"/>
        <w:rPr>
          <w:rFonts w:ascii="Times New Roman" w:hAnsi="Times New Roman"/>
          <w:sz w:val="22"/>
          <w:szCs w:val="22"/>
        </w:rPr>
      </w:pPr>
    </w:p>
    <w:p w:rsidR="008C5D58" w:rsidRPr="003B7480" w:rsidRDefault="008C5D58" w:rsidP="008C5D58">
      <w:pPr>
        <w:ind w:right="850" w:firstLine="720"/>
        <w:jc w:val="center"/>
        <w:rPr>
          <w:rFonts w:ascii="Times New Roman" w:hAnsi="Times New Roman"/>
          <w:b/>
          <w:sz w:val="22"/>
          <w:szCs w:val="22"/>
        </w:rPr>
      </w:pPr>
      <w:r w:rsidRPr="003B7480">
        <w:rPr>
          <w:rFonts w:ascii="Times New Roman" w:hAnsi="Times New Roman"/>
          <w:sz w:val="22"/>
          <w:szCs w:val="22"/>
        </w:rPr>
        <w:t>2014</w:t>
      </w:r>
      <w:r w:rsidRPr="003B7480">
        <w:rPr>
          <w:rFonts w:ascii="Times New Roman" w:hAnsi="Times New Roman"/>
          <w:sz w:val="22"/>
          <w:szCs w:val="22"/>
        </w:rPr>
        <w:br w:type="page"/>
      </w:r>
      <w:r w:rsidRPr="003B7480">
        <w:rPr>
          <w:rFonts w:ascii="Times New Roman" w:hAnsi="Times New Roman"/>
          <w:b/>
          <w:sz w:val="22"/>
          <w:szCs w:val="22"/>
        </w:rPr>
        <w:lastRenderedPageBreak/>
        <w:t>Содержание</w:t>
      </w:r>
    </w:p>
    <w:tbl>
      <w:tblPr>
        <w:tblW w:w="1050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4"/>
        <w:gridCol w:w="851"/>
      </w:tblGrid>
      <w:tr w:rsidR="008C5D58" w:rsidRPr="003B7480" w:rsidTr="008C5D58">
        <w:trPr>
          <w:trHeight w:val="690"/>
        </w:trPr>
        <w:tc>
          <w:tcPr>
            <w:tcW w:w="9654" w:type="dxa"/>
            <w:shd w:val="clear" w:color="auto" w:fill="auto"/>
            <w:vAlign w:val="bottom"/>
          </w:tcPr>
          <w:p w:rsidR="008C5D58" w:rsidRPr="003B7480" w:rsidRDefault="008C5D58" w:rsidP="008C5D58">
            <w:pPr>
              <w:jc w:val="both"/>
              <w:rPr>
                <w:rFonts w:ascii="Times New Roman" w:hAnsi="Times New Roman"/>
                <w:b/>
                <w:bCs/>
                <w:sz w:val="22"/>
                <w:szCs w:val="22"/>
              </w:rPr>
            </w:pPr>
            <w:r w:rsidRPr="003B7480">
              <w:rPr>
                <w:rFonts w:ascii="Times New Roman" w:hAnsi="Times New Roman"/>
                <w:b/>
                <w:bCs/>
                <w:sz w:val="22"/>
                <w:szCs w:val="22"/>
              </w:rPr>
              <w:t>ЧАСТЬ I. ПОРЯДОК РЕГУЛИРОВАНИЯ ЗЕМЛЕПОЛЬЗОВАНИЯ И ЗАСТРОЙКИ НА ОСНОВЕ ГРАДОСТРОИТЕЛЬНОГО ЗОНИРОВАНИЯ</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7</w:t>
            </w:r>
          </w:p>
        </w:tc>
      </w:tr>
      <w:tr w:rsidR="008C5D58" w:rsidRPr="003B7480" w:rsidTr="008C5D58">
        <w:trPr>
          <w:trHeight w:val="300"/>
        </w:trPr>
        <w:tc>
          <w:tcPr>
            <w:tcW w:w="9654" w:type="dxa"/>
            <w:shd w:val="clear" w:color="auto" w:fill="auto"/>
            <w:noWrap/>
            <w:vAlign w:val="bottom"/>
          </w:tcPr>
          <w:p w:rsidR="008C5D58" w:rsidRPr="003B7480" w:rsidRDefault="008C5D58" w:rsidP="008C5D58">
            <w:pPr>
              <w:jc w:val="both"/>
              <w:rPr>
                <w:rFonts w:ascii="Times New Roman" w:hAnsi="Times New Roman"/>
                <w:b/>
                <w:bCs/>
                <w:sz w:val="22"/>
                <w:szCs w:val="22"/>
              </w:rPr>
            </w:pPr>
            <w:r w:rsidRPr="003B7480">
              <w:rPr>
                <w:rFonts w:ascii="Times New Roman" w:hAnsi="Times New Roman"/>
                <w:b/>
                <w:bCs/>
                <w:sz w:val="22"/>
                <w:szCs w:val="22"/>
              </w:rPr>
              <w:t>ГЛАВА 1. ОБЩИЕ ПОЛОЖЕНИЯ</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7</w:t>
            </w:r>
          </w:p>
        </w:tc>
      </w:tr>
      <w:tr w:rsidR="008C5D58" w:rsidRPr="003B7480" w:rsidTr="008C5D58">
        <w:trPr>
          <w:trHeight w:val="300"/>
        </w:trPr>
        <w:tc>
          <w:tcPr>
            <w:tcW w:w="9654" w:type="dxa"/>
            <w:shd w:val="clear" w:color="auto" w:fill="auto"/>
            <w:noWrap/>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1.</w:t>
            </w:r>
            <w:r w:rsidRPr="003B7480">
              <w:rPr>
                <w:rFonts w:ascii="Times New Roman" w:hAnsi="Times New Roman"/>
                <w:sz w:val="22"/>
                <w:szCs w:val="22"/>
              </w:rPr>
              <w:t xml:space="preserve"> Основные понятия, используемые в Правилах</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7</w:t>
            </w:r>
          </w:p>
        </w:tc>
      </w:tr>
      <w:tr w:rsidR="008C5D58" w:rsidRPr="003B7480" w:rsidTr="008C5D58">
        <w:trPr>
          <w:trHeight w:val="300"/>
        </w:trPr>
        <w:tc>
          <w:tcPr>
            <w:tcW w:w="9654" w:type="dxa"/>
            <w:shd w:val="clear" w:color="auto" w:fill="auto"/>
            <w:noWrap/>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2.</w:t>
            </w:r>
            <w:r w:rsidRPr="003B7480">
              <w:rPr>
                <w:rFonts w:ascii="Times New Roman" w:hAnsi="Times New Roman"/>
                <w:sz w:val="22"/>
                <w:szCs w:val="22"/>
              </w:rPr>
              <w:t xml:space="preserve"> Основания введения, назначение и состав Правил</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12</w:t>
            </w:r>
          </w:p>
        </w:tc>
      </w:tr>
      <w:tr w:rsidR="008C5D58" w:rsidRPr="003B7480" w:rsidTr="008C5D58">
        <w:trPr>
          <w:trHeight w:val="300"/>
        </w:trPr>
        <w:tc>
          <w:tcPr>
            <w:tcW w:w="9654" w:type="dxa"/>
            <w:shd w:val="clear" w:color="auto" w:fill="auto"/>
            <w:noWrap/>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3.</w:t>
            </w:r>
            <w:r w:rsidRPr="003B7480">
              <w:rPr>
                <w:rFonts w:ascii="Times New Roman" w:hAnsi="Times New Roman"/>
                <w:sz w:val="22"/>
                <w:szCs w:val="22"/>
              </w:rPr>
              <w:t xml:space="preserve"> Градостроительные регламенты и их применение</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14</w:t>
            </w:r>
          </w:p>
        </w:tc>
      </w:tr>
      <w:tr w:rsidR="008C5D58" w:rsidRPr="003B7480" w:rsidTr="008C5D58">
        <w:trPr>
          <w:trHeight w:val="300"/>
        </w:trPr>
        <w:tc>
          <w:tcPr>
            <w:tcW w:w="9654" w:type="dxa"/>
            <w:shd w:val="clear" w:color="auto" w:fill="auto"/>
            <w:noWrap/>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4</w:t>
            </w:r>
            <w:r w:rsidRPr="003B7480">
              <w:rPr>
                <w:rFonts w:ascii="Times New Roman" w:hAnsi="Times New Roman"/>
                <w:sz w:val="22"/>
                <w:szCs w:val="22"/>
              </w:rPr>
              <w:t>. Открытость и доступность информации о землепользовании и застройке</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19</w:t>
            </w:r>
          </w:p>
        </w:tc>
      </w:tr>
      <w:tr w:rsidR="008C5D58" w:rsidRPr="003B7480" w:rsidTr="008C5D58">
        <w:trPr>
          <w:trHeight w:val="600"/>
        </w:trPr>
        <w:tc>
          <w:tcPr>
            <w:tcW w:w="9654" w:type="dxa"/>
            <w:shd w:val="clear" w:color="auto" w:fill="auto"/>
            <w:vAlign w:val="bottom"/>
          </w:tcPr>
          <w:p w:rsidR="008C5D58" w:rsidRPr="003B7480" w:rsidRDefault="008C5D58" w:rsidP="008C5D58">
            <w:pPr>
              <w:jc w:val="both"/>
              <w:rPr>
                <w:rFonts w:ascii="Times New Roman" w:hAnsi="Times New Roman"/>
                <w:b/>
                <w:bCs/>
                <w:sz w:val="22"/>
                <w:szCs w:val="22"/>
              </w:rPr>
            </w:pPr>
            <w:r w:rsidRPr="003B7480">
              <w:rPr>
                <w:rFonts w:ascii="Times New Roman" w:hAnsi="Times New Roman"/>
                <w:b/>
                <w:bCs/>
                <w:sz w:val="22"/>
                <w:szCs w:val="22"/>
              </w:rPr>
              <w:t>ГЛАВА 2. ПРАВА ИСПОЛЬЗОВАНИЯ НЕДВИЖИМОСТИ, ВОЗНИКШИЕ ДО ВСТУПЛЕНИЯ В СИЛУ ПРАВИЛ</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20</w:t>
            </w:r>
          </w:p>
        </w:tc>
      </w:tr>
      <w:tr w:rsidR="008C5D58" w:rsidRPr="003B7480" w:rsidTr="008C5D58">
        <w:trPr>
          <w:trHeight w:val="300"/>
        </w:trPr>
        <w:tc>
          <w:tcPr>
            <w:tcW w:w="9654" w:type="dxa"/>
            <w:shd w:val="clear" w:color="auto" w:fill="auto"/>
            <w:noWrap/>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5.</w:t>
            </w:r>
            <w:r w:rsidRPr="003B7480">
              <w:rPr>
                <w:rFonts w:ascii="Times New Roman" w:hAnsi="Times New Roman"/>
                <w:sz w:val="22"/>
                <w:szCs w:val="22"/>
              </w:rPr>
              <w:t xml:space="preserve"> Общие положения, относящиеся к ранее возникшим правам</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20</w:t>
            </w:r>
          </w:p>
        </w:tc>
      </w:tr>
      <w:tr w:rsidR="008C5D58" w:rsidRPr="003B7480" w:rsidTr="008C5D58">
        <w:trPr>
          <w:trHeight w:val="600"/>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 xml:space="preserve">Статья 6. </w:t>
            </w:r>
            <w:r w:rsidRPr="003B7480">
              <w:rPr>
                <w:rFonts w:ascii="Times New Roman" w:hAnsi="Times New Roman"/>
                <w:sz w:val="22"/>
                <w:szCs w:val="22"/>
              </w:rPr>
              <w:t>Использование и строительные изменения объектов недвижимости, не соответствующих Правилам</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21</w:t>
            </w:r>
          </w:p>
        </w:tc>
      </w:tr>
      <w:tr w:rsidR="008C5D58" w:rsidRPr="003B7480" w:rsidTr="008C5D58">
        <w:trPr>
          <w:trHeight w:val="600"/>
        </w:trPr>
        <w:tc>
          <w:tcPr>
            <w:tcW w:w="9654" w:type="dxa"/>
            <w:shd w:val="clear" w:color="auto" w:fill="auto"/>
            <w:vAlign w:val="bottom"/>
          </w:tcPr>
          <w:p w:rsidR="008C5D58" w:rsidRPr="003B7480" w:rsidRDefault="008C5D58" w:rsidP="008C5D58">
            <w:pPr>
              <w:jc w:val="both"/>
              <w:rPr>
                <w:rFonts w:ascii="Times New Roman" w:hAnsi="Times New Roman"/>
                <w:b/>
                <w:bCs/>
                <w:sz w:val="22"/>
                <w:szCs w:val="22"/>
              </w:rPr>
            </w:pPr>
            <w:r w:rsidRPr="003B7480">
              <w:rPr>
                <w:rFonts w:ascii="Times New Roman" w:hAnsi="Times New Roman"/>
                <w:b/>
                <w:bCs/>
                <w:sz w:val="22"/>
                <w:szCs w:val="22"/>
              </w:rPr>
              <w:t>ГЛАВА 3. УЧАСТНИКИ ОТНОШЕНИЙ, ВОЗНИКАЮЩИХ ПО ПОВОДУ ЗЕМЛЕПОЛЬЗОВАНИЯ И ЗАСТРОЙКИ</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22</w:t>
            </w:r>
          </w:p>
        </w:tc>
      </w:tr>
      <w:tr w:rsidR="008C5D58" w:rsidRPr="003B7480" w:rsidTr="008C5D58">
        <w:trPr>
          <w:trHeight w:val="600"/>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7.</w:t>
            </w:r>
            <w:r w:rsidRPr="003B7480">
              <w:rPr>
                <w:rFonts w:ascii="Times New Roman" w:hAnsi="Times New Roman"/>
                <w:sz w:val="22"/>
                <w:szCs w:val="22"/>
              </w:rPr>
              <w:t xml:space="preserve"> Общие положения о лицах, осуществляющих землепользование и застройку, и их действиях</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22</w:t>
            </w:r>
          </w:p>
        </w:tc>
      </w:tr>
      <w:tr w:rsidR="008C5D58" w:rsidRPr="003B7480" w:rsidTr="008C5D58">
        <w:trPr>
          <w:trHeight w:val="300"/>
        </w:trPr>
        <w:tc>
          <w:tcPr>
            <w:tcW w:w="9654" w:type="dxa"/>
            <w:shd w:val="clear" w:color="auto" w:fill="auto"/>
            <w:vAlign w:val="bottom"/>
          </w:tcPr>
          <w:p w:rsidR="008C5D58" w:rsidRPr="003B7480" w:rsidRDefault="008C5D58" w:rsidP="008C5D58">
            <w:pPr>
              <w:shd w:val="clear" w:color="auto" w:fill="FFFFFF"/>
              <w:tabs>
                <w:tab w:val="left" w:pos="8334"/>
              </w:tabs>
              <w:jc w:val="both"/>
              <w:rPr>
                <w:rFonts w:ascii="Times New Roman" w:hAnsi="Times New Roman"/>
                <w:b/>
                <w:sz w:val="22"/>
                <w:szCs w:val="22"/>
              </w:rPr>
            </w:pPr>
            <w:r w:rsidRPr="003B7480">
              <w:rPr>
                <w:rFonts w:ascii="Times New Roman" w:hAnsi="Times New Roman"/>
                <w:b/>
                <w:sz w:val="22"/>
                <w:szCs w:val="22"/>
              </w:rPr>
              <w:t xml:space="preserve">Статья 8. Комиссия </w:t>
            </w:r>
            <w:r w:rsidRPr="003B7480">
              <w:rPr>
                <w:rFonts w:ascii="Times New Roman" w:hAnsi="Times New Roman"/>
                <w:b/>
                <w:sz w:val="28"/>
                <w:szCs w:val="28"/>
              </w:rPr>
              <w:t>по подготовке проекта Правил землепользования и застройки Веселовского района Ростовской области и их использованию</w:t>
            </w:r>
            <w:r w:rsidRPr="003B7480">
              <w:rPr>
                <w:rFonts w:ascii="Times New Roman" w:hAnsi="Times New Roman"/>
                <w:sz w:val="28"/>
                <w:szCs w:val="28"/>
              </w:rPr>
              <w:t>.</w:t>
            </w:r>
          </w:p>
          <w:p w:rsidR="008C5D58" w:rsidRPr="003B7480" w:rsidRDefault="008C5D58" w:rsidP="008C5D58">
            <w:pPr>
              <w:jc w:val="both"/>
              <w:rPr>
                <w:rFonts w:ascii="Times New Roman" w:hAnsi="Times New Roman"/>
                <w:sz w:val="22"/>
                <w:szCs w:val="22"/>
              </w:rPr>
            </w:pP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24</w:t>
            </w:r>
          </w:p>
        </w:tc>
      </w:tr>
      <w:tr w:rsidR="008C5D58" w:rsidRPr="003B7480" w:rsidTr="008C5D58">
        <w:trPr>
          <w:trHeight w:val="600"/>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9.</w:t>
            </w:r>
            <w:r w:rsidRPr="003B7480">
              <w:rPr>
                <w:rFonts w:ascii="Times New Roman" w:hAnsi="Times New Roman"/>
                <w:sz w:val="22"/>
                <w:szCs w:val="22"/>
              </w:rPr>
              <w:t xml:space="preserve"> Органы, уполномоченные регулировать и контролировать землепользование и застройку в части обеспечения применения Правил</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26</w:t>
            </w:r>
          </w:p>
        </w:tc>
      </w:tr>
      <w:tr w:rsidR="008C5D58" w:rsidRPr="003B7480" w:rsidTr="008C5D58">
        <w:trPr>
          <w:trHeight w:val="900"/>
        </w:trPr>
        <w:tc>
          <w:tcPr>
            <w:tcW w:w="9654" w:type="dxa"/>
            <w:shd w:val="clear" w:color="auto" w:fill="auto"/>
            <w:vAlign w:val="bottom"/>
          </w:tcPr>
          <w:p w:rsidR="008C5D58" w:rsidRPr="003B7480" w:rsidRDefault="008C5D58" w:rsidP="008C5D58">
            <w:pPr>
              <w:jc w:val="both"/>
              <w:rPr>
                <w:rFonts w:ascii="Times New Roman" w:hAnsi="Times New Roman"/>
                <w:b/>
                <w:bCs/>
                <w:sz w:val="22"/>
                <w:szCs w:val="22"/>
              </w:rPr>
            </w:pPr>
            <w:r w:rsidRPr="003B7480">
              <w:rPr>
                <w:rFonts w:ascii="Times New Roman" w:hAnsi="Times New Roman"/>
                <w:b/>
                <w:bCs/>
                <w:sz w:val="22"/>
                <w:szCs w:val="22"/>
              </w:rPr>
              <w:t>ГЛАВА 4. ПОРЯДОК ГРАДОСТРОИТЕЛЬНОЙ ПОДГОТОВКИ ЗЕМЕЛЬНЫХ УЧАСТКОВ ИЗ СОСТАВА ГОСУДАРСТВЕННЫХ И МУНИЦИПАЛЬНЫХ ЗЕМЕЛЬ ДЛЯ ПРЕДОСТАВЛЕНИЯ ФИЗИЧЕСКИМ И ЮРИДИЧЕСКИМ ЛИЦАМ</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29</w:t>
            </w:r>
          </w:p>
        </w:tc>
      </w:tr>
      <w:tr w:rsidR="008C5D58" w:rsidRPr="003B7480" w:rsidTr="008C5D58">
        <w:trPr>
          <w:trHeight w:val="900"/>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10</w:t>
            </w:r>
            <w:r w:rsidRPr="003B7480">
              <w:rPr>
                <w:rFonts w:ascii="Times New Roman" w:hAnsi="Times New Roman"/>
                <w:sz w:val="22"/>
                <w:szCs w:val="22"/>
              </w:rPr>
              <w:t>. Принципы организации процесса градостроительной подготовки и предоставления физическим и юридическим лицам сформированных земельных участков для строительства, реконструкции</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29</w:t>
            </w:r>
          </w:p>
        </w:tc>
      </w:tr>
      <w:tr w:rsidR="008C5D58" w:rsidRPr="003B7480" w:rsidTr="008C5D58">
        <w:trPr>
          <w:trHeight w:val="712"/>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11.</w:t>
            </w:r>
            <w:r w:rsidRPr="003B7480">
              <w:rPr>
                <w:rFonts w:ascii="Times New Roman" w:hAnsi="Times New Roman"/>
                <w:sz w:val="22"/>
                <w:szCs w:val="22"/>
              </w:rPr>
              <w:t xml:space="preserve"> Виды процедур градостроительной подготовки земельных участков из состава государственных и муниципальных земель</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34</w:t>
            </w:r>
          </w:p>
        </w:tc>
      </w:tr>
      <w:tr w:rsidR="008C5D58" w:rsidRPr="003B7480" w:rsidTr="008C5D58">
        <w:trPr>
          <w:trHeight w:val="660"/>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12.</w:t>
            </w:r>
            <w:r w:rsidRPr="003B7480">
              <w:rPr>
                <w:rFonts w:ascii="Times New Roman" w:hAnsi="Times New Roman"/>
                <w:sz w:val="22"/>
                <w:szCs w:val="22"/>
              </w:rPr>
              <w:t xml:space="preserve"> Градостроительная подготовка свободных от прав третьих лиц земельных участков в существующей застройке для строительства по инициативе заявителей</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35</w:t>
            </w:r>
          </w:p>
        </w:tc>
      </w:tr>
      <w:tr w:rsidR="008C5D58" w:rsidRPr="003B7480" w:rsidTr="008C5D58">
        <w:trPr>
          <w:trHeight w:val="900"/>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13.</w:t>
            </w:r>
            <w:r w:rsidRPr="003B7480">
              <w:rPr>
                <w:rFonts w:ascii="Times New Roman" w:hAnsi="Times New Roman"/>
                <w:sz w:val="22"/>
                <w:szCs w:val="22"/>
              </w:rPr>
              <w:t xml:space="preserve"> Градостроительная подготовка свободных от прав третьих лиц земельных участков в существующей застройке для строительства по инициативе администрации Веселовского сельского поселения</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40</w:t>
            </w:r>
          </w:p>
        </w:tc>
      </w:tr>
      <w:tr w:rsidR="008C5D58" w:rsidRPr="003B7480" w:rsidTr="008C5D58">
        <w:trPr>
          <w:cantSplit/>
          <w:trHeight w:val="900"/>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14.</w:t>
            </w:r>
            <w:r w:rsidRPr="003B7480">
              <w:rPr>
                <w:rFonts w:ascii="Times New Roman" w:hAnsi="Times New Roman"/>
                <w:sz w:val="22"/>
                <w:szCs w:val="22"/>
              </w:rPr>
              <w:t xml:space="preserve"> Градостроительная подготовка земельных участков на застроенных территориях для осуществления реконструкции по инициативе собственников объектов недвижимости</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42</w:t>
            </w:r>
          </w:p>
        </w:tc>
      </w:tr>
      <w:tr w:rsidR="008C5D58" w:rsidRPr="003B7480" w:rsidTr="008C5D58">
        <w:trPr>
          <w:trHeight w:val="1200"/>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15.</w:t>
            </w:r>
            <w:r w:rsidRPr="003B7480">
              <w:rPr>
                <w:rFonts w:ascii="Times New Roman" w:hAnsi="Times New Roman"/>
                <w:sz w:val="22"/>
                <w:szCs w:val="22"/>
              </w:rPr>
              <w:t xml:space="preserve"> Градостроительная подготовка земельных участков на застроенных территориях для осуществления реконструкции по инициативе лиц, не владеющих объектами недвижимости на соответствующих территориях, органов местного самоуправления Веселовского сельского поселения</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44</w:t>
            </w:r>
          </w:p>
        </w:tc>
      </w:tr>
      <w:tr w:rsidR="008C5D58" w:rsidRPr="003B7480" w:rsidTr="008C5D58">
        <w:trPr>
          <w:trHeight w:val="1200"/>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16</w:t>
            </w:r>
            <w:r w:rsidRPr="003B7480">
              <w:rPr>
                <w:rFonts w:ascii="Times New Roman" w:hAnsi="Times New Roman"/>
                <w:sz w:val="22"/>
                <w:szCs w:val="22"/>
              </w:rPr>
              <w:t>. Градостроительная подготовка земельных участков из состава государственных, муниципальных земель на незастроенных, свободных от прав третьих лиц и не разделённых на земельные участки территориях для их комплексного освоения и жилищного строительства по инициативе заявителей</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45</w:t>
            </w:r>
          </w:p>
        </w:tc>
      </w:tr>
      <w:tr w:rsidR="008C5D58" w:rsidRPr="003B7480" w:rsidTr="008C5D58">
        <w:trPr>
          <w:trHeight w:val="1260"/>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lastRenderedPageBreak/>
              <w:t>Статья 17.</w:t>
            </w:r>
            <w:r w:rsidRPr="003B7480">
              <w:rPr>
                <w:rFonts w:ascii="Times New Roman" w:hAnsi="Times New Roman"/>
                <w:sz w:val="22"/>
                <w:szCs w:val="22"/>
              </w:rPr>
              <w:t xml:space="preserve"> Градостроительная подготовка земельных участков из состава государственных, муниципальных земель на незастроенных, свободных от прав третьих лиц и не разделённых на земельные участки территориях для их комплексного освоения и жилищного строительства по инициативе администрации Веселовского сельского поселения</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48</w:t>
            </w:r>
          </w:p>
        </w:tc>
      </w:tr>
      <w:tr w:rsidR="008C5D58" w:rsidRPr="003B7480" w:rsidTr="008C5D58">
        <w:trPr>
          <w:trHeight w:val="1167"/>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 xml:space="preserve">Статья 18. </w:t>
            </w:r>
            <w:r w:rsidRPr="003B7480">
              <w:rPr>
                <w:rFonts w:ascii="Times New Roman" w:hAnsi="Times New Roman"/>
                <w:sz w:val="22"/>
                <w:szCs w:val="22"/>
              </w:rPr>
              <w:t>Выделение посредством градостроительной подготовки земельных участков, на которых расположены многоквартирные дома, иные здания, строения, сооружения, на застроенных территориях, не разделённых на земельные участки, по инициативе собственников помещений, иных объектов недвижимости, а также администрации Веселовского сельского поселения</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49</w:t>
            </w:r>
          </w:p>
        </w:tc>
      </w:tr>
      <w:tr w:rsidR="008C5D58" w:rsidRPr="003B7480" w:rsidTr="008C5D58">
        <w:trPr>
          <w:trHeight w:val="1215"/>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19.</w:t>
            </w:r>
            <w:r w:rsidRPr="003B7480">
              <w:rPr>
                <w:rFonts w:ascii="Times New Roman" w:hAnsi="Times New Roman"/>
                <w:sz w:val="22"/>
                <w:szCs w:val="22"/>
              </w:rPr>
              <w:t xml:space="preserve"> Градостроительная подготовка земельных участков из состава территорий общего пользования в целях предоставления физическим, юридическим лицам для возведения временных объектов, не являющихся объектами капитального строительства, предназначенных для обслуживания населения</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54</w:t>
            </w:r>
          </w:p>
        </w:tc>
      </w:tr>
      <w:tr w:rsidR="008C5D58" w:rsidRPr="003B7480" w:rsidTr="008C5D58">
        <w:trPr>
          <w:trHeight w:val="900"/>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20.</w:t>
            </w:r>
            <w:r w:rsidRPr="003B7480">
              <w:rPr>
                <w:rFonts w:ascii="Times New Roman" w:hAnsi="Times New Roman"/>
                <w:sz w:val="22"/>
                <w:szCs w:val="22"/>
              </w:rPr>
              <w:t xml:space="preserve"> Градостроительная подготовка земельных участков в части информации о технических условиях подключения к сетям инженерно-технического обеспечения, планируемых к строительству и  реконструкции объектов</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54</w:t>
            </w:r>
          </w:p>
        </w:tc>
      </w:tr>
      <w:tr w:rsidR="008C5D58" w:rsidRPr="003B7480" w:rsidTr="008C5D58">
        <w:trPr>
          <w:trHeight w:val="600"/>
        </w:trPr>
        <w:tc>
          <w:tcPr>
            <w:tcW w:w="9654" w:type="dxa"/>
            <w:shd w:val="clear" w:color="auto" w:fill="auto"/>
            <w:vAlign w:val="bottom"/>
          </w:tcPr>
          <w:p w:rsidR="008C5D58" w:rsidRPr="003B7480" w:rsidRDefault="008C5D58" w:rsidP="008C5D58">
            <w:pPr>
              <w:jc w:val="both"/>
              <w:rPr>
                <w:rFonts w:ascii="Times New Roman" w:hAnsi="Times New Roman"/>
                <w:b/>
                <w:bCs/>
                <w:sz w:val="22"/>
                <w:szCs w:val="22"/>
              </w:rPr>
            </w:pPr>
            <w:r w:rsidRPr="003B7480">
              <w:rPr>
                <w:rFonts w:ascii="Times New Roman" w:hAnsi="Times New Roman"/>
                <w:b/>
                <w:bCs/>
                <w:sz w:val="22"/>
                <w:szCs w:val="22"/>
              </w:rPr>
              <w:t>ГЛАВА 5. ПОЛОЖЕНИЯ О ГРАДОСТРОИТЕЛЬНОЙ ПОДГОТОВКЕ ЗЕМЕЛЬНЫХ УЧАСТКОВ ПОСРЕДСТВОМ ПЛАНИРОВКИ ТЕРРИТОРИИ</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59</w:t>
            </w:r>
          </w:p>
        </w:tc>
      </w:tr>
      <w:tr w:rsidR="008C5D58" w:rsidRPr="003B7480" w:rsidTr="008C5D58">
        <w:trPr>
          <w:trHeight w:val="300"/>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21.</w:t>
            </w:r>
            <w:r w:rsidRPr="003B7480">
              <w:rPr>
                <w:rFonts w:ascii="Times New Roman" w:hAnsi="Times New Roman"/>
                <w:sz w:val="22"/>
                <w:szCs w:val="22"/>
              </w:rPr>
              <w:t xml:space="preserve"> Общие положения о планировке территории</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59</w:t>
            </w:r>
          </w:p>
        </w:tc>
      </w:tr>
      <w:tr w:rsidR="008C5D58" w:rsidRPr="003B7480" w:rsidTr="008C5D58">
        <w:trPr>
          <w:trHeight w:val="300"/>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22</w:t>
            </w:r>
            <w:r w:rsidRPr="003B7480">
              <w:rPr>
                <w:rFonts w:ascii="Times New Roman" w:hAnsi="Times New Roman"/>
                <w:sz w:val="22"/>
                <w:szCs w:val="22"/>
              </w:rPr>
              <w:t>. Градостроительные планы земельных участков</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62</w:t>
            </w:r>
          </w:p>
        </w:tc>
      </w:tr>
      <w:tr w:rsidR="008C5D58" w:rsidRPr="003B7480" w:rsidTr="008C5D58">
        <w:trPr>
          <w:trHeight w:val="900"/>
        </w:trPr>
        <w:tc>
          <w:tcPr>
            <w:tcW w:w="9654" w:type="dxa"/>
            <w:shd w:val="clear" w:color="auto" w:fill="auto"/>
            <w:vAlign w:val="bottom"/>
          </w:tcPr>
          <w:p w:rsidR="008C5D58" w:rsidRPr="003B7480" w:rsidRDefault="008C5D58" w:rsidP="008C5D58">
            <w:pPr>
              <w:jc w:val="both"/>
              <w:rPr>
                <w:rFonts w:ascii="Times New Roman" w:hAnsi="Times New Roman"/>
                <w:b/>
                <w:bCs/>
                <w:sz w:val="22"/>
                <w:szCs w:val="22"/>
              </w:rPr>
            </w:pPr>
            <w:r w:rsidRPr="003B7480">
              <w:rPr>
                <w:rFonts w:ascii="Times New Roman" w:hAnsi="Times New Roman"/>
                <w:b/>
                <w:bCs/>
                <w:sz w:val="22"/>
                <w:szCs w:val="22"/>
              </w:rPr>
              <w:t>ГЛАВА 6. ПОЛОЖЕНИЯ О ПОРЯДКЕ ПРЕДОСТАВЛЕНИЯ ФИЗИЧЕСКИМ И ЮРИДИЧЕСКИМ ЛИЦАМ ЗЕМЕЛЬНЫХ УЧАСТКОВ, СФОРМИРОВАННЫХ ИЗ СОСТАВА ГОСУДАРСТВЕННЫХ И МУНИЦИПАЛЬНЫХ ЗЕМЕЛЬ</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63</w:t>
            </w:r>
          </w:p>
        </w:tc>
      </w:tr>
      <w:tr w:rsidR="008C5D58" w:rsidRPr="003B7480" w:rsidTr="008C5D58">
        <w:trPr>
          <w:cantSplit/>
          <w:trHeight w:val="600"/>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23.</w:t>
            </w:r>
            <w:r w:rsidRPr="003B7480">
              <w:rPr>
                <w:rFonts w:ascii="Times New Roman" w:hAnsi="Times New Roman"/>
                <w:sz w:val="22"/>
                <w:szCs w:val="22"/>
              </w:rPr>
              <w:t xml:space="preserve"> Принципы организации процесса предоставления сформированных земельных участков</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63</w:t>
            </w:r>
          </w:p>
        </w:tc>
      </w:tr>
      <w:tr w:rsidR="008C5D58" w:rsidRPr="003B7480" w:rsidTr="008C5D58">
        <w:trPr>
          <w:trHeight w:val="600"/>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24.</w:t>
            </w:r>
            <w:r w:rsidRPr="003B7480">
              <w:rPr>
                <w:rFonts w:ascii="Times New Roman" w:hAnsi="Times New Roman"/>
                <w:sz w:val="22"/>
                <w:szCs w:val="22"/>
              </w:rPr>
              <w:t xml:space="preserve"> Особенности предоставления сформированных земельных участков применительно к различным случаям</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64</w:t>
            </w:r>
          </w:p>
        </w:tc>
      </w:tr>
      <w:tr w:rsidR="008C5D58" w:rsidRPr="003B7480" w:rsidTr="008C5D58">
        <w:trPr>
          <w:trHeight w:val="300"/>
        </w:trPr>
        <w:tc>
          <w:tcPr>
            <w:tcW w:w="9654" w:type="dxa"/>
            <w:shd w:val="clear" w:color="auto" w:fill="auto"/>
            <w:noWrap/>
            <w:vAlign w:val="bottom"/>
          </w:tcPr>
          <w:p w:rsidR="008C5D58" w:rsidRPr="003B7480" w:rsidRDefault="008C5D58" w:rsidP="008C5D58">
            <w:pPr>
              <w:jc w:val="both"/>
              <w:rPr>
                <w:rFonts w:ascii="Times New Roman" w:hAnsi="Times New Roman"/>
                <w:b/>
                <w:bCs/>
                <w:sz w:val="22"/>
                <w:szCs w:val="22"/>
              </w:rPr>
            </w:pPr>
            <w:r w:rsidRPr="003B7480">
              <w:rPr>
                <w:rFonts w:ascii="Times New Roman" w:hAnsi="Times New Roman"/>
                <w:b/>
                <w:bCs/>
                <w:sz w:val="22"/>
                <w:szCs w:val="22"/>
              </w:rPr>
              <w:t>ГЛАВА 7. ПУБЛИЧНЫЕ СЛУШАНИЯ</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65</w:t>
            </w:r>
          </w:p>
        </w:tc>
      </w:tr>
      <w:tr w:rsidR="008C5D58" w:rsidRPr="003B7480" w:rsidTr="008C5D58">
        <w:trPr>
          <w:trHeight w:val="300"/>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25</w:t>
            </w:r>
            <w:r w:rsidRPr="003B7480">
              <w:rPr>
                <w:rFonts w:ascii="Times New Roman" w:hAnsi="Times New Roman"/>
                <w:sz w:val="22"/>
                <w:szCs w:val="22"/>
              </w:rPr>
              <w:t>. Общие положения о публичных слушаниях</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65</w:t>
            </w:r>
          </w:p>
        </w:tc>
      </w:tr>
      <w:tr w:rsidR="008C5D58" w:rsidRPr="003B7480" w:rsidTr="008C5D58">
        <w:trPr>
          <w:trHeight w:val="900"/>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26.</w:t>
            </w:r>
            <w:r w:rsidRPr="003B7480">
              <w:rPr>
                <w:rFonts w:ascii="Times New Roman" w:hAnsi="Times New Roman"/>
                <w:sz w:val="22"/>
                <w:szCs w:val="22"/>
              </w:rPr>
              <w:t xml:space="preserve"> Публичные слушания, проводимые по вопросам предоставления разрешений на условно разрешённые виды использования земельных участков и объектов капитального строительства (специальных согласований)</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67</w:t>
            </w:r>
          </w:p>
        </w:tc>
      </w:tr>
      <w:tr w:rsidR="008C5D58" w:rsidRPr="003B7480" w:rsidTr="008C5D58">
        <w:trPr>
          <w:trHeight w:val="302"/>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27.</w:t>
            </w:r>
            <w:r w:rsidRPr="003B7480">
              <w:rPr>
                <w:rFonts w:ascii="Times New Roman" w:hAnsi="Times New Roman"/>
                <w:sz w:val="22"/>
                <w:szCs w:val="22"/>
              </w:rPr>
              <w:t xml:space="preserve"> Публичные слушания по обсуждению документации о планировке территории</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70</w:t>
            </w:r>
          </w:p>
        </w:tc>
      </w:tr>
      <w:tr w:rsidR="008C5D58" w:rsidRPr="003B7480" w:rsidTr="008C5D58">
        <w:trPr>
          <w:trHeight w:val="900"/>
        </w:trPr>
        <w:tc>
          <w:tcPr>
            <w:tcW w:w="9654" w:type="dxa"/>
            <w:shd w:val="clear" w:color="auto" w:fill="auto"/>
            <w:vAlign w:val="bottom"/>
          </w:tcPr>
          <w:p w:rsidR="008C5D58" w:rsidRPr="003B7480" w:rsidRDefault="008C5D58" w:rsidP="008C5D58">
            <w:pPr>
              <w:jc w:val="both"/>
              <w:rPr>
                <w:rFonts w:ascii="Times New Roman" w:hAnsi="Times New Roman"/>
                <w:b/>
                <w:bCs/>
                <w:sz w:val="22"/>
                <w:szCs w:val="22"/>
              </w:rPr>
            </w:pPr>
            <w:r w:rsidRPr="003B7480">
              <w:rPr>
                <w:rFonts w:ascii="Times New Roman" w:hAnsi="Times New Roman"/>
                <w:b/>
                <w:bCs/>
                <w:sz w:val="22"/>
                <w:szCs w:val="22"/>
              </w:rPr>
              <w:t>ГЛАВА 8. ПОЛОЖЕНИЯ ОБ ИЗЪЯТИИ, РЕЗЕРВИРОВАНИИ ЗЕМЕЛЬНЫХ УЧАСТКОВ ДЛЯ ГОСУДАРСТВЕННЫХ ИЛИ МУНИЦИПАЛЬНЫХ НУЖД, УСТАНОВЛЕНИИ ПУБЛИЧНЫХ СЕРВИТУТОВ</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74</w:t>
            </w:r>
          </w:p>
        </w:tc>
      </w:tr>
      <w:tr w:rsidR="008C5D58" w:rsidRPr="003B7480" w:rsidTr="008C5D58">
        <w:trPr>
          <w:trHeight w:val="622"/>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28.</w:t>
            </w:r>
            <w:r w:rsidRPr="003B7480">
              <w:rPr>
                <w:rFonts w:ascii="Times New Roman" w:hAnsi="Times New Roman"/>
                <w:sz w:val="22"/>
                <w:szCs w:val="22"/>
              </w:rPr>
              <w:t xml:space="preserve"> Основания, условия и принципы организации порядка изъятия земельных участков, иных объектов недвижимости для реализации государственных, муниципальных нужд</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74</w:t>
            </w:r>
          </w:p>
        </w:tc>
      </w:tr>
      <w:tr w:rsidR="008C5D58" w:rsidRPr="003B7480" w:rsidTr="008C5D58">
        <w:trPr>
          <w:trHeight w:val="600"/>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29.</w:t>
            </w:r>
            <w:r w:rsidRPr="003B7480">
              <w:rPr>
                <w:rFonts w:ascii="Times New Roman" w:hAnsi="Times New Roman"/>
                <w:sz w:val="22"/>
                <w:szCs w:val="22"/>
              </w:rPr>
              <w:t xml:space="preserve"> Условия принятия решений о резервировании земельных участков для реализации государственных, муниципальных нужд</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75</w:t>
            </w:r>
          </w:p>
        </w:tc>
      </w:tr>
      <w:tr w:rsidR="008C5D58" w:rsidRPr="003B7480" w:rsidTr="008C5D58">
        <w:trPr>
          <w:trHeight w:val="300"/>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30.</w:t>
            </w:r>
            <w:r w:rsidRPr="003B7480">
              <w:rPr>
                <w:rFonts w:ascii="Times New Roman" w:hAnsi="Times New Roman"/>
                <w:sz w:val="22"/>
                <w:szCs w:val="22"/>
              </w:rPr>
              <w:t xml:space="preserve"> Условия установления публичных сервитутов</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77</w:t>
            </w:r>
          </w:p>
        </w:tc>
      </w:tr>
      <w:tr w:rsidR="008C5D58" w:rsidRPr="003B7480" w:rsidTr="008C5D58">
        <w:trPr>
          <w:trHeight w:val="300"/>
        </w:trPr>
        <w:tc>
          <w:tcPr>
            <w:tcW w:w="9654" w:type="dxa"/>
            <w:shd w:val="clear" w:color="auto" w:fill="auto"/>
            <w:noWrap/>
            <w:vAlign w:val="bottom"/>
          </w:tcPr>
          <w:p w:rsidR="008C5D58" w:rsidRPr="003B7480" w:rsidRDefault="008C5D58" w:rsidP="008C5D58">
            <w:pPr>
              <w:jc w:val="both"/>
              <w:rPr>
                <w:rFonts w:ascii="Times New Roman" w:hAnsi="Times New Roman"/>
                <w:b/>
                <w:bCs/>
                <w:sz w:val="22"/>
                <w:szCs w:val="22"/>
              </w:rPr>
            </w:pPr>
            <w:r w:rsidRPr="003B7480">
              <w:rPr>
                <w:rFonts w:ascii="Times New Roman" w:hAnsi="Times New Roman"/>
                <w:b/>
                <w:bCs/>
                <w:sz w:val="22"/>
                <w:szCs w:val="22"/>
              </w:rPr>
              <w:t>ГЛАВА 9. СТРОИТЕЛЬНЫЕ ИЗМЕНЕНИЯ НЕДВИЖИМОСТИ</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77</w:t>
            </w:r>
          </w:p>
        </w:tc>
      </w:tr>
      <w:tr w:rsidR="008C5D58" w:rsidRPr="003B7480" w:rsidTr="008C5D58">
        <w:trPr>
          <w:trHeight w:val="600"/>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31</w:t>
            </w:r>
            <w:r w:rsidRPr="003B7480">
              <w:rPr>
                <w:rFonts w:ascii="Times New Roman" w:hAnsi="Times New Roman"/>
                <w:sz w:val="22"/>
                <w:szCs w:val="22"/>
              </w:rPr>
              <w:t>. Право на строительные изменения недвижимости и основание для его реализации. Виды строительных изменений недвижимости</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78</w:t>
            </w:r>
          </w:p>
        </w:tc>
      </w:tr>
      <w:tr w:rsidR="008C5D58" w:rsidRPr="003B7480" w:rsidTr="008C5D58">
        <w:trPr>
          <w:trHeight w:val="300"/>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32.</w:t>
            </w:r>
            <w:r w:rsidRPr="003B7480">
              <w:rPr>
                <w:rFonts w:ascii="Times New Roman" w:hAnsi="Times New Roman"/>
                <w:sz w:val="22"/>
                <w:szCs w:val="22"/>
              </w:rPr>
              <w:t xml:space="preserve"> Подготовка проектной документации</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79</w:t>
            </w:r>
          </w:p>
        </w:tc>
      </w:tr>
      <w:tr w:rsidR="008C5D58" w:rsidRPr="003B7480" w:rsidTr="008C5D58">
        <w:trPr>
          <w:trHeight w:val="300"/>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33.</w:t>
            </w:r>
            <w:r w:rsidRPr="003B7480">
              <w:rPr>
                <w:rFonts w:ascii="Times New Roman" w:hAnsi="Times New Roman"/>
                <w:sz w:val="22"/>
                <w:szCs w:val="22"/>
              </w:rPr>
              <w:t xml:space="preserve"> Выдача разрешений на строительство</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84</w:t>
            </w:r>
          </w:p>
        </w:tc>
      </w:tr>
      <w:tr w:rsidR="008C5D58" w:rsidRPr="003B7480" w:rsidTr="008C5D58">
        <w:trPr>
          <w:trHeight w:val="300"/>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34.</w:t>
            </w:r>
            <w:r w:rsidRPr="003B7480">
              <w:rPr>
                <w:rFonts w:ascii="Times New Roman" w:hAnsi="Times New Roman"/>
                <w:sz w:val="22"/>
                <w:szCs w:val="22"/>
              </w:rPr>
              <w:t xml:space="preserve"> Строительство, реконструкция</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89</w:t>
            </w:r>
          </w:p>
        </w:tc>
      </w:tr>
      <w:tr w:rsidR="008C5D58" w:rsidRPr="003B7480" w:rsidTr="008C5D58">
        <w:trPr>
          <w:trHeight w:val="300"/>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35.</w:t>
            </w:r>
            <w:r w:rsidRPr="003B7480">
              <w:rPr>
                <w:rFonts w:ascii="Times New Roman" w:hAnsi="Times New Roman"/>
                <w:sz w:val="22"/>
                <w:szCs w:val="22"/>
              </w:rPr>
              <w:t xml:space="preserve"> Приёмка объекта и выдача разрешения на ввод объекта в эксплуатацию</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94</w:t>
            </w:r>
          </w:p>
        </w:tc>
      </w:tr>
      <w:tr w:rsidR="008C5D58" w:rsidRPr="003B7480" w:rsidTr="008C5D58">
        <w:trPr>
          <w:trHeight w:val="300"/>
        </w:trPr>
        <w:tc>
          <w:tcPr>
            <w:tcW w:w="9654" w:type="dxa"/>
            <w:shd w:val="clear" w:color="auto" w:fill="auto"/>
            <w:noWrap/>
            <w:vAlign w:val="bottom"/>
          </w:tcPr>
          <w:p w:rsidR="008C5D58" w:rsidRPr="003B7480" w:rsidRDefault="008C5D58" w:rsidP="008C5D58">
            <w:pPr>
              <w:jc w:val="both"/>
              <w:rPr>
                <w:rFonts w:ascii="Times New Roman" w:hAnsi="Times New Roman"/>
                <w:b/>
                <w:bCs/>
                <w:sz w:val="22"/>
                <w:szCs w:val="22"/>
              </w:rPr>
            </w:pPr>
            <w:r w:rsidRPr="003B7480">
              <w:rPr>
                <w:rFonts w:ascii="Times New Roman" w:hAnsi="Times New Roman"/>
                <w:b/>
                <w:bCs/>
                <w:sz w:val="22"/>
                <w:szCs w:val="22"/>
              </w:rPr>
              <w:t>ГЛАВА 10. ВНЕСЕНИЕ ИЗМЕНЕНИЙ В ПРАВИЛА</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97</w:t>
            </w:r>
          </w:p>
        </w:tc>
      </w:tr>
      <w:tr w:rsidR="008C5D58" w:rsidRPr="003B7480" w:rsidTr="008C5D58">
        <w:trPr>
          <w:trHeight w:val="600"/>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lastRenderedPageBreak/>
              <w:t>Статья 36.</w:t>
            </w:r>
            <w:r w:rsidRPr="003B7480">
              <w:rPr>
                <w:rFonts w:ascii="Times New Roman" w:hAnsi="Times New Roman"/>
                <w:sz w:val="22"/>
                <w:szCs w:val="22"/>
              </w:rPr>
              <w:t xml:space="preserve"> Действие Правил по отношению к генеральному плану Веселовского сельского поселения, документации по планировке территории</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97</w:t>
            </w:r>
          </w:p>
        </w:tc>
      </w:tr>
      <w:tr w:rsidR="008C5D58" w:rsidRPr="003B7480" w:rsidTr="008C5D58">
        <w:trPr>
          <w:trHeight w:val="300"/>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37.</w:t>
            </w:r>
            <w:r w:rsidRPr="003B7480">
              <w:rPr>
                <w:rFonts w:ascii="Times New Roman" w:hAnsi="Times New Roman"/>
                <w:sz w:val="22"/>
                <w:szCs w:val="22"/>
              </w:rPr>
              <w:t xml:space="preserve"> Основание и инициатива по внесению изменений в Правила</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98</w:t>
            </w:r>
          </w:p>
        </w:tc>
      </w:tr>
      <w:tr w:rsidR="008C5D58" w:rsidRPr="003B7480" w:rsidTr="008C5D58">
        <w:trPr>
          <w:trHeight w:val="300"/>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38.</w:t>
            </w:r>
            <w:r w:rsidRPr="003B7480">
              <w:rPr>
                <w:rFonts w:ascii="Times New Roman" w:hAnsi="Times New Roman"/>
                <w:sz w:val="22"/>
                <w:szCs w:val="22"/>
              </w:rPr>
              <w:t xml:space="preserve"> Внесение изменений в Правила</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99</w:t>
            </w:r>
          </w:p>
        </w:tc>
      </w:tr>
      <w:tr w:rsidR="008C5D58" w:rsidRPr="003B7480" w:rsidTr="008C5D58">
        <w:trPr>
          <w:trHeight w:val="600"/>
        </w:trPr>
        <w:tc>
          <w:tcPr>
            <w:tcW w:w="9654" w:type="dxa"/>
            <w:shd w:val="clear" w:color="auto" w:fill="auto"/>
            <w:vAlign w:val="bottom"/>
          </w:tcPr>
          <w:p w:rsidR="008C5D58" w:rsidRPr="003B7480" w:rsidRDefault="008C5D58" w:rsidP="008C5D58">
            <w:pPr>
              <w:jc w:val="both"/>
              <w:rPr>
                <w:rFonts w:ascii="Times New Roman" w:hAnsi="Times New Roman"/>
                <w:b/>
                <w:bCs/>
                <w:sz w:val="22"/>
                <w:szCs w:val="22"/>
              </w:rPr>
            </w:pPr>
            <w:r w:rsidRPr="003B7480">
              <w:rPr>
                <w:rFonts w:ascii="Times New Roman" w:hAnsi="Times New Roman"/>
                <w:b/>
                <w:bCs/>
                <w:sz w:val="22"/>
                <w:szCs w:val="22"/>
              </w:rPr>
              <w:t>ГЛАВА 11. КОНТРОЛЬ НАД ИСПОЛЬЗОВАНИЕМ ЗЕМЕЛЬНЫХ УЧАСТКОВ И ИНЫХ ОБЪЕКТОВ НЕДВИЖИМОСТИ. ОТВЕТСТВЕННОСТЬ ЗА НАРУШЕНИЯ ПРАВИЛ</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100</w:t>
            </w:r>
          </w:p>
        </w:tc>
      </w:tr>
      <w:tr w:rsidR="008C5D58" w:rsidRPr="003B7480" w:rsidTr="008C5D58">
        <w:trPr>
          <w:trHeight w:val="600"/>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39.</w:t>
            </w:r>
            <w:r w:rsidRPr="003B7480">
              <w:rPr>
                <w:rFonts w:ascii="Times New Roman" w:hAnsi="Times New Roman"/>
                <w:sz w:val="22"/>
                <w:szCs w:val="22"/>
              </w:rPr>
              <w:t xml:space="preserve"> Изменение одного вида на другой вид разрешённого использования земельных участков и иных объектов недвижимости</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100</w:t>
            </w:r>
          </w:p>
        </w:tc>
      </w:tr>
      <w:tr w:rsidR="008C5D58" w:rsidRPr="003B7480" w:rsidTr="008C5D58">
        <w:trPr>
          <w:trHeight w:val="300"/>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 xml:space="preserve">Статья 40. </w:t>
            </w:r>
            <w:r w:rsidRPr="003B7480">
              <w:rPr>
                <w:rFonts w:ascii="Times New Roman" w:hAnsi="Times New Roman"/>
                <w:sz w:val="22"/>
                <w:szCs w:val="22"/>
              </w:rPr>
              <w:t>Контроль над использованием объектов недвижимости</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102</w:t>
            </w:r>
          </w:p>
        </w:tc>
      </w:tr>
      <w:tr w:rsidR="008C5D58" w:rsidRPr="003B7480" w:rsidTr="008C5D58">
        <w:trPr>
          <w:trHeight w:val="300"/>
        </w:trPr>
        <w:tc>
          <w:tcPr>
            <w:tcW w:w="9654" w:type="dxa"/>
            <w:shd w:val="clear" w:color="auto" w:fill="auto"/>
            <w:vAlign w:val="bottom"/>
          </w:tcPr>
          <w:p w:rsidR="008C5D58" w:rsidRPr="003B7480" w:rsidRDefault="008C5D58" w:rsidP="008C5D58">
            <w:pPr>
              <w:jc w:val="both"/>
              <w:rPr>
                <w:rFonts w:ascii="Times New Roman" w:hAnsi="Times New Roman"/>
                <w:sz w:val="22"/>
                <w:szCs w:val="22"/>
              </w:rPr>
            </w:pPr>
            <w:r w:rsidRPr="003B7480">
              <w:rPr>
                <w:rFonts w:ascii="Times New Roman" w:hAnsi="Times New Roman"/>
                <w:b/>
                <w:bCs/>
                <w:sz w:val="22"/>
                <w:szCs w:val="22"/>
              </w:rPr>
              <w:t>Статья 41.</w:t>
            </w:r>
            <w:r w:rsidRPr="003B7480">
              <w:rPr>
                <w:rFonts w:ascii="Times New Roman" w:hAnsi="Times New Roman"/>
                <w:sz w:val="22"/>
                <w:szCs w:val="22"/>
              </w:rPr>
              <w:t xml:space="preserve"> Ответственность за нарушения Правил</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102</w:t>
            </w:r>
          </w:p>
        </w:tc>
      </w:tr>
      <w:tr w:rsidR="008C5D58" w:rsidRPr="003B7480" w:rsidTr="008C5D58">
        <w:trPr>
          <w:trHeight w:val="300"/>
        </w:trPr>
        <w:tc>
          <w:tcPr>
            <w:tcW w:w="9654" w:type="dxa"/>
            <w:shd w:val="clear" w:color="auto" w:fill="auto"/>
            <w:vAlign w:val="bottom"/>
          </w:tcPr>
          <w:p w:rsidR="008C5D58" w:rsidRPr="003B7480" w:rsidRDefault="008C5D58" w:rsidP="008C5D58">
            <w:pPr>
              <w:shd w:val="clear" w:color="auto" w:fill="FFFFFF"/>
              <w:jc w:val="both"/>
              <w:rPr>
                <w:rFonts w:ascii="Times New Roman" w:hAnsi="Times New Roman"/>
                <w:sz w:val="22"/>
                <w:szCs w:val="22"/>
              </w:rPr>
            </w:pPr>
            <w:r w:rsidRPr="003B7480">
              <w:rPr>
                <w:rFonts w:ascii="Times New Roman" w:hAnsi="Times New Roman"/>
                <w:b/>
                <w:bCs/>
                <w:sz w:val="22"/>
                <w:szCs w:val="22"/>
              </w:rPr>
              <w:t xml:space="preserve">ЧАСТЬ </w:t>
            </w:r>
            <w:r w:rsidRPr="003B7480">
              <w:rPr>
                <w:rFonts w:ascii="Times New Roman" w:hAnsi="Times New Roman"/>
                <w:b/>
                <w:bCs/>
                <w:sz w:val="22"/>
                <w:szCs w:val="22"/>
                <w:lang w:val="en-US"/>
              </w:rPr>
              <w:t>II</w:t>
            </w:r>
            <w:r w:rsidRPr="003B7480">
              <w:rPr>
                <w:rFonts w:ascii="Times New Roman" w:hAnsi="Times New Roman"/>
                <w:b/>
                <w:bCs/>
                <w:sz w:val="22"/>
                <w:szCs w:val="22"/>
              </w:rPr>
              <w:t>. КАРТА ГРАДОСТРОИТЕЛЬНОГО ЗОНИРОВАНИЯ. КАРТА ЗОН С ОСОБЫМИ УСЛОВИЯМИ ИСПОЛЬЗОВАНИЯ ТЕРРИТОРИИ</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103</w:t>
            </w:r>
          </w:p>
        </w:tc>
      </w:tr>
      <w:tr w:rsidR="008C5D58" w:rsidRPr="003B7480" w:rsidTr="008C5D58">
        <w:trPr>
          <w:cantSplit/>
          <w:trHeight w:val="300"/>
        </w:trPr>
        <w:tc>
          <w:tcPr>
            <w:tcW w:w="9654" w:type="dxa"/>
            <w:shd w:val="clear" w:color="auto" w:fill="auto"/>
            <w:vAlign w:val="bottom"/>
          </w:tcPr>
          <w:p w:rsidR="008C5D58" w:rsidRPr="003B7480" w:rsidRDefault="008C5D58" w:rsidP="008C5D58">
            <w:pPr>
              <w:shd w:val="clear" w:color="auto" w:fill="FFFFFF"/>
              <w:jc w:val="both"/>
              <w:rPr>
                <w:rFonts w:ascii="Times New Roman" w:hAnsi="Times New Roman"/>
                <w:sz w:val="22"/>
                <w:szCs w:val="22"/>
              </w:rPr>
            </w:pPr>
            <w:r w:rsidRPr="003B7480">
              <w:rPr>
                <w:rFonts w:ascii="Times New Roman" w:hAnsi="Times New Roman"/>
                <w:b/>
                <w:sz w:val="22"/>
                <w:szCs w:val="22"/>
              </w:rPr>
              <w:t>Статья 42. Карта градостроительного зонирования территории Веселовского сельского поселения</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103</w:t>
            </w:r>
          </w:p>
        </w:tc>
      </w:tr>
      <w:tr w:rsidR="008C5D58" w:rsidRPr="003B7480" w:rsidTr="008C5D58">
        <w:trPr>
          <w:trHeight w:val="300"/>
        </w:trPr>
        <w:tc>
          <w:tcPr>
            <w:tcW w:w="9654" w:type="dxa"/>
            <w:shd w:val="clear" w:color="auto" w:fill="auto"/>
            <w:vAlign w:val="bottom"/>
          </w:tcPr>
          <w:p w:rsidR="008C5D58" w:rsidRPr="003B7480" w:rsidRDefault="008C5D58" w:rsidP="008C5D58">
            <w:pPr>
              <w:shd w:val="clear" w:color="auto" w:fill="FFFFFF"/>
              <w:rPr>
                <w:rFonts w:ascii="Times New Roman" w:hAnsi="Times New Roman"/>
                <w:b/>
                <w:sz w:val="22"/>
                <w:szCs w:val="22"/>
              </w:rPr>
            </w:pPr>
            <w:r w:rsidRPr="003B7480">
              <w:rPr>
                <w:rFonts w:ascii="Times New Roman" w:hAnsi="Times New Roman"/>
                <w:b/>
                <w:sz w:val="22"/>
                <w:szCs w:val="22"/>
              </w:rPr>
              <w:t>Статья 43. Карта зон с особыми условиями использования территории</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103</w:t>
            </w:r>
          </w:p>
        </w:tc>
      </w:tr>
      <w:tr w:rsidR="008C5D58" w:rsidRPr="003B7480" w:rsidTr="008C5D58">
        <w:trPr>
          <w:trHeight w:val="300"/>
        </w:trPr>
        <w:tc>
          <w:tcPr>
            <w:tcW w:w="9654" w:type="dxa"/>
            <w:shd w:val="clear" w:color="auto" w:fill="auto"/>
            <w:vAlign w:val="bottom"/>
          </w:tcPr>
          <w:p w:rsidR="008C5D58" w:rsidRPr="003B7480" w:rsidRDefault="008C5D58" w:rsidP="008C5D58">
            <w:pPr>
              <w:jc w:val="both"/>
              <w:rPr>
                <w:rFonts w:ascii="Times New Roman" w:hAnsi="Times New Roman"/>
                <w:b/>
                <w:bCs/>
                <w:sz w:val="22"/>
                <w:szCs w:val="22"/>
              </w:rPr>
            </w:pPr>
            <w:r w:rsidRPr="003B7480">
              <w:rPr>
                <w:rFonts w:ascii="Times New Roman" w:hAnsi="Times New Roman"/>
                <w:b/>
                <w:bCs/>
                <w:sz w:val="22"/>
                <w:szCs w:val="22"/>
              </w:rPr>
              <w:t>ЧАСТЬ III. ГРАДОСТРОИТЕЛЬНЫЕ РЕГЛАМЕНТЫ</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105</w:t>
            </w:r>
          </w:p>
        </w:tc>
      </w:tr>
      <w:tr w:rsidR="008C5D58" w:rsidRPr="003B7480" w:rsidTr="008C5D58">
        <w:trPr>
          <w:trHeight w:val="300"/>
        </w:trPr>
        <w:tc>
          <w:tcPr>
            <w:tcW w:w="9654" w:type="dxa"/>
            <w:shd w:val="clear" w:color="auto" w:fill="auto"/>
            <w:vAlign w:val="bottom"/>
          </w:tcPr>
          <w:p w:rsidR="008C5D58" w:rsidRPr="003B7480" w:rsidRDefault="008C5D58" w:rsidP="008C5D58">
            <w:pPr>
              <w:tabs>
                <w:tab w:val="left" w:pos="10000"/>
              </w:tabs>
              <w:ind w:right="-37"/>
              <w:jc w:val="both"/>
              <w:rPr>
                <w:rFonts w:ascii="Times New Roman" w:hAnsi="Times New Roman"/>
                <w:b/>
                <w:bCs/>
                <w:sz w:val="22"/>
                <w:szCs w:val="22"/>
              </w:rPr>
            </w:pPr>
            <w:r w:rsidRPr="003B7480">
              <w:rPr>
                <w:rFonts w:ascii="Times New Roman" w:hAnsi="Times New Roman"/>
                <w:b/>
                <w:bCs/>
                <w:sz w:val="22"/>
                <w:szCs w:val="22"/>
              </w:rPr>
              <w:t>Статья 44. Перечень территориальных зон, выделенных на карте градостроительного зонирования территории Веселовского сельского поселения</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105</w:t>
            </w:r>
          </w:p>
        </w:tc>
      </w:tr>
      <w:tr w:rsidR="008C5D58" w:rsidRPr="003B7480" w:rsidTr="008C5D58">
        <w:trPr>
          <w:trHeight w:val="300"/>
        </w:trPr>
        <w:tc>
          <w:tcPr>
            <w:tcW w:w="9654" w:type="dxa"/>
            <w:shd w:val="clear" w:color="auto" w:fill="auto"/>
            <w:vAlign w:val="bottom"/>
          </w:tcPr>
          <w:p w:rsidR="008C5D58" w:rsidRPr="003B7480" w:rsidRDefault="008C5D58" w:rsidP="008C5D58">
            <w:pPr>
              <w:numPr>
                <w:ilvl w:val="12"/>
                <w:numId w:val="0"/>
              </w:numPr>
              <w:tabs>
                <w:tab w:val="left" w:pos="-300"/>
                <w:tab w:val="left" w:pos="851"/>
              </w:tabs>
              <w:ind w:right="-34" w:firstLine="49"/>
              <w:jc w:val="both"/>
              <w:rPr>
                <w:rFonts w:ascii="Times New Roman" w:hAnsi="Times New Roman"/>
                <w:b/>
                <w:sz w:val="22"/>
                <w:szCs w:val="22"/>
              </w:rPr>
            </w:pPr>
            <w:r w:rsidRPr="003B7480">
              <w:rPr>
                <w:rFonts w:ascii="Times New Roman" w:hAnsi="Times New Roman"/>
                <w:b/>
                <w:sz w:val="22"/>
                <w:szCs w:val="22"/>
              </w:rPr>
              <w:t>СТАТЬЯ 44.1. ГРАДОСТРОИТЕЛЬНЫЕ РЕГЛАМЕНТЫ. ЖИЛЫЕ ЗОНЫ</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107</w:t>
            </w:r>
          </w:p>
        </w:tc>
      </w:tr>
      <w:tr w:rsidR="008C5D58" w:rsidRPr="003B7480" w:rsidTr="008C5D58">
        <w:trPr>
          <w:trHeight w:val="300"/>
        </w:trPr>
        <w:tc>
          <w:tcPr>
            <w:tcW w:w="9654" w:type="dxa"/>
            <w:shd w:val="clear" w:color="auto" w:fill="auto"/>
            <w:vAlign w:val="bottom"/>
          </w:tcPr>
          <w:p w:rsidR="008C5D58" w:rsidRPr="003B7480" w:rsidRDefault="008C5D58" w:rsidP="008C5D58">
            <w:pPr>
              <w:numPr>
                <w:ilvl w:val="12"/>
                <w:numId w:val="0"/>
              </w:numPr>
              <w:tabs>
                <w:tab w:val="left" w:pos="-300"/>
                <w:tab w:val="left" w:pos="851"/>
              </w:tabs>
              <w:ind w:right="-37" w:firstLine="49"/>
              <w:jc w:val="both"/>
              <w:rPr>
                <w:rFonts w:ascii="Times New Roman" w:hAnsi="Times New Roman"/>
                <w:b/>
                <w:bCs/>
                <w:sz w:val="22"/>
                <w:szCs w:val="22"/>
              </w:rPr>
            </w:pPr>
            <w:r w:rsidRPr="003B7480">
              <w:rPr>
                <w:rFonts w:ascii="Times New Roman" w:hAnsi="Times New Roman"/>
                <w:b/>
                <w:sz w:val="22"/>
                <w:szCs w:val="22"/>
              </w:rPr>
              <w:t>СТАТЬЯ 44.2. ГРАДОСТРОИТЕЛЬНЫЕ РЕГЛАМЕНТЫ. ОБЩЕСТВЕННО-ДЕЛОВЫЕ И КОММЕРЧЕСКИЕ ЗОНЫ</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110</w:t>
            </w:r>
          </w:p>
        </w:tc>
      </w:tr>
      <w:tr w:rsidR="008C5D58" w:rsidRPr="003B7480" w:rsidTr="008C5D58">
        <w:trPr>
          <w:trHeight w:val="300"/>
        </w:trPr>
        <w:tc>
          <w:tcPr>
            <w:tcW w:w="9654" w:type="dxa"/>
            <w:shd w:val="clear" w:color="auto" w:fill="auto"/>
            <w:vAlign w:val="bottom"/>
          </w:tcPr>
          <w:p w:rsidR="008C5D58" w:rsidRPr="003B7480" w:rsidRDefault="008C5D58" w:rsidP="008C5D58">
            <w:pPr>
              <w:pStyle w:val="af5"/>
              <w:ind w:firstLine="49"/>
              <w:jc w:val="both"/>
              <w:rPr>
                <w:rFonts w:ascii="Times New Roman" w:hAnsi="Times New Roman"/>
                <w:b/>
                <w:bCs/>
                <w:sz w:val="22"/>
                <w:szCs w:val="22"/>
              </w:rPr>
            </w:pPr>
            <w:r w:rsidRPr="003B7480">
              <w:rPr>
                <w:rFonts w:ascii="Times New Roman" w:hAnsi="Times New Roman"/>
                <w:b/>
                <w:sz w:val="22"/>
                <w:szCs w:val="22"/>
              </w:rPr>
              <w:t>СТАТЬЯ 44.3. ГРАДОСТРОИТЕЛЬНЫЕ РЕГЛАМЕНТЫ. СПЕЦИАЛЬНЫЕ ОБСЛУЖИВАЮЩИЕ ЗОНЫ ДЛЯ ОБЪЕКТОВ С БОЛЬШИМИ ЗЕМЕЛЬНЫМИ УЧАСТКАМИ</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115</w:t>
            </w:r>
          </w:p>
        </w:tc>
      </w:tr>
      <w:tr w:rsidR="008C5D58" w:rsidRPr="003B7480" w:rsidTr="008C5D58">
        <w:trPr>
          <w:trHeight w:val="300"/>
        </w:trPr>
        <w:tc>
          <w:tcPr>
            <w:tcW w:w="9654" w:type="dxa"/>
            <w:shd w:val="clear" w:color="auto" w:fill="auto"/>
            <w:vAlign w:val="bottom"/>
          </w:tcPr>
          <w:p w:rsidR="008C5D58" w:rsidRPr="003B7480" w:rsidRDefault="008C5D58" w:rsidP="008C5D58">
            <w:pPr>
              <w:numPr>
                <w:ilvl w:val="12"/>
                <w:numId w:val="0"/>
              </w:numPr>
              <w:tabs>
                <w:tab w:val="left" w:pos="-200"/>
                <w:tab w:val="left" w:pos="851"/>
              </w:tabs>
              <w:ind w:right="-37" w:firstLine="49"/>
              <w:jc w:val="both"/>
              <w:rPr>
                <w:rFonts w:ascii="Times New Roman" w:hAnsi="Times New Roman"/>
                <w:b/>
                <w:bCs/>
                <w:sz w:val="22"/>
                <w:szCs w:val="22"/>
              </w:rPr>
            </w:pPr>
            <w:r w:rsidRPr="003B7480">
              <w:rPr>
                <w:rFonts w:ascii="Times New Roman" w:hAnsi="Times New Roman"/>
                <w:b/>
                <w:sz w:val="22"/>
                <w:szCs w:val="22"/>
              </w:rPr>
              <w:t>СТАТЬЯ 44.4. ГРАДОСТРОИТЕЛЬНЫЕ РЕГЛАМЕНТЫ. ПРОИЗВОДСТВЕННЫЕ И КОММУНАЛЬНЫЕ ЗОНЫ</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117</w:t>
            </w:r>
          </w:p>
        </w:tc>
      </w:tr>
      <w:tr w:rsidR="008C5D58" w:rsidRPr="003B7480" w:rsidTr="008C5D58">
        <w:trPr>
          <w:trHeight w:val="300"/>
        </w:trPr>
        <w:tc>
          <w:tcPr>
            <w:tcW w:w="9654" w:type="dxa"/>
            <w:shd w:val="clear" w:color="auto" w:fill="auto"/>
            <w:vAlign w:val="bottom"/>
          </w:tcPr>
          <w:p w:rsidR="008C5D58" w:rsidRPr="003B7480" w:rsidRDefault="008C5D58" w:rsidP="008C5D58">
            <w:pPr>
              <w:numPr>
                <w:ilvl w:val="12"/>
                <w:numId w:val="0"/>
              </w:numPr>
              <w:tabs>
                <w:tab w:val="left" w:pos="-200"/>
                <w:tab w:val="left" w:pos="851"/>
              </w:tabs>
              <w:ind w:right="-37" w:firstLine="49"/>
              <w:jc w:val="both"/>
              <w:rPr>
                <w:rFonts w:ascii="Times New Roman" w:hAnsi="Times New Roman"/>
                <w:b/>
                <w:sz w:val="22"/>
                <w:szCs w:val="22"/>
              </w:rPr>
            </w:pPr>
            <w:r w:rsidRPr="003B7480">
              <w:rPr>
                <w:rFonts w:ascii="Times New Roman" w:hAnsi="Times New Roman"/>
                <w:b/>
                <w:sz w:val="22"/>
                <w:szCs w:val="22"/>
              </w:rPr>
              <w:t>СТАТЬЯ 44.5. ГРАДОСТРОИТЕЛЬНЫЕ РЕГЛАМЕНТЫ. ЗОНЫ ИНЖЕНЕРНОЙ И ТРАНСПОРТНОЙ ИНФРАСТРУКТУР</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122</w:t>
            </w:r>
          </w:p>
        </w:tc>
      </w:tr>
      <w:tr w:rsidR="008C5D58" w:rsidRPr="003B7480" w:rsidTr="008C5D58">
        <w:trPr>
          <w:trHeight w:val="300"/>
        </w:trPr>
        <w:tc>
          <w:tcPr>
            <w:tcW w:w="9654" w:type="dxa"/>
            <w:shd w:val="clear" w:color="auto" w:fill="auto"/>
            <w:vAlign w:val="bottom"/>
          </w:tcPr>
          <w:p w:rsidR="008C5D58" w:rsidRPr="003B7480" w:rsidRDefault="008C5D58" w:rsidP="008C5D58">
            <w:pPr>
              <w:ind w:firstLine="49"/>
              <w:jc w:val="both"/>
              <w:rPr>
                <w:rFonts w:ascii="Times New Roman" w:hAnsi="Times New Roman"/>
                <w:b/>
                <w:bCs/>
                <w:sz w:val="22"/>
                <w:szCs w:val="22"/>
              </w:rPr>
            </w:pPr>
            <w:r w:rsidRPr="003B7480">
              <w:rPr>
                <w:rFonts w:ascii="Times New Roman" w:hAnsi="Times New Roman"/>
                <w:b/>
                <w:sz w:val="22"/>
                <w:szCs w:val="22"/>
              </w:rPr>
              <w:t>СТАТЬЯ 44.6. ГРАДОСТРОИТЕЛЬНЫЕ РЕГЛАМЕНТЫ. РЕКРЕАЦИОННЫЕ ЗОНЫ</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122</w:t>
            </w:r>
          </w:p>
        </w:tc>
      </w:tr>
      <w:tr w:rsidR="008C5D58" w:rsidRPr="003B7480" w:rsidTr="008C5D58">
        <w:trPr>
          <w:trHeight w:val="300"/>
        </w:trPr>
        <w:tc>
          <w:tcPr>
            <w:tcW w:w="9654" w:type="dxa"/>
            <w:shd w:val="clear" w:color="auto" w:fill="auto"/>
            <w:vAlign w:val="bottom"/>
          </w:tcPr>
          <w:p w:rsidR="008C5D58" w:rsidRPr="003B7480" w:rsidRDefault="008C5D58" w:rsidP="008C5D58">
            <w:pPr>
              <w:numPr>
                <w:ilvl w:val="12"/>
                <w:numId w:val="0"/>
              </w:numPr>
              <w:tabs>
                <w:tab w:val="left" w:pos="-100"/>
                <w:tab w:val="left" w:pos="851"/>
                <w:tab w:val="left" w:pos="1041"/>
                <w:tab w:val="left" w:pos="1750"/>
              </w:tabs>
              <w:ind w:right="-37" w:firstLine="49"/>
              <w:jc w:val="both"/>
              <w:rPr>
                <w:rFonts w:ascii="Times New Roman" w:hAnsi="Times New Roman"/>
                <w:b/>
                <w:bCs/>
                <w:sz w:val="22"/>
                <w:szCs w:val="22"/>
              </w:rPr>
            </w:pPr>
            <w:r w:rsidRPr="003B7480">
              <w:rPr>
                <w:rFonts w:ascii="Times New Roman" w:hAnsi="Times New Roman"/>
                <w:b/>
                <w:sz w:val="22"/>
                <w:szCs w:val="22"/>
              </w:rPr>
              <w:t xml:space="preserve">СТАТЬЯ </w:t>
            </w:r>
            <w:r w:rsidRPr="003B7480">
              <w:rPr>
                <w:rFonts w:ascii="Times New Roman" w:hAnsi="Times New Roman"/>
                <w:b/>
                <w:sz w:val="22"/>
                <w:szCs w:val="22"/>
              </w:rPr>
              <w:tab/>
              <w:t>44.7. ГРАДОСТРОИТЕЛЬНЫЕ РЕГЛАМЕНТЫ. ЗОНЫ СЕЛЬСКОХОЗЯЙСТВЕННОГО ИСПОЛЬЗОВАНИЯ</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126</w:t>
            </w:r>
          </w:p>
        </w:tc>
      </w:tr>
      <w:tr w:rsidR="008C5D58" w:rsidRPr="003B7480" w:rsidTr="008C5D58">
        <w:trPr>
          <w:trHeight w:val="300"/>
        </w:trPr>
        <w:tc>
          <w:tcPr>
            <w:tcW w:w="9654" w:type="dxa"/>
            <w:shd w:val="clear" w:color="auto" w:fill="auto"/>
            <w:vAlign w:val="bottom"/>
          </w:tcPr>
          <w:p w:rsidR="008C5D58" w:rsidRPr="003B7480" w:rsidRDefault="008C5D58" w:rsidP="008C5D58">
            <w:pPr>
              <w:numPr>
                <w:ilvl w:val="12"/>
                <w:numId w:val="0"/>
              </w:numPr>
              <w:tabs>
                <w:tab w:val="left" w:pos="-200"/>
                <w:tab w:val="left" w:pos="851"/>
                <w:tab w:val="left" w:pos="1750"/>
              </w:tabs>
              <w:ind w:right="-37" w:firstLine="49"/>
              <w:jc w:val="both"/>
              <w:rPr>
                <w:rFonts w:ascii="Times New Roman" w:hAnsi="Times New Roman"/>
                <w:b/>
                <w:sz w:val="22"/>
                <w:szCs w:val="22"/>
              </w:rPr>
            </w:pPr>
            <w:r w:rsidRPr="003B7480">
              <w:rPr>
                <w:rFonts w:ascii="Times New Roman" w:hAnsi="Times New Roman"/>
                <w:b/>
                <w:sz w:val="22"/>
                <w:szCs w:val="22"/>
              </w:rPr>
              <w:t>СТАТЬЯ 44.8 ГРАДОСТРОИТЕЛЬНЫЕ РЕГЛАМЕНТЫ. ЗОНЫ СПЕЦИАЛЬНОГО НАЗНАЧЕНИЯ</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127</w:t>
            </w:r>
          </w:p>
        </w:tc>
      </w:tr>
      <w:tr w:rsidR="008C5D58" w:rsidRPr="003B7480" w:rsidTr="008C5D58">
        <w:trPr>
          <w:trHeight w:val="300"/>
        </w:trPr>
        <w:tc>
          <w:tcPr>
            <w:tcW w:w="9654" w:type="dxa"/>
            <w:shd w:val="clear" w:color="auto" w:fill="auto"/>
            <w:vAlign w:val="bottom"/>
          </w:tcPr>
          <w:p w:rsidR="008C5D58" w:rsidRPr="003B7480" w:rsidRDefault="008C5D58" w:rsidP="008C5D58">
            <w:pPr>
              <w:numPr>
                <w:ilvl w:val="12"/>
                <w:numId w:val="0"/>
              </w:numPr>
              <w:tabs>
                <w:tab w:val="left" w:pos="-200"/>
                <w:tab w:val="left" w:pos="851"/>
                <w:tab w:val="left" w:pos="1750"/>
              </w:tabs>
              <w:ind w:right="-37" w:firstLine="49"/>
              <w:jc w:val="both"/>
              <w:rPr>
                <w:rFonts w:ascii="Times New Roman" w:hAnsi="Times New Roman"/>
                <w:b/>
                <w:sz w:val="22"/>
                <w:szCs w:val="22"/>
              </w:rPr>
            </w:pPr>
            <w:r w:rsidRPr="003B7480">
              <w:rPr>
                <w:rFonts w:ascii="Times New Roman" w:hAnsi="Times New Roman"/>
                <w:b/>
                <w:sz w:val="22"/>
                <w:szCs w:val="22"/>
              </w:rPr>
              <w:t>СТАТЬЯ 44.9. ГРАДОСТРОИТЕЛЬНЫЕ РЕГЛАМЕНТЫ. ПРОЧИЕ ЗОНЫ</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128</w:t>
            </w:r>
          </w:p>
        </w:tc>
      </w:tr>
      <w:tr w:rsidR="008C5D58" w:rsidRPr="003B7480" w:rsidTr="008C5D58">
        <w:trPr>
          <w:trHeight w:val="300"/>
        </w:trPr>
        <w:tc>
          <w:tcPr>
            <w:tcW w:w="9654" w:type="dxa"/>
            <w:shd w:val="clear" w:color="auto" w:fill="auto"/>
            <w:vAlign w:val="bottom"/>
          </w:tcPr>
          <w:p w:rsidR="008C5D58" w:rsidRPr="003B7480" w:rsidRDefault="008C5D58" w:rsidP="008C5D58">
            <w:pPr>
              <w:numPr>
                <w:ilvl w:val="12"/>
                <w:numId w:val="0"/>
              </w:numPr>
              <w:tabs>
                <w:tab w:val="left" w:pos="-200"/>
                <w:tab w:val="left" w:pos="851"/>
                <w:tab w:val="left" w:pos="1750"/>
              </w:tabs>
              <w:ind w:right="-37" w:firstLine="49"/>
              <w:jc w:val="both"/>
              <w:rPr>
                <w:rFonts w:ascii="Times New Roman" w:hAnsi="Times New Roman"/>
                <w:b/>
                <w:sz w:val="22"/>
                <w:szCs w:val="22"/>
              </w:rPr>
            </w:pPr>
            <w:r w:rsidRPr="003B7480">
              <w:rPr>
                <w:rFonts w:ascii="Times New Roman" w:hAnsi="Times New Roman"/>
                <w:b/>
                <w:sz w:val="22"/>
                <w:szCs w:val="22"/>
              </w:rPr>
              <w:t>СТАТЬЯ 45 ОПИСАНИЕ ОГРАНИЧЕНИЙ</w:t>
            </w:r>
            <w:r w:rsidRPr="003B7480">
              <w:rPr>
                <w:rFonts w:ascii="Times New Roman" w:hAnsi="Times New Roman"/>
                <w:sz w:val="22"/>
                <w:szCs w:val="22"/>
              </w:rPr>
              <w:t xml:space="preserve"> </w:t>
            </w:r>
            <w:r w:rsidRPr="003B7480">
              <w:rPr>
                <w:rFonts w:ascii="Times New Roman" w:hAnsi="Times New Roman"/>
                <w:b/>
                <w:sz w:val="22"/>
                <w:szCs w:val="22"/>
              </w:rPr>
              <w:t>ИСПОЛЬЗОВАНИЯ ТЕРРИТОРИИ</w:t>
            </w:r>
          </w:p>
        </w:tc>
        <w:tc>
          <w:tcPr>
            <w:tcW w:w="851" w:type="dxa"/>
            <w:shd w:val="clear" w:color="auto" w:fill="auto"/>
            <w:noWrap/>
            <w:vAlign w:val="bottom"/>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129</w:t>
            </w:r>
          </w:p>
        </w:tc>
      </w:tr>
    </w:tbl>
    <w:p w:rsidR="008C5D58" w:rsidRPr="002E35C5" w:rsidRDefault="008C5D58" w:rsidP="008C5D58">
      <w:pPr>
        <w:shd w:val="clear" w:color="auto" w:fill="FFFFFF"/>
        <w:tabs>
          <w:tab w:val="left" w:pos="8334"/>
        </w:tabs>
        <w:ind w:right="17" w:firstLine="709"/>
        <w:rPr>
          <w:rFonts w:ascii="Times New Roman" w:hAnsi="Times New Roman"/>
          <w:b/>
          <w:bCs/>
          <w:sz w:val="22"/>
          <w:szCs w:val="22"/>
        </w:rPr>
      </w:pPr>
      <w:bookmarkStart w:id="0" w:name="ch1"/>
      <w:bookmarkEnd w:id="0"/>
      <w:r w:rsidRPr="003B7480">
        <w:rPr>
          <w:rFonts w:ascii="Times New Roman" w:hAnsi="Times New Roman"/>
          <w:b/>
          <w:bCs/>
          <w:color w:val="FF0000"/>
          <w:sz w:val="22"/>
          <w:szCs w:val="22"/>
        </w:rPr>
        <w:br w:type="page"/>
      </w:r>
      <w:r w:rsidRPr="002E35C5">
        <w:rPr>
          <w:rFonts w:ascii="Times New Roman" w:hAnsi="Times New Roman"/>
          <w:b/>
          <w:bCs/>
          <w:sz w:val="22"/>
          <w:szCs w:val="22"/>
        </w:rPr>
        <w:lastRenderedPageBreak/>
        <w:t>ПРАВИЛА ЗЕМЛЕПОЛЬЗОВАНИЯ И ЗАСТРОЙКИ В ВЕСЕЛОВСКОМ СЕЛЬСКОМ ПОСЕЛЕНИИ</w:t>
      </w:r>
    </w:p>
    <w:p w:rsidR="008C5D58" w:rsidRPr="002E35C5" w:rsidRDefault="008C5D58" w:rsidP="008C5D58">
      <w:pPr>
        <w:shd w:val="clear" w:color="auto" w:fill="FFFFFF"/>
        <w:tabs>
          <w:tab w:val="left" w:pos="8334"/>
        </w:tabs>
        <w:ind w:right="-37" w:firstLine="709"/>
        <w:jc w:val="both"/>
        <w:rPr>
          <w:rFonts w:ascii="Times New Roman" w:hAnsi="Times New Roman"/>
          <w:bCs/>
          <w:sz w:val="22"/>
          <w:szCs w:val="22"/>
        </w:rPr>
      </w:pPr>
      <w:r w:rsidRPr="002E35C5">
        <w:rPr>
          <w:rFonts w:ascii="Times New Roman" w:hAnsi="Times New Roman"/>
          <w:bCs/>
          <w:sz w:val="22"/>
          <w:szCs w:val="22"/>
        </w:rPr>
        <w:t xml:space="preserve">Правила землепользования и застройки в Веселовском сельском поселении (далее – Правила) являются нормативным правовым актом муниципального образования Веселовского сельского поселения Веселовского района Ростовской области, принятым в соответствии с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законами и нормативными правовыми актами Российской Федерации, законами и иными нормативными правовыми актами Ростовской области, Уставом Веселовского района, Уставом Веселовского сельского поселения, </w:t>
      </w:r>
      <w:r w:rsidRPr="002E35C5">
        <w:rPr>
          <w:rFonts w:ascii="Times New Roman" w:hAnsi="Times New Roman"/>
          <w:sz w:val="22"/>
          <w:szCs w:val="22"/>
        </w:rPr>
        <w:t>генеральным планом территории муниципального образования Веселовского сельского поселения,</w:t>
      </w:r>
      <w:r w:rsidRPr="002E35C5">
        <w:rPr>
          <w:rFonts w:ascii="Times New Roman" w:hAnsi="Times New Roman"/>
          <w:bCs/>
          <w:sz w:val="22"/>
          <w:szCs w:val="22"/>
        </w:rPr>
        <w:t xml:space="preserve"> а также с учетом положений иных актов и документов, определяющих основные направления социально-экономического и градостроительного развития территории, охраны окружающей среды и рационального использования природных ресурсов.</w:t>
      </w:r>
    </w:p>
    <w:p w:rsidR="008C5D58" w:rsidRDefault="008C5D58" w:rsidP="008C5D58">
      <w:pPr>
        <w:shd w:val="clear" w:color="auto" w:fill="FFFFFF"/>
        <w:tabs>
          <w:tab w:val="left" w:pos="8334"/>
        </w:tabs>
        <w:ind w:right="-37"/>
        <w:jc w:val="both"/>
        <w:rPr>
          <w:rFonts w:ascii="Times New Roman" w:hAnsi="Times New Roman"/>
          <w:b/>
          <w:bCs/>
          <w:sz w:val="22"/>
          <w:szCs w:val="22"/>
        </w:rPr>
      </w:pPr>
    </w:p>
    <w:p w:rsidR="008C5D58" w:rsidRPr="002E35C5" w:rsidRDefault="008C5D58" w:rsidP="008C5D58">
      <w:pPr>
        <w:shd w:val="clear" w:color="auto" w:fill="FFFFFF"/>
        <w:tabs>
          <w:tab w:val="left" w:pos="8334"/>
        </w:tabs>
        <w:ind w:right="-37"/>
        <w:jc w:val="both"/>
        <w:rPr>
          <w:rFonts w:ascii="Times New Roman" w:hAnsi="Times New Roman"/>
          <w:b/>
          <w:bCs/>
          <w:sz w:val="22"/>
          <w:szCs w:val="22"/>
        </w:rPr>
      </w:pPr>
      <w:r w:rsidRPr="002E35C5">
        <w:rPr>
          <w:rFonts w:ascii="Times New Roman" w:hAnsi="Times New Roman"/>
          <w:b/>
          <w:bCs/>
          <w:sz w:val="22"/>
          <w:szCs w:val="22"/>
        </w:rPr>
        <w:t xml:space="preserve">ЧАСТЬ </w:t>
      </w:r>
      <w:r w:rsidRPr="002E35C5">
        <w:rPr>
          <w:rFonts w:ascii="Times New Roman" w:hAnsi="Times New Roman"/>
          <w:b/>
          <w:bCs/>
          <w:sz w:val="22"/>
          <w:szCs w:val="22"/>
          <w:lang w:val="en-US"/>
        </w:rPr>
        <w:t>I</w:t>
      </w:r>
      <w:r w:rsidRPr="002E35C5">
        <w:rPr>
          <w:rFonts w:ascii="Times New Roman" w:hAnsi="Times New Roman"/>
          <w:b/>
          <w:bCs/>
          <w:sz w:val="22"/>
          <w:szCs w:val="22"/>
        </w:rPr>
        <w:t>. ПОРЯДОК РЕГУЛИРОВАНИЯ</w:t>
      </w:r>
      <w:r w:rsidRPr="002E35C5">
        <w:rPr>
          <w:rFonts w:ascii="Times New Roman" w:hAnsi="Times New Roman"/>
          <w:sz w:val="22"/>
          <w:szCs w:val="22"/>
        </w:rPr>
        <w:t xml:space="preserve"> </w:t>
      </w:r>
      <w:r w:rsidRPr="002E35C5">
        <w:rPr>
          <w:rFonts w:ascii="Times New Roman" w:hAnsi="Times New Roman"/>
          <w:b/>
          <w:bCs/>
          <w:sz w:val="22"/>
          <w:szCs w:val="22"/>
        </w:rPr>
        <w:t>ЗЕМЛЕПОЛЬЗОВАНИЯ И ЗАСТРОЙКИ НА ОСНОВЕ ГРАДОСТРОИТЕЛЬНОГО ЗОНИРОВАНИЯ</w:t>
      </w:r>
    </w:p>
    <w:p w:rsidR="008C5D58" w:rsidRPr="002E35C5" w:rsidRDefault="008C5D58" w:rsidP="008C5D58">
      <w:pPr>
        <w:shd w:val="clear" w:color="auto" w:fill="FFFFFF"/>
        <w:tabs>
          <w:tab w:val="left" w:pos="8334"/>
        </w:tabs>
        <w:ind w:firstLine="709"/>
        <w:rPr>
          <w:rFonts w:ascii="Times New Roman" w:hAnsi="Times New Roman"/>
          <w:bCs/>
          <w:sz w:val="22"/>
          <w:szCs w:val="22"/>
        </w:rPr>
      </w:pPr>
      <w:r w:rsidRPr="002E35C5">
        <w:rPr>
          <w:rFonts w:ascii="Times New Roman" w:hAnsi="Times New Roman"/>
          <w:b/>
          <w:bCs/>
          <w:sz w:val="22"/>
          <w:szCs w:val="22"/>
        </w:rPr>
        <w:t>Глава 1. Общие положения</w:t>
      </w:r>
    </w:p>
    <w:p w:rsidR="008C5D58" w:rsidRPr="002E35C5" w:rsidRDefault="008C5D58" w:rsidP="008C5D58">
      <w:pPr>
        <w:shd w:val="clear" w:color="auto" w:fill="FFFFFF"/>
        <w:tabs>
          <w:tab w:val="left" w:pos="8334"/>
        </w:tabs>
        <w:ind w:firstLine="709"/>
        <w:jc w:val="both"/>
        <w:rPr>
          <w:rFonts w:ascii="Times New Roman" w:hAnsi="Times New Roman"/>
          <w:b/>
          <w:bCs/>
          <w:sz w:val="22"/>
          <w:szCs w:val="22"/>
        </w:rPr>
      </w:pPr>
      <w:r w:rsidRPr="002E35C5">
        <w:rPr>
          <w:rFonts w:ascii="Times New Roman" w:hAnsi="Times New Roman"/>
          <w:b/>
          <w:sz w:val="22"/>
          <w:szCs w:val="22"/>
        </w:rPr>
        <w:t>Статья 1. Основные понятия, используемые в Правилах</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Понятия, используемые в настоящих Правилах, применяются в следующем значении: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акт приемки</w:t>
      </w:r>
      <w:r w:rsidRPr="002E35C5">
        <w:rPr>
          <w:rFonts w:ascii="Times New Roman" w:hAnsi="Times New Roman"/>
          <w:sz w:val="22"/>
          <w:szCs w:val="22"/>
        </w:rPr>
        <w:t xml:space="preserve"> – оформленный в соответствии с требованиями гражданского законодательства документ, </w:t>
      </w:r>
      <w:r w:rsidRPr="002E35C5">
        <w:rPr>
          <w:rFonts w:ascii="Times New Roman" w:hAnsi="Times New Roman"/>
          <w:snapToGrid w:val="0"/>
          <w:sz w:val="22"/>
          <w:szCs w:val="22"/>
        </w:rPr>
        <w:t>подписанный застройщиком (заказчиком) и исполнителем (подрядчиком, генеральным подрядчиком) работ по строительству, реконструкции, удостоверяющий, что обязательства исполнителя (подрядчика, генерального подрядчика) перед застройщиком (заказчиком) выполнены, результаты работ соответствуют градостроительному плану земельного участка, утвержденной проектной документации, требованиям технических регламентов</w:t>
      </w:r>
      <w:r w:rsidRPr="002E35C5">
        <w:rPr>
          <w:rFonts w:ascii="Times New Roman" w:hAnsi="Times New Roman"/>
          <w:sz w:val="22"/>
          <w:szCs w:val="22"/>
        </w:rPr>
        <w:t xml:space="preserve">, иным условиям договора и что </w:t>
      </w:r>
      <w:r w:rsidRPr="002E35C5">
        <w:rPr>
          <w:rFonts w:ascii="Times New Roman" w:hAnsi="Times New Roman"/>
          <w:snapToGrid w:val="0"/>
          <w:sz w:val="22"/>
          <w:szCs w:val="22"/>
        </w:rPr>
        <w:t>застройщик (заказчик) принимает выполненные исполнителем (подрядчиком, генеральным подрядчиком) работы;</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виды разрешенного использования недвижимости</w:t>
      </w:r>
      <w:r w:rsidRPr="002E35C5">
        <w:rPr>
          <w:rFonts w:ascii="Times New Roman" w:hAnsi="Times New Roman"/>
          <w:sz w:val="22"/>
          <w:szCs w:val="22"/>
        </w:rPr>
        <w:t xml:space="preserve"> - виды деятельности, объекты, осуществлять и размещать которые на земельных участках разрешено в силу поименования этих видов деятельности и объектов в статье 42 настоящих Правил при условии обязательного соблюдения требований, установленных законодательством, настоящими Правилами, иными нормативными правовыми актами, техническими нормативными документами;</w:t>
      </w:r>
    </w:p>
    <w:p w:rsidR="008C5D58" w:rsidRPr="002E35C5" w:rsidRDefault="008C5D58" w:rsidP="008C5D58">
      <w:pPr>
        <w:tabs>
          <w:tab w:val="left" w:pos="0"/>
        </w:tabs>
        <w:ind w:firstLine="709"/>
        <w:jc w:val="both"/>
        <w:rPr>
          <w:rFonts w:ascii="Times New Roman" w:hAnsi="Times New Roman"/>
          <w:sz w:val="22"/>
          <w:szCs w:val="22"/>
        </w:rPr>
      </w:pPr>
      <w:r w:rsidRPr="002E35C5">
        <w:rPr>
          <w:rFonts w:ascii="Times New Roman" w:hAnsi="Times New Roman"/>
          <w:b/>
          <w:sz w:val="22"/>
          <w:szCs w:val="22"/>
        </w:rPr>
        <w:t>водоохранная зона</w:t>
      </w:r>
      <w:r w:rsidRPr="002E35C5">
        <w:rPr>
          <w:rFonts w:ascii="Times New Roman" w:hAnsi="Times New Roman"/>
          <w:sz w:val="22"/>
          <w:szCs w:val="22"/>
        </w:rPr>
        <w:t xml:space="preserve"> -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8C5D58" w:rsidRPr="002E35C5" w:rsidRDefault="008C5D58" w:rsidP="008C5D58">
      <w:pPr>
        <w:tabs>
          <w:tab w:val="left" w:pos="0"/>
        </w:tabs>
        <w:ind w:firstLine="709"/>
        <w:jc w:val="both"/>
        <w:rPr>
          <w:rFonts w:ascii="Times New Roman" w:hAnsi="Times New Roman"/>
          <w:sz w:val="22"/>
          <w:szCs w:val="22"/>
        </w:rPr>
      </w:pPr>
      <w:r w:rsidRPr="002E35C5">
        <w:rPr>
          <w:rFonts w:ascii="Times New Roman" w:hAnsi="Times New Roman"/>
          <w:sz w:val="22"/>
          <w:szCs w:val="22"/>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высота здания, строения, сооружения</w:t>
      </w:r>
      <w:r w:rsidRPr="002E35C5">
        <w:rPr>
          <w:rFonts w:ascii="Times New Roman" w:hAnsi="Times New Roman"/>
          <w:sz w:val="22"/>
          <w:szCs w:val="22"/>
        </w:rPr>
        <w:t xml:space="preserve"> - расстояние по вертикали, измеренное от проектной отметки земли до наивысшей точки плоской крыши здания или до наивысшей точки конька скатной крыши здания, до наивысшей точки строения, сооружения; может устанавливаться в составе градостроительного регламента применительно к соответствующей территориальной зоне, обозначенной на карте градостроительного зонирования;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градостроительное зонирование</w:t>
      </w:r>
      <w:r w:rsidRPr="002E35C5">
        <w:rPr>
          <w:rFonts w:ascii="Times New Roman" w:hAnsi="Times New Roman"/>
          <w:sz w:val="22"/>
          <w:szCs w:val="22"/>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градостроительный план земельного участка</w:t>
      </w:r>
      <w:r w:rsidRPr="002E35C5">
        <w:rPr>
          <w:rFonts w:ascii="Times New Roman" w:hAnsi="Times New Roman"/>
          <w:sz w:val="22"/>
          <w:szCs w:val="22"/>
        </w:rPr>
        <w:t xml:space="preserve"> – документ, подготавливаемый в составе документации по планировке территории (или как отдельный документ – в установленных случаях), содержащий информацию о границах и разрешенном использовании земельного участка, используемый для установления на местности границ земельного участка, выделенного посредством планировки из состава государственных, муниципальных земель, принятия решений о предоставлении физическим и юридическим лицам прав на земельный участок, об изъятии, в том числе путем выкупа, о резервировании земельного участка, его части для государственных или муниципальных нужд, разработки проектной документации для строительства, выдачи разрешения на строительство, выдачи разрешения на ввод объекта в эксплуатацию;</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градостроительный регламент</w:t>
      </w:r>
      <w:r w:rsidRPr="002E35C5">
        <w:rPr>
          <w:rFonts w:ascii="Times New Roman" w:hAnsi="Times New Roman"/>
          <w:sz w:val="22"/>
          <w:szCs w:val="22"/>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w:t>
      </w:r>
      <w:r w:rsidRPr="002E35C5">
        <w:rPr>
          <w:rFonts w:ascii="Times New Roman" w:hAnsi="Times New Roman"/>
          <w:sz w:val="22"/>
          <w:szCs w:val="22"/>
        </w:rPr>
        <w:lastRenderedPageBreak/>
        <w:t>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жилой дом блокированной застройки</w:t>
      </w:r>
      <w:r w:rsidRPr="002E35C5">
        <w:rPr>
          <w:rFonts w:ascii="Times New Roman" w:hAnsi="Times New Roman"/>
          <w:sz w:val="22"/>
          <w:szCs w:val="22"/>
        </w:rPr>
        <w:t xml:space="preserve"> – жилой дом с количеством этажей не более чем три, состоящий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территориальные зоны</w:t>
      </w:r>
      <w:r w:rsidRPr="002E35C5">
        <w:rPr>
          <w:rFonts w:ascii="Times New Roman" w:hAnsi="Times New Roman"/>
          <w:sz w:val="22"/>
          <w:szCs w:val="22"/>
        </w:rPr>
        <w:t xml:space="preserve"> - зоны, для которых в настоящих Правилах определены границы и установлены градостроительные регламенты;</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застройщик</w:t>
      </w:r>
      <w:r w:rsidRPr="002E35C5">
        <w:rPr>
          <w:rFonts w:ascii="Times New Roman" w:hAnsi="Times New Roman"/>
          <w:sz w:val="22"/>
          <w:szCs w:val="22"/>
        </w:rPr>
        <w:t xml:space="preserve"> – физическое или юридическое лицо,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заказчик</w:t>
      </w:r>
      <w:r w:rsidRPr="002E35C5">
        <w:rPr>
          <w:rFonts w:ascii="Times New Roman" w:hAnsi="Times New Roman"/>
          <w:sz w:val="22"/>
          <w:szCs w:val="22"/>
        </w:rPr>
        <w:t xml:space="preserve"> – физическое или юридическое лицо, которое уполномочено застройщиком представлять интересы застройщика при подготовке и осуществлении строительства, реконструкции, в том числе обеспечивает от имени застройщика заключение договоров с исполнителями, подрядчиками, осуществление контроля на стадии выполнения и приемки работ;</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зеленые насаждения</w:t>
      </w:r>
      <w:r w:rsidRPr="002E35C5">
        <w:rPr>
          <w:rFonts w:ascii="Times New Roman" w:hAnsi="Times New Roman"/>
          <w:sz w:val="22"/>
          <w:szCs w:val="22"/>
        </w:rPr>
        <w:t xml:space="preserve"> – деревья, кустарники, цветники, газоны;</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изменение недвижимости</w:t>
      </w:r>
      <w:r w:rsidRPr="002E35C5">
        <w:rPr>
          <w:rFonts w:ascii="Times New Roman" w:hAnsi="Times New Roman"/>
          <w:sz w:val="22"/>
          <w:szCs w:val="22"/>
        </w:rPr>
        <w:t xml:space="preserve"> - изменение вида (видов) использования земельного участка, или зданий, строений, сооружений на нем, а также изменение их параметров (включая изменение размеров земельного участка) при подготовке и осуществлении строительства, реконструкции, перемещения или сноса существующих зданий, строений, сооружений;</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инженерная, транспортная и социальная инфраструктуры</w:t>
      </w:r>
      <w:r w:rsidRPr="002E35C5">
        <w:rPr>
          <w:rFonts w:ascii="Times New Roman" w:hAnsi="Times New Roman"/>
          <w:sz w:val="22"/>
          <w:szCs w:val="22"/>
        </w:rPr>
        <w:t xml:space="preserve"> - комплекс сооружений и коммуникаций транспорта, связи, инженерного оборудования, а также объектов социального и культурно-бытового обслуживания населения, обеспечивающий устойчивое развитие и функционирование города;</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коэффициент строительного использования земельного участка</w:t>
      </w:r>
      <w:r w:rsidRPr="002E35C5">
        <w:rPr>
          <w:rFonts w:ascii="Times New Roman" w:hAnsi="Times New Roman"/>
          <w:sz w:val="22"/>
          <w:szCs w:val="22"/>
        </w:rPr>
        <w:t xml:space="preserve"> - отношение суммарной общей площади всех зданий, строений, сооружений на земельном участке (существующих и тех, которые могут быть построены дополнительно) к площади земельного участка. Суммарная общая площадь зданий, строений, сооружений, которые разрешается построить на земельном участке, определяется умножением значения коэффициента на показатель площади земельного участка;</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b/>
          <w:snapToGrid w:val="0"/>
          <w:sz w:val="22"/>
          <w:szCs w:val="22"/>
        </w:rPr>
        <w:t>красные линии</w:t>
      </w:r>
      <w:r w:rsidRPr="002E35C5">
        <w:rPr>
          <w:rFonts w:ascii="Times New Roman" w:hAnsi="Times New Roman"/>
          <w:snapToGrid w:val="0"/>
          <w:sz w:val="22"/>
          <w:szCs w:val="22"/>
        </w:rPr>
        <w:t xml:space="preserve"> – линии, которые устанавливаются посредством проектов планировки и обозначают существующие, планируемые (изменяемые, вновь образуемые) границы территорий общего пользования (включая дороги, улицы, проезды, площади, скверы, бульвары, набережные), границы земельных участков, на которых расположены сети инженерно-технического обеспечения,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линии градостроительного регулирования</w:t>
      </w:r>
      <w:r w:rsidRPr="002E35C5">
        <w:rPr>
          <w:rFonts w:ascii="Times New Roman" w:hAnsi="Times New Roman"/>
          <w:sz w:val="22"/>
          <w:szCs w:val="22"/>
        </w:rPr>
        <w:t xml:space="preserve"> – красные линии; границы земельных участков; линии, обозначающие минимальные отступы построек от границ земельных участков (включая линии регулирования застройки); границы зон действия публичных сервитутов вдоль инженерно-технических коммуникаций, границы зон изъятия, в том числе путем выкупа, резервирования земельных участков, зданий, строений, сооружений для государственных и муниципальных нужд; границы санитарно-защитных, водоохранных и иных зон ограничений использования земельных участков, зданий, строений, сооружений;</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 xml:space="preserve">линии регулирования застройки </w:t>
      </w:r>
      <w:r w:rsidRPr="002E35C5">
        <w:rPr>
          <w:rFonts w:ascii="Times New Roman" w:hAnsi="Times New Roman"/>
          <w:sz w:val="22"/>
          <w:szCs w:val="22"/>
        </w:rPr>
        <w:t>- линии, устанавливаемые в документации по планировке территории (в том числе в градостроительных планах земельных участков) по красным линиям, или с отступом от красных линий и предписывающие расположение внешних контуров проектируемых зданий, строений, сооружений;</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многоквартирный жилой дом</w:t>
      </w:r>
      <w:r w:rsidRPr="002E35C5">
        <w:rPr>
          <w:rFonts w:ascii="Times New Roman" w:hAnsi="Times New Roman"/>
          <w:sz w:val="22"/>
          <w:szCs w:val="22"/>
        </w:rPr>
        <w:t xml:space="preserve"> - жилой дом, квартиры которого имеют выход на общие лестничные клетки и общий для всего дома земельный участок;</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объект капитального строительства</w:t>
      </w:r>
      <w:r w:rsidRPr="002E35C5">
        <w:rPr>
          <w:rFonts w:ascii="Times New Roman" w:hAnsi="Times New Roman"/>
          <w:sz w:val="22"/>
          <w:szCs w:val="22"/>
        </w:rPr>
        <w:t xml:space="preserve"> - здание, строение, сооружение, а также объекты, строительство которых не завершено (далее - объекты незавершенного строительства), за исключением временных построек, киосков, навесов и других подобных построек;</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отклонения от Правил</w:t>
      </w:r>
      <w:r w:rsidRPr="002E35C5">
        <w:rPr>
          <w:rFonts w:ascii="Times New Roman" w:hAnsi="Times New Roman"/>
          <w:sz w:val="22"/>
          <w:szCs w:val="22"/>
        </w:rPr>
        <w:t xml:space="preserve"> - санкционированное в порядке, установленном настоящими Правилами, для конкретного земельного участка отступление от предельных параметров разрешенного строительства - высоты построек, процента застройки участка, отступов построек от </w:t>
      </w:r>
      <w:r w:rsidRPr="002E35C5">
        <w:rPr>
          <w:rFonts w:ascii="Times New Roman" w:hAnsi="Times New Roman"/>
          <w:sz w:val="22"/>
          <w:szCs w:val="22"/>
        </w:rPr>
        <w:lastRenderedPageBreak/>
        <w:t>границ участка и т.д., обусловленное невозможностью использовать участок в соответствии с настоящими Правилами по причине его малого размера, неудобной конфигурации, неблагоприятных инженерно-геологических и иных характеристик;</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подрядчик</w:t>
      </w:r>
      <w:r w:rsidRPr="002E35C5">
        <w:rPr>
          <w:rFonts w:ascii="Times New Roman" w:hAnsi="Times New Roman"/>
          <w:sz w:val="22"/>
          <w:szCs w:val="22"/>
        </w:rPr>
        <w:t xml:space="preserve"> - физическое или юридическое лицо, осуществляющее по договору с застройщиком (заказчиком) работы по строительству, реконструкции зданий, строений, сооружений, их частей;</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прибрежная защитная полоса</w:t>
      </w:r>
      <w:r w:rsidRPr="002E35C5">
        <w:rPr>
          <w:rFonts w:ascii="Times New Roman" w:hAnsi="Times New Roman"/>
          <w:sz w:val="22"/>
          <w:szCs w:val="22"/>
        </w:rPr>
        <w:t xml:space="preserve"> - часть водоохранной зоны, для которой вводятся дополнительные ограничения землепользования, застройки и природопользования;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проектная документация</w:t>
      </w:r>
      <w:r w:rsidRPr="002E35C5">
        <w:rPr>
          <w:rFonts w:ascii="Times New Roman" w:hAnsi="Times New Roman"/>
          <w:sz w:val="22"/>
          <w:szCs w:val="22"/>
        </w:rPr>
        <w:t xml:space="preserve"> – графические и текстовые материалы, определяющие объемно-планировочные, конструктивные и технические решения для строительства, реконструкции, и капитального ремонта объектов недвижимости, а также благоустройства их земельных участков. Проектная документация подготавливается на основании градостроительных планов земельных участков для отдельных объектов и используется для получения разрешения на строительство после ее согласования и проведения экспертиз в установленном порядке;</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процент застройки участка</w:t>
      </w:r>
      <w:r w:rsidRPr="002E35C5">
        <w:rPr>
          <w:rFonts w:ascii="Times New Roman" w:hAnsi="Times New Roman"/>
          <w:sz w:val="22"/>
          <w:szCs w:val="22"/>
        </w:rPr>
        <w:t xml:space="preserve">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публичный сервитут</w:t>
      </w:r>
      <w:r w:rsidRPr="002E35C5">
        <w:rPr>
          <w:rFonts w:ascii="Times New Roman" w:hAnsi="Times New Roman"/>
          <w:sz w:val="22"/>
          <w:szCs w:val="22"/>
        </w:rPr>
        <w:t xml:space="preserve"> - право ограниченного пользования недвижимостью,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с учетом результатов публичных слушаний по обсуждению документации по планировке территории, в случаях, если это необходимо для обеспечения интересов государства, местного самоуправления или местного населения, без изъятия земельных участков;</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 xml:space="preserve">разрешение на строительство - </w:t>
      </w:r>
      <w:r w:rsidRPr="002E35C5">
        <w:rPr>
          <w:rFonts w:ascii="Times New Roman" w:hAnsi="Times New Roman"/>
          <w:sz w:val="22"/>
          <w:szCs w:val="22"/>
        </w:rPr>
        <w:t>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 Российской Федерации, законодательством Ростовской области;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разрешенное использование</w:t>
      </w:r>
      <w:r w:rsidRPr="002E35C5">
        <w:rPr>
          <w:rFonts w:ascii="Times New Roman" w:hAnsi="Times New Roman"/>
          <w:sz w:val="22"/>
          <w:szCs w:val="22"/>
        </w:rPr>
        <w:t xml:space="preserve"> </w:t>
      </w:r>
      <w:r w:rsidRPr="002E35C5">
        <w:rPr>
          <w:rFonts w:ascii="Times New Roman" w:hAnsi="Times New Roman"/>
          <w:b/>
          <w:sz w:val="22"/>
          <w:szCs w:val="22"/>
        </w:rPr>
        <w:t>земельных участков и иных объектов недвижимости</w:t>
      </w:r>
      <w:r w:rsidRPr="002E35C5">
        <w:rPr>
          <w:rFonts w:ascii="Times New Roman" w:hAnsi="Times New Roman"/>
          <w:sz w:val="22"/>
          <w:szCs w:val="22"/>
        </w:rPr>
        <w:t xml:space="preserve"> - использование недвижимости в соответствии с градостроительным регламентом, ограничениями на использование недвижимости, установленными в соответствии с законодательством, а также публичными сервитутами;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 xml:space="preserve">разрешение на ввод объекта в эксплуатацию – </w:t>
      </w:r>
      <w:r w:rsidRPr="002E35C5">
        <w:rPr>
          <w:rFonts w:ascii="Times New Roman" w:hAnsi="Times New Roman"/>
          <w:sz w:val="22"/>
          <w:szCs w:val="22"/>
        </w:rPr>
        <w:t>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собственники земельных участков</w:t>
      </w:r>
      <w:r w:rsidRPr="002E35C5">
        <w:rPr>
          <w:rFonts w:ascii="Times New Roman" w:hAnsi="Times New Roman"/>
          <w:sz w:val="22"/>
          <w:szCs w:val="22"/>
        </w:rPr>
        <w:t xml:space="preserve"> – юридические и физические лица, являющиеся собственниками земельных участков;</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землепользователи</w:t>
      </w:r>
      <w:r w:rsidRPr="002E35C5">
        <w:rPr>
          <w:rFonts w:ascii="Times New Roman" w:hAnsi="Times New Roman"/>
          <w:sz w:val="22"/>
          <w:szCs w:val="22"/>
        </w:rPr>
        <w:t xml:space="preserve"> - лица, владеющие и пользующиеся земельными участками на праве постоянного (бессрочного) пользования или на праве безвозмездного срочного пользования;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землевладельцы</w:t>
      </w:r>
      <w:r w:rsidRPr="002E35C5">
        <w:rPr>
          <w:rFonts w:ascii="Times New Roman" w:hAnsi="Times New Roman"/>
          <w:sz w:val="22"/>
          <w:szCs w:val="22"/>
        </w:rPr>
        <w:t xml:space="preserve"> - лица, владеющие и пользующиеся земельными участками на праве пожизненного наследуемого владения;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арендаторы земельных участков</w:t>
      </w:r>
      <w:r w:rsidRPr="002E35C5">
        <w:rPr>
          <w:rFonts w:ascii="Times New Roman" w:hAnsi="Times New Roman"/>
          <w:sz w:val="22"/>
          <w:szCs w:val="22"/>
        </w:rPr>
        <w:t xml:space="preserve"> - лица, владеющие и пользующиеся земельными участками по договору аренды, договору субаренды;</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строительные изменения недвижимости</w:t>
      </w:r>
      <w:r w:rsidRPr="002E35C5">
        <w:rPr>
          <w:rFonts w:ascii="Times New Roman" w:hAnsi="Times New Roman"/>
          <w:sz w:val="22"/>
          <w:szCs w:val="22"/>
        </w:rPr>
        <w:t xml:space="preserve"> - изменения, осуществляемые применительно к земельным участкам, иным объектам недвижимости путем нового строительства, реконструкции, пристроек, сноса строений, земляных работ, иных действий, производимых на основании разрешения на строительство (за исключением незначительных действий, особо поименованных соответствующими нормативными правовыми актами);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строительство</w:t>
      </w:r>
      <w:r w:rsidRPr="002E35C5">
        <w:rPr>
          <w:rFonts w:ascii="Times New Roman" w:hAnsi="Times New Roman"/>
          <w:sz w:val="22"/>
          <w:szCs w:val="22"/>
        </w:rPr>
        <w:t xml:space="preserve"> - создание зданий, строений, сооружений (в том числе на месте сносимых объектов капитального строительства);</w:t>
      </w:r>
    </w:p>
    <w:p w:rsidR="008C5D58" w:rsidRPr="002E35C5" w:rsidRDefault="008C5D58" w:rsidP="008C5D58">
      <w:pPr>
        <w:ind w:firstLine="709"/>
        <w:jc w:val="both"/>
        <w:rPr>
          <w:rFonts w:ascii="Times New Roman" w:hAnsi="Times New Roman"/>
          <w:b/>
          <w:sz w:val="22"/>
          <w:szCs w:val="22"/>
        </w:rPr>
      </w:pPr>
      <w:r w:rsidRPr="002E35C5">
        <w:rPr>
          <w:rFonts w:ascii="Times New Roman" w:hAnsi="Times New Roman"/>
          <w:b/>
          <w:sz w:val="22"/>
          <w:szCs w:val="22"/>
        </w:rPr>
        <w:t xml:space="preserve">реконструкция объектов капитального строительства (за исключением линейных объектов) - </w:t>
      </w:r>
      <w:r w:rsidRPr="002E35C5">
        <w:rPr>
          <w:rFonts w:ascii="Times New Roman" w:hAnsi="Times New Roman"/>
          <w:sz w:val="22"/>
          <w:szCs w:val="22"/>
        </w:rPr>
        <w:t xml:space="preserve">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w:t>
      </w:r>
      <w:r w:rsidRPr="002E35C5">
        <w:rPr>
          <w:rFonts w:ascii="Times New Roman" w:hAnsi="Times New Roman"/>
          <w:sz w:val="22"/>
          <w:szCs w:val="22"/>
        </w:rPr>
        <w:lastRenderedPageBreak/>
        <w:t>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b/>
          <w:sz w:val="22"/>
          <w:szCs w:val="22"/>
        </w:rPr>
        <w:t>территории общего пользования</w:t>
      </w:r>
      <w:r w:rsidRPr="002E35C5">
        <w:rPr>
          <w:rFonts w:ascii="Times New Roman" w:hAnsi="Times New Roman"/>
          <w:sz w:val="22"/>
          <w:szCs w:val="22"/>
        </w:rPr>
        <w:t xml:space="preserve"> - отграничиваемая красными линиями от иных территорий совокупность земельных участков (</w:t>
      </w:r>
      <w:r w:rsidRPr="002E35C5">
        <w:rPr>
          <w:rFonts w:ascii="Times New Roman" w:hAnsi="Times New Roman"/>
          <w:snapToGrid w:val="0"/>
          <w:sz w:val="22"/>
          <w:szCs w:val="22"/>
        </w:rPr>
        <w:t>включая дороги, улицы, проезды, площади, скверы, бульвары, набережные</w:t>
      </w:r>
      <w:r w:rsidRPr="002E35C5">
        <w:rPr>
          <w:rFonts w:ascii="Times New Roman" w:hAnsi="Times New Roman"/>
          <w:sz w:val="22"/>
          <w:szCs w:val="22"/>
        </w:rPr>
        <w:t>), которые не подлежат приватизации и беспрепятственно используются неограниченным кругом лиц</w:t>
      </w:r>
      <w:r w:rsidRPr="002E35C5">
        <w:rPr>
          <w:rFonts w:ascii="Times New Roman" w:hAnsi="Times New Roman"/>
          <w:snapToGrid w:val="0"/>
          <w:sz w:val="22"/>
          <w:szCs w:val="22"/>
        </w:rPr>
        <w:t>;</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технические регламенты</w:t>
      </w:r>
      <w:r w:rsidRPr="002E35C5">
        <w:rPr>
          <w:rFonts w:ascii="Times New Roman" w:hAnsi="Times New Roman"/>
          <w:sz w:val="22"/>
          <w:szCs w:val="22"/>
        </w:rPr>
        <w:t xml:space="preserve"> – документы, которые приняты международным договором Российской Федерации, ратифицированным в порядке, установленном законодательством Российской Федерации, или федеральным законом, или указом Президента Российской Федерации, или постановлением Правительства Российской Федерации, и устанавливают обязательные для применения и исполнения требования к объектам технического регулирования (продукции, в том числе зданиям, строениям и сооружениям, процессам производства, эксплуатации, хранения, перевозки, реализации и утилизации);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b/>
          <w:sz w:val="22"/>
          <w:szCs w:val="22"/>
        </w:rPr>
        <w:t>частный сервитут</w:t>
      </w:r>
      <w:r w:rsidRPr="002E35C5">
        <w:rPr>
          <w:rFonts w:ascii="Times New Roman" w:hAnsi="Times New Roman"/>
          <w:sz w:val="22"/>
          <w:szCs w:val="22"/>
        </w:rPr>
        <w:t xml:space="preserve"> - право ограниченного пользования чужим недвижимым имуществом, устанавливаемое решением суда или соглашением между лицом, являющимся собственником объекта недвижимости, и лицом, требующим установления сервитута.</w:t>
      </w:r>
    </w:p>
    <w:p w:rsidR="008C5D58" w:rsidRPr="002E35C5" w:rsidRDefault="008C5D58" w:rsidP="008C5D58">
      <w:pPr>
        <w:shd w:val="clear" w:color="auto" w:fill="FFFFFF"/>
        <w:tabs>
          <w:tab w:val="left" w:pos="8334"/>
        </w:tabs>
        <w:ind w:firstLine="709"/>
        <w:jc w:val="both"/>
        <w:rPr>
          <w:rFonts w:ascii="Times New Roman" w:hAnsi="Times New Roman"/>
          <w:b/>
          <w:bCs/>
          <w:sz w:val="22"/>
          <w:szCs w:val="22"/>
        </w:rPr>
      </w:pPr>
      <w:r w:rsidRPr="002E35C5">
        <w:rPr>
          <w:rFonts w:ascii="Times New Roman" w:hAnsi="Times New Roman"/>
          <w:b/>
          <w:sz w:val="22"/>
          <w:szCs w:val="22"/>
        </w:rPr>
        <w:t>Статья 2. Основания введения, назначение и состав Правил</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Настоящие Правила в соответствии с Градостроительным кодексом Российской Федерации, Земельным кодексом Российской Федерации вводят на территории муниципального образования Веселовское сельское поселение систему регулирования землепользования и застройки, которая основана на градостроительном зонировании - делении всей территории в границах муниципального образования на территориальные зоны с установлением для каждой из них единого градостроительного регламента по видам и предельным параметрам разрешенного использования земельных участков в границах этих территориальных зон, для: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обеспечения открытой информации о правилах и условиях использования земельных участков, осуществления на них строительства и реконструкции; подготовки документов для передачи прав на земельные участки, находящиеся исключительно в муниципальной собственности Веселовского сельского поселения, физическим и юридическим лицам для осуществления строительства, реконструкции объектов недвижимости; контроля соответствия градостроительным регламентам строительных намерений застройщиков, завершенных строительством объектов и их последующего использования.</w:t>
      </w:r>
    </w:p>
    <w:p w:rsidR="008C5D58" w:rsidRPr="002E35C5" w:rsidRDefault="008C5D58" w:rsidP="008C5D58">
      <w:pPr>
        <w:ind w:firstLine="709"/>
        <w:jc w:val="both"/>
        <w:rPr>
          <w:rFonts w:ascii="Times New Roman" w:hAnsi="Times New Roman"/>
          <w:sz w:val="22"/>
          <w:szCs w:val="22"/>
          <w:shd w:val="clear" w:color="auto" w:fill="FFFFFF"/>
        </w:rPr>
      </w:pPr>
      <w:r w:rsidRPr="002E35C5">
        <w:rPr>
          <w:rFonts w:ascii="Times New Roman" w:hAnsi="Times New Roman"/>
          <w:sz w:val="22"/>
          <w:szCs w:val="22"/>
          <w:shd w:val="clear" w:color="auto" w:fill="FFFFFF"/>
        </w:rPr>
        <w:t>Распоряжение земельными участками, государственная собственность на которые не разграничена, осуществляется Администрацией Веселовского района в порядке, установленном действующим законодательством.</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Целью введения системы регулирования землепользования и застройки, основанной на градостроительном зонировании, является: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обеспечение условий для реализации планов и программ развития территории, систем инженерного, транспортного обеспечения и социального обслуживания, сохранения природной и культурно-исторической среды;</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установление правовых гарантий по использованию и строительному изменению недвижимости для владельцев и лиц, желающих приобрести права владения, пользования и распоряжения земельными участками, иными объектами недвижимости;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создание благоприятных условий для привлечения инвестиций в строительство и обустройство недвижимости посредством предоставления инвесторам возможности выбора наиболее эффективного вида использования недвижимости в соответствии с градостроительными регламентами;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обеспечение свободного доступа граждан к информации и их участия в принятии решений по вопросам территориального развития, землепользования и застройки посредством проведения публичных слушаний;</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обеспечение контроля над соблюдением прав граждан и юридических лиц.</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3. Настоящие Правила регламентируют деятельность по:</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проведению градостроительного зонирования территории муниципального образования Веселовское сельское поселение и установлению градостроительных регламентов по видам и предельным параметрам разрешенного использования земельных участков, иных объектов недвижимости;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xml:space="preserve">- разделению территории поселка на земельные участки для закрепления ранее возникших, но неоформленных прав на них (включая права на земельные участки многоквартирных домов), а </w:t>
      </w:r>
      <w:r w:rsidRPr="002E35C5">
        <w:rPr>
          <w:rFonts w:ascii="Times New Roman" w:hAnsi="Times New Roman"/>
          <w:sz w:val="22"/>
          <w:szCs w:val="22"/>
        </w:rPr>
        <w:lastRenderedPageBreak/>
        <w:t>также для упорядочения планировочной организации территории, ее дальнейшего строительного освоения и преобразования;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предоставлению прав на земельные участки, подготовленные и сформированные из состава муниципальных земель Веселовского сельского поселения, физическим и юридическим лицам;</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подготовке градостроительных оснований для принятия решений о резервировании и изъятии земельных участков для реализации муниципальных (поселковых) нужд;</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согласованию проектной документации;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предоставлению разрешений на строительство, разрешений на ввод в эксплуатацию вновь построенных, реконструированных объектов;</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контролю над использованием и строительными изменениями объектов недвижимости, применению штрафных санкций в случаях и порядке, установленных законодательством;</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обеспечению открытости и доступности для физических и юридических лиц информации о землепользовании и застройке, а также их участия в принятии решений по этим вопросам посредством публичных слушаний;</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внесению изменений в настоящие Правила, включая изменение состава градостроительных регламентов, в том числе путем его дополнения применительно к различным территориальным зонам.</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4. Настоящие Правила применяются наряду с:</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техническими регламентами и иными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природной среды;</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иными нормативными правовыми и нормативными актами Ростовской области, Веселовского района и муниципального образования Веселовского сельского поселения по вопросам регулирования землепользования и застройки. Указанные акты применяются в части, не противоречащей настоящим Правилам.</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5. Настоящие Правила обязательны для органов государственной власти, органов местного самоуправления, физических и юридических лиц, должностных лиц, осуществляющих и контролирующих градостроительную деятельность на территории муниципального образования Веселовское сельское поселение, а также судебных органов, как основание для разрешения споров по вопросам землепользования и застройки.</w:t>
      </w:r>
    </w:p>
    <w:p w:rsidR="008C5D58" w:rsidRPr="002E35C5" w:rsidRDefault="008C5D58" w:rsidP="008C5D58">
      <w:pPr>
        <w:shd w:val="clear" w:color="auto" w:fill="FFFFFF"/>
        <w:tabs>
          <w:tab w:val="left" w:pos="8334"/>
        </w:tabs>
        <w:ind w:firstLine="709"/>
        <w:jc w:val="both"/>
        <w:rPr>
          <w:rFonts w:ascii="Times New Roman" w:hAnsi="Times New Roman"/>
          <w:b/>
          <w:bCs/>
          <w:sz w:val="22"/>
          <w:szCs w:val="22"/>
        </w:rPr>
      </w:pPr>
      <w:r w:rsidRPr="002E35C5">
        <w:rPr>
          <w:rFonts w:ascii="Times New Roman" w:hAnsi="Times New Roman"/>
          <w:b/>
          <w:sz w:val="22"/>
          <w:szCs w:val="22"/>
        </w:rPr>
        <w:t>Статья 3. Градостроительные регламенты и их применение</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Решения по землепользованию и застройке приняты в соответствии с документами территориального планирования, включая генеральный план муниципального образования Веселовское сельское поселение, действующей документацией по планировке территории и на основе установленных настоящими Правилами градостроительных регламентов, которые действуют в пределах территориальных зон и распространяются в равной мере на все расположенные в одной и той же территориальной зоне земельные участки, иные объекты недвижимости, независимо от форм собственности.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Действие градостроительных регламентов не распространяется на земельные участки:</w:t>
      </w:r>
    </w:p>
    <w:p w:rsidR="008C5D58" w:rsidRPr="002E35C5" w:rsidRDefault="008C5D58" w:rsidP="008C5D58">
      <w:pPr>
        <w:ind w:firstLine="709"/>
        <w:contextualSpacing/>
        <w:jc w:val="both"/>
        <w:rPr>
          <w:rFonts w:ascii="Times New Roman" w:hAnsi="Times New Roman"/>
          <w:sz w:val="22"/>
          <w:szCs w:val="22"/>
        </w:rPr>
      </w:pPr>
      <w:r w:rsidRPr="002E35C5">
        <w:rPr>
          <w:rStyle w:val="s7"/>
          <w:rFonts w:ascii="Times New Roman" w:hAnsi="Times New Roman"/>
          <w:sz w:val="22"/>
          <w:szCs w:val="22"/>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8C5D58" w:rsidRPr="002E35C5" w:rsidRDefault="008C5D58" w:rsidP="008C5D58">
      <w:pPr>
        <w:pStyle w:val="p21"/>
        <w:shd w:val="clear" w:color="auto" w:fill="FFFFFF"/>
        <w:suppressAutoHyphens/>
        <w:spacing w:before="0" w:beforeAutospacing="0" w:after="0" w:afterAutospacing="0"/>
        <w:ind w:firstLine="708"/>
        <w:contextualSpacing/>
        <w:jc w:val="both"/>
        <w:rPr>
          <w:sz w:val="22"/>
          <w:szCs w:val="22"/>
        </w:rPr>
      </w:pPr>
      <w:r w:rsidRPr="002E35C5">
        <w:rPr>
          <w:rStyle w:val="s7"/>
          <w:sz w:val="22"/>
          <w:szCs w:val="22"/>
        </w:rPr>
        <w:t>2) в границах территорий общего пользования;</w:t>
      </w:r>
    </w:p>
    <w:p w:rsidR="008C5D58" w:rsidRPr="002E35C5" w:rsidRDefault="008C5D58" w:rsidP="008C5D58">
      <w:pPr>
        <w:pStyle w:val="p21"/>
        <w:shd w:val="clear" w:color="auto" w:fill="FFFFFF"/>
        <w:suppressAutoHyphens/>
        <w:spacing w:before="0" w:beforeAutospacing="0" w:after="0" w:afterAutospacing="0"/>
        <w:ind w:firstLine="708"/>
        <w:contextualSpacing/>
        <w:jc w:val="both"/>
        <w:rPr>
          <w:sz w:val="22"/>
          <w:szCs w:val="22"/>
        </w:rPr>
      </w:pPr>
      <w:r w:rsidRPr="002E35C5">
        <w:rPr>
          <w:rStyle w:val="s7"/>
          <w:sz w:val="22"/>
          <w:szCs w:val="22"/>
        </w:rPr>
        <w:t>3) предназначенные для размещения линейных объектов и (или) занятые линейными объектами;</w:t>
      </w:r>
    </w:p>
    <w:p w:rsidR="008C5D58" w:rsidRPr="002E35C5" w:rsidRDefault="008C5D58" w:rsidP="008C5D58">
      <w:pPr>
        <w:ind w:firstLine="709"/>
        <w:jc w:val="both"/>
        <w:rPr>
          <w:rStyle w:val="s7"/>
          <w:rFonts w:ascii="Times New Roman" w:hAnsi="Times New Roman"/>
          <w:sz w:val="22"/>
          <w:szCs w:val="22"/>
        </w:rPr>
      </w:pPr>
      <w:r w:rsidRPr="002E35C5">
        <w:rPr>
          <w:rStyle w:val="s7"/>
          <w:rFonts w:ascii="Times New Roman" w:hAnsi="Times New Roman"/>
          <w:sz w:val="22"/>
          <w:szCs w:val="22"/>
        </w:rPr>
        <w:t>4) предоставленные для добычи полезных ископаемых.</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xml:space="preserve">2. На двух видах карт в части </w:t>
      </w:r>
      <w:r w:rsidRPr="002E35C5">
        <w:rPr>
          <w:rFonts w:ascii="Times New Roman" w:hAnsi="Times New Roman"/>
          <w:sz w:val="22"/>
          <w:szCs w:val="22"/>
          <w:lang w:val="en-US"/>
        </w:rPr>
        <w:t>II</w:t>
      </w:r>
      <w:r w:rsidRPr="002E35C5">
        <w:rPr>
          <w:rFonts w:ascii="Times New Roman" w:hAnsi="Times New Roman"/>
          <w:sz w:val="22"/>
          <w:szCs w:val="22"/>
        </w:rPr>
        <w:t xml:space="preserve"> настоящих Правил выделены:</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территориальные зоны – на карте градостроительного зонирования территории Веселовского сельского поселения (статья 42),</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зоны с особыми условиями использования территорий (статья 43).</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xml:space="preserve">3. На карте градостроительного зонирования территории муниципального образования Веселовского сельского поселения (статья 42) выделены территориальные зоны, к которым </w:t>
      </w:r>
      <w:r w:rsidRPr="002E35C5">
        <w:rPr>
          <w:rFonts w:ascii="Times New Roman" w:hAnsi="Times New Roman"/>
          <w:sz w:val="22"/>
          <w:szCs w:val="22"/>
        </w:rPr>
        <w:lastRenderedPageBreak/>
        <w:t>приписаны градостроительные регламенты по видам и предельным параметрам разрешенного использования земельных участков и иных объектов недвижимости.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Границы территориальных зон должны отвечать требованию однозначной идентификации принадлежности каждого земельного участка (за исключением земельных участков линейных объектов) только одной из территориальных зон, выделенных на карте градостроительного зонирования. В случаях, когда в пределах планировочных элементов (кварталов, микрорайонов) не выделены земельные участки, допускается установление территориальных зон применительно к планировочным элементам, частям планировочных элементов при соблюдении требования, согласно которому последующие действия по выделению земельных участков (совершаемые после введения в действие настоящих Правил):</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а) производятся с учетом установленных границ территориальных зон;</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б) являются основанием для внесения изменений в настоящие Правила в части изменения ранее установленных границ территориальных зон.</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Один и тот же земельный участок не может находиться одновременно в двух или более территориальных зонах, выделенных на карте градостроительного зонирования, за исключением случаев, когда не завершены действия, определенные абзацем 2 части 3 настоящей статьи.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Границы территориальных зон и градостроительные регламенты устанавливаются с учетом общности функциональных и параметрических характеристик недвижимости, а также требования о взаимном непричинении несоразмерного вреда друг другу рядом расположенными объектами недвижимости.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Границы территориальных зон на карте градостроительного зонирования устанавливаются по:</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центральным линиям магистралей, улиц, дорог, проездов, разделяющим транспортные потоки противоположных направлений;</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красным линиям (после их установления);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3) границам земельных участков;</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4) границам или осям полос отвода для коммуникаций;</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5) границам населенного пункта в пределах муниципального образования;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6) естественным границам природных объектов;</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7) иным границам.</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4. На карте зон с особыми условиями использования территорий – карте зон действия ограничений по условиям охраны объектов культурного наследия (статья 43) отображаются принятые в соответствии с законодательством об охране объектов культурного наследия решения проекта зон охраны объектов культурного наследия, иных документов в части границ таких зон.</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В настоящие Правила включается описание определенных проектом зон охраны объектов культурного наследия, иными документами ограничений по условиям охраны объектов культурного наследия (статья 43). Указанные ограничения действуют в пределах указанных зон и относятся к:</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сомасштабности исторически сложившейся среде (существующим зданиям, строениям, сооружениям) планируемых к созданию, реконструкции объектов недвижимости;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особенностям оформления фасадов вновь создаваемых, реконструируемых зданий в соответствии с исторически сложившимся архитектурным окружением.</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В пределах границ зон охраны объектов культурного наследия градостроительные регламенты, определенные статьей 43, применяются с учетом ограничений по условиям охраны объектов культурного наследия, изложение которых включается в статью 43 настоящих Правил.</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5. На картах зон с особыми условиями использования территорий – зон действия ограничений по экологическим и санитарно-эпидемиологическим условиям (статьи 43) отображаются установленные в соответствии с федеральными законами зоны, к которым приписаны ограничения на использование земельных участков и иных объектов недвижимости в целях охраны и рационального использования окружающей природной среды, обеспечения экологической безопасности и охраны здоровья населения. Изложение указанных ограничений содержится в настоящих Правилах.</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6. К земельным участкам, иным объектам недвижимости, расположенным в пределах зон ограничений, отображенных на картах статьи 43, градостроительные регламенты, определенные применительно к соответствующим территориальным зонам, применяются с учетом ограничений, описание которых содержится в настоящих Правилах.</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7. Для каждого земельного участка, иного объекта недвижимости, расположенного в границах муниципального образования Веселовского сельского поселения, разрешенным считается такое использование, которое соответствует:</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lastRenderedPageBreak/>
        <w:t>1) градостроительным регламентам настоящих Правил;</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ограничениям по условиям охраны объектов культурного наследия - в случаях, когда земельный участок, иной объект недвижимости расположен в зоне охраны объектов культурного наследия;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3) ограничениям по экологическим и санитарно-эпидемиологическим условиям - в случаях, когда земельный участок, иной объект недвижимости расположен в зонах действия соответствующих ограничений;</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4) иным документально зафиксированным ограничениям на использование объектов недвижимости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8. Градостроительный регламент в части видов разрешенного использования недвижимости включает:</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Основные виды разрешенного использования недвижимости, которые, при условии соблюдения технических регламентов (а до принятия технических регламентов - строительных норм и стандартов безопасности, правил пожарной безопасности, требований гражданской обороны и предупреждения чрезвычайных ситуаций, иных обязательных требований) не могут быть запрещены.</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Условно разрешенные виды использования, требующие получения разрешения, которое принимается по результатам специального согласования, проводимого, в том числе с применением процедур публичных слушаний.</w:t>
      </w:r>
    </w:p>
    <w:p w:rsidR="008C5D58" w:rsidRPr="002E35C5" w:rsidRDefault="008C5D58" w:rsidP="008C5D58">
      <w:pPr>
        <w:ind w:right="-425" w:firstLine="709"/>
        <w:jc w:val="both"/>
        <w:rPr>
          <w:rFonts w:ascii="Times New Roman" w:hAnsi="Times New Roman"/>
          <w:sz w:val="22"/>
          <w:szCs w:val="22"/>
        </w:rPr>
      </w:pPr>
      <w:r w:rsidRPr="002E35C5">
        <w:rPr>
          <w:rFonts w:ascii="Times New Roman" w:hAnsi="Times New Roman"/>
          <w:sz w:val="22"/>
          <w:szCs w:val="22"/>
        </w:rPr>
        <w:t xml:space="preserve">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w:t>
      </w:r>
    </w:p>
    <w:p w:rsidR="008C5D58" w:rsidRPr="002E35C5" w:rsidRDefault="008C5D58" w:rsidP="008C5D58">
      <w:pPr>
        <w:ind w:firstLine="709"/>
        <w:jc w:val="both"/>
        <w:rPr>
          <w:rFonts w:ascii="Times New Roman" w:hAnsi="Times New Roman"/>
          <w:color w:val="000000"/>
          <w:sz w:val="22"/>
          <w:szCs w:val="22"/>
        </w:rPr>
      </w:pPr>
      <w:r w:rsidRPr="002E35C5">
        <w:rPr>
          <w:rFonts w:ascii="Times New Roman" w:hAnsi="Times New Roman"/>
          <w:color w:val="000000"/>
          <w:sz w:val="22"/>
          <w:szCs w:val="22"/>
        </w:rPr>
        <w:t>Виды разрешенного использования устанавливаются в соответствии с «Классификатором видов разрешенного использования земельных участков», утвержденным Приказом Министерством экономического развития РФ № 540</w:t>
      </w:r>
      <w:r w:rsidRPr="002E35C5">
        <w:rPr>
          <w:rStyle w:val="apple-converted-space"/>
          <w:rFonts w:ascii="Times New Roman" w:hAnsi="Times New Roman"/>
          <w:color w:val="000000"/>
          <w:sz w:val="22"/>
          <w:szCs w:val="22"/>
        </w:rPr>
        <w:t> </w:t>
      </w:r>
      <w:r w:rsidRPr="002E35C5">
        <w:rPr>
          <w:rFonts w:ascii="Times New Roman" w:hAnsi="Times New Roman"/>
          <w:color w:val="000000"/>
          <w:sz w:val="22"/>
          <w:szCs w:val="22"/>
        </w:rPr>
        <w:t xml:space="preserve">от 1 сентября </w:t>
      </w:r>
      <w:smartTag w:uri="urn:schemas-microsoft-com:office:smarttags" w:element="metricconverter">
        <w:smartTagPr>
          <w:attr w:name="ProductID" w:val="2014 г"/>
        </w:smartTagPr>
        <w:r w:rsidRPr="002E35C5">
          <w:rPr>
            <w:rFonts w:ascii="Times New Roman" w:hAnsi="Times New Roman"/>
            <w:color w:val="000000"/>
            <w:sz w:val="22"/>
            <w:szCs w:val="22"/>
          </w:rPr>
          <w:t>2014 г</w:t>
        </w:r>
      </w:smartTag>
      <w:r w:rsidRPr="002E35C5">
        <w:rPr>
          <w:rFonts w:ascii="Times New Roman" w:hAnsi="Times New Roman"/>
          <w:color w:val="000000"/>
          <w:sz w:val="22"/>
          <w:szCs w:val="22"/>
        </w:rPr>
        <w:t>.</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Для каждой территориальной зоны, выделенной на карте градостроительного зонирования, устанавливаются, как правило, несколько видов разрешенного использования недвижимости.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9. Собственники, землепользователи, землевладельцы, арендаторы земельных участков, иных объектов недвижимости, имеют право по своему усмотрению выбирать и менять вид/виды использования недвижимости, разрешенные как основные и вспомогательные для соответствующих территориальных зон при условии обязательного соблюдения требований законодательства в отношении обеспечения безопасности.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Порядок действий по реализации указанного права устанавливается законодательством, настоящими Правилами, иными нормативными правовыми актами муниципального образования Веселовского сельского поселения.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Указанный порядок устанавливается применительно к случаям, когда:</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При изменении одного вида разрешенного использования недвижимости на другой разрешенный вид использования затрагиваются конструктивные и иные характеристики надежности и безопасности объектов недвижимости. В этих случаях необходимо разрешение на строительство, предоставляемое в порядке статьи 33 настоящих Правил (за исключением случаев, изложенных в пункте 3 статьи 31 настоящих Правил).</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При изменении одного вида на другой вид разрешенного использования недвижимости не затрагиваются конструктивные и иные характеристики надежности и безопасности объектов недвижимости. В этих случаях собственник, пользователь, владелец, арендатор недвижимости направляет уведомление о намерении изменить вид использования недвижимости в специально уполномоченное в области градостроительства структурное подразделение администрации Веселовского района, которое в установленном порядке и в установленный срок предоставляет заключение о возможности или невозможности реализации намерений заявителя без осуществления конструктивных преобразований. Порядок действий в указанных случаях определяется нормативным правовым актом Веселовского района.</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3) Собственник, пользователь, владелец, арендатор недвижимости запрашивает изменение основного разрешенного вида использования на разрешенное по специальному согласованию. В этих случаях применяются процедуры, изложенные в статье 26 настоящих Правил.</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10. Градостроительные регламенты в части предельных параметров разрешенного строительного изменения объектов недвижимости могут включать:</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lastRenderedPageBreak/>
        <w:t>1) размеры (минимальные и/или максимальные) земельных участков, в том числе их площадь, включая линейные размеры предельной ширины участков по фронту улиц (проездов) и предельной глубины участков;</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минимальные отступы построек от границ земельных участков, фиксирующие “пятно застройки”, за пределами которого возводить строения запрещено;</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3) предельное (максимальную и/или минимальную) количество этажей или предельную высоту зданий, строений, сооружений;</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4) максимальный процент застройки участков (отношение суммарной площади участков, которая уже застроена и может быть застроена дополнительно, ко всей площади участков);</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5) максимальное значение коэффициента строительного использования земельных участков (отношение суммарной площади всех построек - существующих и которые могут быть построены дополнительно - к площади земельных участков).</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Сочетания указанных параметров и их предельные значения устанавливаются индивидуально применительно к каждой территориальной зоне, выделенной на карте градостроительного зонирования территории Веселовского сельского поселения.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В пределах территориальных зон, выделенных по видам разрешенного использования недвижимости, могут устанавливаться несколько подзон с различными сочетаниями параметров разрешенного строительного изменения недвижимости, но с одинаковыми списками видов разрешенного использования недвижимости.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Количество видов предельных параметров с установлением их значений применительно к различным территориальным зонам может увеличиваться путем последовательного внесения изменений в настоящие Правила, в том числе с использованием предложений, подготовленных на основе утвержденной документации по планировке территории.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11. Инженерно-технические объекты, сооружения и коммуникации, обеспечивающие реализацию разрешенного использования недвижимости в пределах отдельных земельных участков (электро-, водо-, газообеспечение, канализование, телефонизация и т.д.), являются всегда разрешенными, при условии соответствия строительным и противопожарным нормам и правилам, технологическим стандартам безопасности.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Инженерно-технические объекты, сооружения, предназначенные для обеспечения функционирования и нормальной эксплуатации объектов недвижимости в пределах территории одного или нескольких кварталов (других элементов планировочной структуры поселка), расположение которых требует отдельного земельного участка с установлением санитарно-защитных, иных защитных зон, являются объектами, для которых необходимо получение специальных согласований в порядке статьи 26 настоящих Правил.</w:t>
      </w:r>
    </w:p>
    <w:p w:rsidR="008C5D58" w:rsidRPr="002E35C5" w:rsidRDefault="008C5D58" w:rsidP="008C5D58">
      <w:pPr>
        <w:shd w:val="clear" w:color="auto" w:fill="FFFFFF"/>
        <w:tabs>
          <w:tab w:val="left" w:pos="8334"/>
        </w:tabs>
        <w:ind w:firstLine="709"/>
        <w:jc w:val="both"/>
        <w:rPr>
          <w:rFonts w:ascii="Times New Roman" w:hAnsi="Times New Roman"/>
          <w:b/>
          <w:bCs/>
          <w:sz w:val="22"/>
          <w:szCs w:val="22"/>
        </w:rPr>
      </w:pPr>
      <w:r w:rsidRPr="002E35C5">
        <w:rPr>
          <w:rFonts w:ascii="Times New Roman" w:hAnsi="Times New Roman"/>
          <w:b/>
          <w:sz w:val="22"/>
          <w:szCs w:val="22"/>
        </w:rPr>
        <w:t>Статья 4. Открытость и доступность информации о землепользовании и застройке</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Настоящие Правила, включая все входящие в их состав картографические и иные документы, являются открытыми для всех физических и юридических лиц, а также должностных лиц.</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Администрации Веселовского района и муниципального образования Веселовского сельского поселения обеспечивают возможность ознакомления с настоящими Правилами всем желающим путем:</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публикации Правил и открытой продажи их копий;</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помещения Правил в сети «Интернет»;</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3) создания условий для ознакомления с настоящими Правилами в полном комплекте входящих в их состав картографических и иных документов в поселковой администрации, специально уполномоченном в области градостроительства структурном подразделении администрации Веселовского района, иных организациях, причастных к регулированию землепользования и застройки на территории муниципального образования Веселовского сельского поселения;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xml:space="preserve">4) предоставление специально уполномоченным в области градостроительства структурным подразделением администрации Веселовского района, физическим и юридическим лицам выписок из настоящих Правил, а также необходимых копий, в том числе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их массивам (кварталам, микрорайонам). </w:t>
      </w:r>
    </w:p>
    <w:p w:rsidR="008C5D58" w:rsidRPr="002E35C5" w:rsidRDefault="008C5D58" w:rsidP="008C5D58">
      <w:pPr>
        <w:shd w:val="clear" w:color="auto" w:fill="FFFFFF"/>
        <w:tabs>
          <w:tab w:val="left" w:leader="dot" w:pos="8579"/>
        </w:tabs>
        <w:ind w:firstLine="709"/>
        <w:rPr>
          <w:rFonts w:ascii="Times New Roman" w:hAnsi="Times New Roman"/>
          <w:sz w:val="22"/>
          <w:szCs w:val="22"/>
        </w:rPr>
      </w:pPr>
      <w:r w:rsidRPr="002E35C5">
        <w:rPr>
          <w:rFonts w:ascii="Times New Roman" w:hAnsi="Times New Roman"/>
          <w:b/>
          <w:bCs/>
          <w:sz w:val="22"/>
          <w:szCs w:val="22"/>
        </w:rPr>
        <w:t>Глава 2. Права использования недвижимости, возникшие до вступления в силу Правил</w:t>
      </w:r>
    </w:p>
    <w:p w:rsidR="008C5D58" w:rsidRPr="002E35C5" w:rsidRDefault="008C5D58" w:rsidP="008C5D58">
      <w:pPr>
        <w:shd w:val="clear" w:color="auto" w:fill="FFFFFF"/>
        <w:tabs>
          <w:tab w:val="left" w:pos="8334"/>
        </w:tabs>
        <w:ind w:firstLine="709"/>
        <w:jc w:val="both"/>
        <w:rPr>
          <w:rFonts w:ascii="Times New Roman" w:hAnsi="Times New Roman"/>
          <w:b/>
          <w:bCs/>
          <w:sz w:val="22"/>
          <w:szCs w:val="22"/>
        </w:rPr>
      </w:pPr>
      <w:r w:rsidRPr="002E35C5">
        <w:rPr>
          <w:rFonts w:ascii="Times New Roman" w:hAnsi="Times New Roman"/>
          <w:b/>
          <w:sz w:val="22"/>
          <w:szCs w:val="22"/>
        </w:rPr>
        <w:t>Статья 5. Общие положения, относящиеся к ранее возникшим правам</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xml:space="preserve">1. Принятые до введения в действие настоящих Правил нормативные правовые акты Веселовского района и муниципального образования Веселовского сельского поселения по </w:t>
      </w:r>
      <w:r w:rsidRPr="002E35C5">
        <w:rPr>
          <w:rFonts w:ascii="Times New Roman" w:hAnsi="Times New Roman"/>
          <w:sz w:val="22"/>
          <w:szCs w:val="22"/>
        </w:rPr>
        <w:lastRenderedPageBreak/>
        <w:t>вопросам землепользования и застройки применяются в части, не противоречащей настоящим Правилам.</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Разрешения на строительство, реконструкцию, выданные физическим и юридическим лицам до вступления в силу настоящих Правил являются действительными.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3. Объекты недвижимости, существовавшие на законных основаниях до вступления в силу настоящих Правил, или до вступления в силу изменений в настоящие Правила являются несоответствующими настоящим Правилам в случаях, когда эти объекты:</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имеют вид, виды использования, которые не поименованы как разрешенные для соответствующих территориальных зон (статья 42 настоящих Правил);</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имеют вид, виды использования, которые поименованы как разрешенные для соответствующих территориальных зон (статья 46 настоящих Правил), но расположены в санитарно-защитных зонах и водоохранных или прибрежных зонах, в пределах которых не предусмотрено размещение соответствующих объектов согласно статей 44-45 настоящих Правил;</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3) имеют параметры меньше (площадь и линейные размеры земельных участков, отступы построек от границ участка) или больше (плотность застройки - высота/этажность построек, процент застройки, коэффициент использования участка) значений, установленных статьей 46 настоящих Правил применительно к соответствующим зонам.</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napToGrid w:val="0"/>
          <w:sz w:val="22"/>
          <w:szCs w:val="22"/>
        </w:rPr>
        <w:t>Отношения по поводу самовольного занятия земельных участков, самовольного строительства, использования самовольно занятых земельных участков и самовольных построек регулируются гражданским и земельным законодательством.</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4. Постановлением Главы Веселовского сельского поселения может быть придан статус несоответствия производственным и иным объектам, чьи санитарно-защитные зоны распространяются за пределы территориальной зоны расположения этих объектов (согласно карте градостроительного зонирования, статья 42) и функционирование которых наносит несоразмерный ущерб владельцам соседних объектов недвижимости, то есть значительно снижается стоимость этих объектов.</w:t>
      </w:r>
    </w:p>
    <w:p w:rsidR="008C5D58" w:rsidRPr="002E35C5" w:rsidRDefault="008C5D58" w:rsidP="008C5D58">
      <w:pPr>
        <w:shd w:val="clear" w:color="auto" w:fill="FFFFFF"/>
        <w:tabs>
          <w:tab w:val="left" w:pos="8334"/>
        </w:tabs>
        <w:ind w:firstLine="709"/>
        <w:jc w:val="both"/>
        <w:rPr>
          <w:rFonts w:ascii="Times New Roman" w:hAnsi="Times New Roman"/>
          <w:b/>
          <w:bCs/>
          <w:sz w:val="22"/>
          <w:szCs w:val="22"/>
        </w:rPr>
      </w:pPr>
      <w:r w:rsidRPr="002E35C5">
        <w:rPr>
          <w:rFonts w:ascii="Times New Roman" w:hAnsi="Times New Roman"/>
          <w:b/>
          <w:sz w:val="22"/>
          <w:szCs w:val="22"/>
        </w:rPr>
        <w:t>Статья 6. Использование и строительные изменения объектов недвижимости, несоответствующих Правилам</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Объекты недвижимости, поименованные в статье 5, а также ставшие несоответствующими после внесения изменений в настоящие Правила, могут существовать и использоваться без установления срока их приведения в соответствие с настоящими Правилами.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Исключение составляют те несоответствующие одновременно и настоящим Правилам, и обязательным нормативам, стандартам объекты недвижимости, существование и использование которых опасно для жизни и здоровья людей, а также опасно для природной и культурно-исторической среды. Применительно к этим объектам в соответствии с федеральными законами может быть наложен запрет на продолжение их использования.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Все изменения несоответствующих объектов, осуществляемые путем изменения видов и интенсивности их использования, строительных параметров, могут производиться только в направлении приведения их в соответствие с настоящими Правилами.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Не допускается увеличивать площадь и строительный объем объектов недвижимости, указанных в подпунктах 1, 2 части 3 статьи 5 настоящих Правил. На этих объектах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 экологическими, санитарно-гигиеническими, противопожарными, гражданской обороны и предупреждения чрезвычайных ситуаций, иными требованиями безопасности, устанавливаемые техническими регламентами (а до их принятия – соответствующими нормативами и стандартами безопасности).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Указанные в подпункте 3 части 3 статьи 5 настоящих Правил объекты недвижимости, несоответствующие настоящим Правилам по строительным параметрам (строения, затрудняющие или блокирующие возможность прохода, проезда, имеющие превышение площади и высоты по сравнению с разрешенными пределами и т.д.), поддерживаются и используются при условии, что эти действия не увеличивают степень несоответствия этих объектов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Несоответствующий вид использования недвижимости не может быть заменен на иной несоответствующий вид использования.</w:t>
      </w:r>
    </w:p>
    <w:p w:rsidR="008C5D58" w:rsidRPr="002E35C5" w:rsidRDefault="008C5D58" w:rsidP="008C5D58">
      <w:pPr>
        <w:shd w:val="clear" w:color="auto" w:fill="FFFFFF"/>
        <w:tabs>
          <w:tab w:val="left" w:leader="dot" w:pos="8575"/>
        </w:tabs>
        <w:ind w:firstLine="709"/>
        <w:rPr>
          <w:rFonts w:ascii="Times New Roman" w:hAnsi="Times New Roman"/>
          <w:sz w:val="22"/>
          <w:szCs w:val="22"/>
        </w:rPr>
      </w:pPr>
      <w:r w:rsidRPr="002E35C5">
        <w:rPr>
          <w:rFonts w:ascii="Times New Roman" w:hAnsi="Times New Roman"/>
          <w:b/>
          <w:bCs/>
          <w:sz w:val="22"/>
          <w:szCs w:val="22"/>
        </w:rPr>
        <w:t>Глава 3. Участники отношений, возникающих по поводу землепользования и застройки</w:t>
      </w:r>
    </w:p>
    <w:p w:rsidR="008C5D58" w:rsidRPr="002E35C5" w:rsidRDefault="008C5D58" w:rsidP="008C5D58">
      <w:pPr>
        <w:shd w:val="clear" w:color="auto" w:fill="FFFFFF"/>
        <w:tabs>
          <w:tab w:val="left" w:pos="8334"/>
        </w:tabs>
        <w:ind w:firstLine="709"/>
        <w:jc w:val="both"/>
        <w:rPr>
          <w:rFonts w:ascii="Times New Roman" w:hAnsi="Times New Roman"/>
          <w:b/>
          <w:bCs/>
          <w:sz w:val="22"/>
          <w:szCs w:val="22"/>
        </w:rPr>
      </w:pPr>
      <w:r w:rsidRPr="002E35C5">
        <w:rPr>
          <w:rFonts w:ascii="Times New Roman" w:hAnsi="Times New Roman"/>
          <w:b/>
          <w:sz w:val="22"/>
          <w:szCs w:val="22"/>
        </w:rPr>
        <w:lastRenderedPageBreak/>
        <w:t>Статья 7. Общие положения о лицах, осуществляющих землепользование и застройку, и их действиях</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В соответствии с законодательством настоящие Правила, а также принимаемые в соответствии с ними иные нормативные правовые акты муниципального образования Веселовского сельского поселения регулируют действия физических и юридических лиц, которые:</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участвуют в торгах (конкурсах, аукционах), подготавливаемых и проводимых администрацией Веселовского сельского поселения по предоставлению прав собственности или аренды на земельные участки, подготовленные и сформированные из состава земель, находящихся в муниципальной собственности поселка, в целях нового строительства или реконструкции;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обращаются в администрацию Веселовского сельского поселения с заявкой о подготовке и предоставлении земельного участка (земельных участков) для нового строительства, реконструкции и осуществляют действия по градостроительной подготовке из состава земель, находящихся в муниципальной собственности поселения;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3) владея земельными участками, иными объектами недвижимости, осуществляют их текущее использование, а также подготавливают проектную документацию и осуществляют в соответствии с ней строительство, реконструкцию, иные изменения недвижимости;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4) владея на правах собственности помещениями в многоквартирных домах, обеспечивают действия по определению в проектах планировки, проектах межевания и выделению на местности границ земельных участков многоквартирных домов;</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5) осуществляют иные действия в области землепользования и застройки.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К указанным в части 1 настоящей статьи иным действиям в области землепользования и застройки могут быть отнесены, в частности: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возведение строений на земельных участках, находящихся в муниципальной собственности, расположенных на землях общего пользования, не подлежащих приватизации, и передаваемых в аренду физическим, юридическим лицам (посредством торгов - аукционов, конкурсов);</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переоформление одного вида ранее предоставленного права на земельные участки на другой вид права, в том числе приватизация земельных участков под приватизированными предприятиями, переоформление права пожизненного наследуемого владения или права бессрочного пользования на право собственности;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3) иные действия, связанные с подготовкой и реализацией общественных или частных планов по землепользованию и застройке.</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Разделение земельного участка на несколько земельных участков, объединение земельных участков в один земельный участок, изменение общей границы земельных участков осуществляется в соответствии с градостроительным и земельным законодательством.</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Подготовка документации по планировке территории не требуется, а осуществляется подготовка землеустроительной документации в порядке, предусмотренном земельным законодательством, в случае, если по инициативе правообладателей земельных участков осуществляются: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а) разделение земельного участка на несколько земельных участков (за исключением разделения земельного участка, предоставленного из состава государственных, муниципальных земель для его межевания, освоения и комплексного строительства);</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б) объединение земельных участков в один земельный участок;</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в) изменение общей границы земельных участков.</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В этом случае обязательным условием является соблюдение следующих требований градостроительного законодательства:</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размеры образуемых земельных участков не должны превышать предельные (минимальные и (или) максимальные) размеры земельных участков, предусмотренных градостроительным регламентом;</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обязательным условием разделения земельного участка на несколько земельных участков является наличие подъездов, подходов к каждому образуемому земельному участку;</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3) объединение земельных участков в один земельный участок допускается только при условии, если образуемый земельный участок будет находиться в границах одной территориальной зоны.</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В указанных случаях контроль над соблюдением указанных требований осуществляет специально уполномоченный орган администрации Веселовского района посредством проверки землеустроительной документации.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xml:space="preserve">3. Лица, осуществляющие на территории муниципального образования Веселовского сельского поселения землепользование и застройку от имени государственных органов и органов </w:t>
      </w:r>
      <w:r w:rsidRPr="002E35C5">
        <w:rPr>
          <w:rFonts w:ascii="Times New Roman" w:hAnsi="Times New Roman"/>
          <w:sz w:val="22"/>
          <w:szCs w:val="22"/>
        </w:rPr>
        <w:lastRenderedPageBreak/>
        <w:t>местного самоуправления Веселовского района, выполняют требования законодательства, а также требования настоящих Правил в части соблюдения градостроительных регламентов, выполнения порядка осуществления землепользования и застройки.</w:t>
      </w:r>
    </w:p>
    <w:p w:rsidR="008C5D58" w:rsidRPr="002E35C5" w:rsidRDefault="008C5D58" w:rsidP="008C5D58">
      <w:pPr>
        <w:shd w:val="clear" w:color="auto" w:fill="FFFFFF"/>
        <w:tabs>
          <w:tab w:val="left" w:pos="8334"/>
        </w:tabs>
        <w:ind w:firstLine="709"/>
        <w:jc w:val="both"/>
        <w:rPr>
          <w:rFonts w:ascii="Times New Roman" w:hAnsi="Times New Roman"/>
          <w:b/>
          <w:sz w:val="22"/>
          <w:szCs w:val="22"/>
        </w:rPr>
      </w:pPr>
      <w:r w:rsidRPr="002E35C5">
        <w:rPr>
          <w:rFonts w:ascii="Times New Roman" w:hAnsi="Times New Roman"/>
          <w:b/>
          <w:sz w:val="22"/>
          <w:szCs w:val="22"/>
        </w:rPr>
        <w:t>Статья 8. Комиссия по подготовке проекта Правил землепользования и застройки Веселовского района Ростовской области и их использованию</w:t>
      </w:r>
      <w:r w:rsidRPr="002E35C5">
        <w:rPr>
          <w:rFonts w:ascii="Times New Roman" w:hAnsi="Times New Roman"/>
          <w:sz w:val="22"/>
          <w:szCs w:val="22"/>
        </w:rPr>
        <w:t>.</w:t>
      </w:r>
    </w:p>
    <w:p w:rsidR="008C5D58" w:rsidRPr="002E35C5" w:rsidRDefault="008C5D58" w:rsidP="008C5D58">
      <w:pPr>
        <w:shd w:val="clear" w:color="auto" w:fill="FFFFFF"/>
        <w:tabs>
          <w:tab w:val="left" w:pos="8334"/>
        </w:tabs>
        <w:ind w:firstLine="709"/>
        <w:jc w:val="both"/>
        <w:rPr>
          <w:rFonts w:ascii="Times New Roman" w:hAnsi="Times New Roman"/>
          <w:sz w:val="22"/>
          <w:szCs w:val="22"/>
        </w:rPr>
      </w:pPr>
      <w:r w:rsidRPr="002E35C5">
        <w:rPr>
          <w:rFonts w:ascii="Times New Roman" w:hAnsi="Times New Roman"/>
          <w:sz w:val="22"/>
          <w:szCs w:val="22"/>
        </w:rPr>
        <w:t>1. Комиссия по землепользованию и застройке (далее – Комиссия) является постоянно действующим консультативным органом при главе Администрации Весёловского района и формируется для обеспечения реализации настоящих Правил.</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Комиссия формируется на основании постановления главы Администрации Весёловского района и осуществляет свою деятельность в соответствии с настоящими Правилами, Положением о Комиссии, иными документами, регламентирующими ее деятельность и утверждаемыми главой Веселовского сельского поселения.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Комиссия: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рассматривает заявки на предоставление земельных участков, находящихся в муниципальной собственности, для строительства объектов, требующих получения специальных согласований в порядке статьи 26 настоящих Правил;</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рассматривает заявки на строительство и изменение видов использования недвижимости, требующих получения специального согласования в порядке статьи 26 настоящих Правил;</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3) проводит публичные слушания в случаях и порядке, определенных статьями 25-27 настоящих Правил;</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4) подготавливает главе Администрации Весёловского района заключения по результатам публичных слушаний, в том числе содержащие предложения о предоставлении специальных согласований и разрешений на отклонения от Правил, предложения по досудебному урегулированию споров в связи с обращениями физических и юридических лиц по поводу решений органов местной администрации, касающихся вопросов землепользования и застройки;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5) организует подготовку предложений о внесении изменений в Правила по процедурам согласно статьям 37, 38 настоящих Правил, а также проектов нормативных правовых актов, иных документов, связанных с реализацией и применением настоящих Правил.</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3. Председателем Комиссии назначается заместитель главы администрации Веселовского района.</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В состав комиссии могут включаться: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депутаты Веселовского района;</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руководители структурных подразделений администрации Веселовского района.</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В состав комиссии могут включаться представители государственных органов в сфере контроля и надзора, представители органов территориального общественного самоуправления, Собрания депутатов Веселовского района.</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Секретарем Комиссии является служащий администрации Веселовского района.</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4. Решения Комиссии принимаются простым большинством голосов, при наличии кворума не менее двух третей от общего числа членов Комиссии. При равенстве голосов голос председателя Комиссии является решающим.</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5. На заседания Комиссии (в том числе проводимых в форме публичных слушаний) в обязательном порядке приглашаются ответственные представители территориального общественного самоуправления тех территорий, где расположены объекты недвижимости, по поводу которых подготавливаются соответствующие рекомендации. Указанные представители обладают правом голоса наравне с членами Комиссии.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Любой член Комиссии ее решением освобождается от участия в голосовании по конкретному вопросу в случае, если он имеет прямую финансовую заинтересованность, или находится в родственных отношениях с подателем заявки, по поводу которой рассматривается вопрос.</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6. Заседания Комиссии ведет ее председатель или заместитель председателя. При отсутствии обоих заседание ведет член Комиссии, уполномоченный председателем Комиссии.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Итоги каждого заседания Комиссии оформляются подписанным председателем и секретарем Комиссии протоколом, к которому могут прилагаться копии материалов, связанных с темой заседания.</w:t>
      </w:r>
    </w:p>
    <w:p w:rsidR="008C5D58" w:rsidRPr="002E35C5" w:rsidRDefault="008C5D58" w:rsidP="008C5D58">
      <w:pPr>
        <w:ind w:left="22" w:firstLine="709"/>
        <w:jc w:val="both"/>
        <w:rPr>
          <w:rFonts w:ascii="Times New Roman" w:hAnsi="Times New Roman"/>
          <w:sz w:val="22"/>
          <w:szCs w:val="22"/>
        </w:rPr>
      </w:pPr>
      <w:r w:rsidRPr="002E35C5">
        <w:rPr>
          <w:rFonts w:ascii="Times New Roman" w:hAnsi="Times New Roman"/>
          <w:sz w:val="22"/>
          <w:szCs w:val="22"/>
        </w:rPr>
        <w:t>Комиссия имеет свой архив, в котором содержатся протоколы всех ее заседаний, другие материалы, связанные с деятельностью Комиссии.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Протоколы заседаний Комиссии являются открытыми для всех заинтересованных лиц, которые могут получать копии протоколов за плату, размеры которой не должны превышать затрат на их изготовление.</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lastRenderedPageBreak/>
        <w:t>7. Публичные слушания, проводимые Комиссией, могут назначаться на рабочие дни. В дни официальных праздников заседания Комиссии и публичные слушания не проводятся. В рабочие дни время начала публичных слушаний не может быть назначено ранее 17 часов местного времени.</w:t>
      </w:r>
    </w:p>
    <w:p w:rsidR="008C5D58" w:rsidRPr="002E35C5" w:rsidRDefault="008C5D58" w:rsidP="008C5D58">
      <w:pPr>
        <w:shd w:val="clear" w:color="auto" w:fill="FFFFFF"/>
        <w:tabs>
          <w:tab w:val="left" w:pos="8334"/>
        </w:tabs>
        <w:ind w:firstLine="709"/>
        <w:jc w:val="both"/>
        <w:rPr>
          <w:rFonts w:ascii="Times New Roman" w:hAnsi="Times New Roman"/>
          <w:b/>
          <w:sz w:val="22"/>
          <w:szCs w:val="22"/>
        </w:rPr>
      </w:pPr>
      <w:r w:rsidRPr="002E35C5">
        <w:rPr>
          <w:rFonts w:ascii="Times New Roman" w:hAnsi="Times New Roman"/>
          <w:b/>
          <w:sz w:val="22"/>
          <w:szCs w:val="22"/>
        </w:rPr>
        <w:t>Статья 9. Органы, уполномоченные регулировать и контролировать землепользование и застройку в части обеспечения применения Правил</w:t>
      </w:r>
    </w:p>
    <w:p w:rsidR="008C5D58" w:rsidRPr="002E35C5" w:rsidRDefault="008C5D58" w:rsidP="008C5D58">
      <w:pPr>
        <w:ind w:firstLine="709"/>
        <w:jc w:val="both"/>
        <w:rPr>
          <w:rFonts w:ascii="Times New Roman" w:hAnsi="Times New Roman"/>
          <w:bCs/>
          <w:sz w:val="22"/>
          <w:szCs w:val="22"/>
        </w:rPr>
      </w:pPr>
      <w:r w:rsidRPr="002E35C5">
        <w:rPr>
          <w:rFonts w:ascii="Times New Roman" w:hAnsi="Times New Roman"/>
          <w:sz w:val="22"/>
          <w:szCs w:val="22"/>
        </w:rPr>
        <w:t xml:space="preserve">1. В соответствии с законодательством, иными нормативными правовыми актами к органам, </w:t>
      </w:r>
      <w:r w:rsidRPr="002E35C5">
        <w:rPr>
          <w:rFonts w:ascii="Times New Roman" w:hAnsi="Times New Roman"/>
          <w:bCs/>
          <w:sz w:val="22"/>
          <w:szCs w:val="22"/>
        </w:rPr>
        <w:t>уполномоченных регулировать и контролировать землепользование и застройку в части соблюдения настоящих Правил относятся:</w:t>
      </w:r>
    </w:p>
    <w:p w:rsidR="008C5D58" w:rsidRPr="002E35C5" w:rsidRDefault="008C5D58" w:rsidP="008C5D58">
      <w:pPr>
        <w:pStyle w:val="ConsNonformat"/>
        <w:widowControl/>
        <w:ind w:firstLine="709"/>
        <w:jc w:val="both"/>
        <w:rPr>
          <w:rFonts w:ascii="Times New Roman" w:hAnsi="Times New Roman" w:cs="Times New Roman"/>
          <w:bCs/>
          <w:sz w:val="22"/>
          <w:szCs w:val="22"/>
        </w:rPr>
      </w:pPr>
      <w:r w:rsidRPr="002E35C5">
        <w:rPr>
          <w:rFonts w:ascii="Times New Roman" w:hAnsi="Times New Roman" w:cs="Times New Roman"/>
          <w:bCs/>
          <w:sz w:val="22"/>
          <w:szCs w:val="22"/>
        </w:rPr>
        <w:t xml:space="preserve">1) администрация Веселовского </w:t>
      </w:r>
      <w:r w:rsidRPr="002E35C5">
        <w:rPr>
          <w:rFonts w:ascii="Times New Roman" w:hAnsi="Times New Roman" w:cs="Times New Roman"/>
          <w:sz w:val="22"/>
          <w:szCs w:val="22"/>
        </w:rPr>
        <w:t>сельского поселения</w:t>
      </w:r>
      <w:r w:rsidRPr="002E35C5">
        <w:rPr>
          <w:rFonts w:ascii="Times New Roman" w:hAnsi="Times New Roman" w:cs="Times New Roman"/>
          <w:bCs/>
          <w:sz w:val="22"/>
          <w:szCs w:val="22"/>
        </w:rPr>
        <w:t xml:space="preserve"> (уполномоченные главой Веселовского сельского поселения структурные подразделения администрации);</w:t>
      </w:r>
    </w:p>
    <w:p w:rsidR="008C5D58" w:rsidRPr="002E35C5" w:rsidRDefault="008C5D58" w:rsidP="008C5D58">
      <w:pPr>
        <w:pStyle w:val="ConsNonformat"/>
        <w:widowControl/>
        <w:ind w:firstLine="709"/>
        <w:jc w:val="both"/>
        <w:rPr>
          <w:rFonts w:ascii="Times New Roman" w:hAnsi="Times New Roman" w:cs="Times New Roman"/>
          <w:bCs/>
          <w:sz w:val="22"/>
          <w:szCs w:val="22"/>
        </w:rPr>
      </w:pPr>
      <w:r w:rsidRPr="002E35C5">
        <w:rPr>
          <w:rFonts w:ascii="Times New Roman" w:hAnsi="Times New Roman" w:cs="Times New Roman"/>
          <w:bCs/>
          <w:sz w:val="22"/>
          <w:szCs w:val="22"/>
        </w:rPr>
        <w:t>2) администрация Веселовского района (уполномоченные главой местного самоуправления Веселовского района структурные подразделения районной администрации);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xml:space="preserve">3) иные </w:t>
      </w:r>
      <w:r w:rsidRPr="002E35C5">
        <w:rPr>
          <w:rFonts w:ascii="Times New Roman" w:hAnsi="Times New Roman"/>
          <w:bCs/>
          <w:sz w:val="22"/>
          <w:szCs w:val="22"/>
        </w:rPr>
        <w:t>уполномоченные</w:t>
      </w:r>
      <w:r w:rsidRPr="002E35C5">
        <w:rPr>
          <w:rFonts w:ascii="Times New Roman" w:hAnsi="Times New Roman"/>
          <w:sz w:val="22"/>
          <w:szCs w:val="22"/>
        </w:rPr>
        <w:t xml:space="preserve"> органы.</w:t>
      </w:r>
    </w:p>
    <w:p w:rsidR="008C5D58" w:rsidRPr="002E35C5" w:rsidRDefault="008C5D58" w:rsidP="008C5D58">
      <w:pPr>
        <w:ind w:firstLine="709"/>
        <w:jc w:val="both"/>
        <w:rPr>
          <w:rFonts w:ascii="Times New Roman" w:hAnsi="Times New Roman"/>
          <w:bCs/>
          <w:sz w:val="22"/>
          <w:szCs w:val="22"/>
        </w:rPr>
      </w:pPr>
      <w:r w:rsidRPr="002E35C5">
        <w:rPr>
          <w:rFonts w:ascii="Times New Roman" w:hAnsi="Times New Roman"/>
          <w:bCs/>
          <w:sz w:val="22"/>
          <w:szCs w:val="22"/>
        </w:rPr>
        <w:t xml:space="preserve">2. </w:t>
      </w:r>
      <w:r w:rsidRPr="002E35C5">
        <w:rPr>
          <w:rFonts w:ascii="Times New Roman" w:hAnsi="Times New Roman"/>
          <w:sz w:val="22"/>
          <w:szCs w:val="22"/>
        </w:rPr>
        <w:t xml:space="preserve">По вопросам применения настоящих Правил органы, </w:t>
      </w:r>
      <w:r w:rsidRPr="002E35C5">
        <w:rPr>
          <w:rFonts w:ascii="Times New Roman" w:hAnsi="Times New Roman"/>
          <w:bCs/>
          <w:sz w:val="22"/>
          <w:szCs w:val="22"/>
        </w:rPr>
        <w:t>уполномоченные регулировать и контролировать землепользование и застройку:</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предоставляют по запросу Комиссии по землепользованию и застройке заключения по вопросам, связанным с проведением публичных слушаний;</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участвуют в регулировании и контролировании землепользования и застройки в соответствии с законодательством, настоящими Правилами и на основании Положений об этих органах.</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3. По вопросам применения настоящих Правил в обязанности администрации Веселовского района входят:</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подготовка для Главы Администрации Весёловского района, собрание депутатов Веселовского района, Комиссии регулярных (не реже одного раза в год) докладов о реализации и применении Правил, включающих соответствующий анализ и предложения по совершенствованию Правил путем внесения в них изменений, в том числе в части дополнения состава и установления значений предельных параметров разрешенного строительства применительно к различным территориальным зонам;</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участие в подготовке документов по предоставлению физическим и юридическим лицам земельных участков для использования существующих зданий, строений, сооружений, а также для строительства, реконструкции;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3) предоставление заинтересованным лицам информации, которая содержится в Правилах и утвержденной документации по планировке территории;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4) предоставление по запросу Комиссии по землепользованию и застройке заключений относительно специальных согласований, иных вопросов;</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5) участие в разработке и осуществлении муниципальной земельной политики и программ земельной реформы, в том числе путем внесения предложений об изменении настоящих Правил;</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6) участие в подготовке обеспечение организации и проведения торгов - аукционов, конкурсов по предоставлению физическим, юридическим лицам земельных участков, сформированных из состава государственных, муниципальных земель;</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7) согласование решений о предоставлении земельных участков, а также резервировании и изъятии, в том числе путем выкупа, земельных участков, иных объектов недвижимости для реализации государственных, муниципальных нужд;</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8) осуществление контроля над использованием и охраной земель;</w:t>
      </w:r>
    </w:p>
    <w:p w:rsidR="008C5D58" w:rsidRPr="002E35C5" w:rsidRDefault="008C5D58" w:rsidP="008C5D58">
      <w:pPr>
        <w:pStyle w:val="aff2"/>
        <w:ind w:firstLine="709"/>
        <w:jc w:val="both"/>
        <w:rPr>
          <w:rFonts w:ascii="Times New Roman" w:hAnsi="Times New Roman"/>
          <w:sz w:val="22"/>
          <w:szCs w:val="22"/>
        </w:rPr>
      </w:pPr>
      <w:r w:rsidRPr="002E35C5">
        <w:rPr>
          <w:rFonts w:ascii="Times New Roman" w:hAnsi="Times New Roman"/>
          <w:sz w:val="22"/>
          <w:szCs w:val="22"/>
          <w:lang w:val="ru-RU"/>
        </w:rPr>
        <w:t>9</w:t>
      </w:r>
      <w:r w:rsidRPr="002E35C5">
        <w:rPr>
          <w:rFonts w:ascii="Times New Roman" w:hAnsi="Times New Roman"/>
          <w:sz w:val="22"/>
          <w:szCs w:val="22"/>
        </w:rPr>
        <w:t>) организация и координация разработки проектов планов и программ развития населенных пунктов, в том числе в соответствии с настоящими Правилами;</w:t>
      </w:r>
    </w:p>
    <w:p w:rsidR="008C5D58" w:rsidRPr="002E35C5" w:rsidRDefault="008C5D58" w:rsidP="008C5D58">
      <w:pPr>
        <w:pStyle w:val="aff2"/>
        <w:ind w:firstLine="709"/>
        <w:jc w:val="both"/>
        <w:rPr>
          <w:rFonts w:ascii="Times New Roman" w:hAnsi="Times New Roman"/>
          <w:sz w:val="22"/>
          <w:szCs w:val="22"/>
        </w:rPr>
      </w:pPr>
      <w:r w:rsidRPr="002E35C5">
        <w:rPr>
          <w:rFonts w:ascii="Times New Roman" w:hAnsi="Times New Roman"/>
          <w:sz w:val="22"/>
          <w:szCs w:val="22"/>
        </w:rPr>
        <w:t>1</w:t>
      </w:r>
      <w:r w:rsidRPr="002E35C5">
        <w:rPr>
          <w:rFonts w:ascii="Times New Roman" w:hAnsi="Times New Roman"/>
          <w:sz w:val="22"/>
          <w:szCs w:val="22"/>
          <w:lang w:val="ru-RU"/>
        </w:rPr>
        <w:t>0</w:t>
      </w:r>
      <w:r w:rsidRPr="002E35C5">
        <w:rPr>
          <w:rFonts w:ascii="Times New Roman" w:hAnsi="Times New Roman"/>
          <w:sz w:val="22"/>
          <w:szCs w:val="22"/>
        </w:rPr>
        <w:t>) внедрение инноваций по оптимальному использованию экономического, финансового и налогового потенциалов населенных пунктов;</w:t>
      </w:r>
    </w:p>
    <w:p w:rsidR="008C5D58" w:rsidRPr="002E35C5" w:rsidRDefault="008C5D58" w:rsidP="008C5D58">
      <w:pPr>
        <w:pStyle w:val="aff2"/>
        <w:ind w:firstLine="709"/>
        <w:jc w:val="both"/>
        <w:rPr>
          <w:rFonts w:ascii="Times New Roman" w:hAnsi="Times New Roman"/>
          <w:sz w:val="22"/>
          <w:szCs w:val="22"/>
        </w:rPr>
      </w:pPr>
      <w:r w:rsidRPr="002E35C5">
        <w:rPr>
          <w:rFonts w:ascii="Times New Roman" w:hAnsi="Times New Roman"/>
          <w:sz w:val="22"/>
          <w:szCs w:val="22"/>
        </w:rPr>
        <w:t>1</w:t>
      </w:r>
      <w:r w:rsidRPr="002E35C5">
        <w:rPr>
          <w:rFonts w:ascii="Times New Roman" w:hAnsi="Times New Roman"/>
          <w:sz w:val="22"/>
          <w:szCs w:val="22"/>
          <w:lang w:val="ru-RU"/>
        </w:rPr>
        <w:t>1</w:t>
      </w:r>
      <w:r w:rsidRPr="002E35C5">
        <w:rPr>
          <w:rFonts w:ascii="Times New Roman" w:hAnsi="Times New Roman"/>
          <w:sz w:val="22"/>
          <w:szCs w:val="22"/>
        </w:rPr>
        <w:t>) организация обмена информацией между государственными органами кадастрового учета, государственной регистрации прав на объекты недвижимости и муниципальной информационной системой, включая информационную систему обеспечения градостроительной деятельности;</w:t>
      </w:r>
    </w:p>
    <w:p w:rsidR="008C5D58" w:rsidRPr="002E35C5" w:rsidRDefault="008C5D58" w:rsidP="008C5D58">
      <w:pPr>
        <w:pStyle w:val="aff2"/>
        <w:ind w:firstLine="709"/>
        <w:jc w:val="both"/>
        <w:rPr>
          <w:rFonts w:ascii="Times New Roman" w:hAnsi="Times New Roman"/>
          <w:sz w:val="22"/>
          <w:szCs w:val="22"/>
        </w:rPr>
      </w:pPr>
      <w:r w:rsidRPr="002E35C5">
        <w:rPr>
          <w:rFonts w:ascii="Times New Roman" w:hAnsi="Times New Roman"/>
          <w:sz w:val="22"/>
          <w:szCs w:val="22"/>
        </w:rPr>
        <w:t>1</w:t>
      </w:r>
      <w:r w:rsidRPr="002E35C5">
        <w:rPr>
          <w:rFonts w:ascii="Times New Roman" w:hAnsi="Times New Roman"/>
          <w:sz w:val="22"/>
          <w:szCs w:val="22"/>
          <w:lang w:val="ru-RU"/>
        </w:rPr>
        <w:t>2</w:t>
      </w:r>
      <w:r w:rsidRPr="002E35C5">
        <w:rPr>
          <w:rFonts w:ascii="Times New Roman" w:hAnsi="Times New Roman"/>
          <w:sz w:val="22"/>
          <w:szCs w:val="22"/>
        </w:rPr>
        <w:t>) подготовка и обеспечение реализации социально-экономических проектов, в том числе инновационных, направленных на социально-экономическое развитие муниципального образования и обеспечение его жизнедеятельности;</w:t>
      </w:r>
    </w:p>
    <w:p w:rsidR="008C5D58" w:rsidRPr="002E35C5" w:rsidRDefault="008C5D58" w:rsidP="008C5D58">
      <w:pPr>
        <w:pStyle w:val="aff2"/>
        <w:ind w:firstLine="709"/>
        <w:jc w:val="both"/>
        <w:rPr>
          <w:rFonts w:ascii="Times New Roman" w:hAnsi="Times New Roman"/>
          <w:sz w:val="22"/>
          <w:szCs w:val="22"/>
        </w:rPr>
      </w:pPr>
      <w:r w:rsidRPr="002E35C5">
        <w:rPr>
          <w:rFonts w:ascii="Times New Roman" w:hAnsi="Times New Roman"/>
          <w:sz w:val="22"/>
          <w:szCs w:val="22"/>
        </w:rPr>
        <w:t>1</w:t>
      </w:r>
      <w:r w:rsidRPr="002E35C5">
        <w:rPr>
          <w:rFonts w:ascii="Times New Roman" w:hAnsi="Times New Roman"/>
          <w:sz w:val="22"/>
          <w:szCs w:val="22"/>
          <w:lang w:val="ru-RU"/>
        </w:rPr>
        <w:t>3</w:t>
      </w:r>
      <w:r w:rsidRPr="002E35C5">
        <w:rPr>
          <w:rFonts w:ascii="Times New Roman" w:hAnsi="Times New Roman"/>
          <w:sz w:val="22"/>
          <w:szCs w:val="22"/>
        </w:rPr>
        <w:t>) разработка и реализация мер, направленных на создание благоприятного инвестиционного климата, привлечение внешних и внутренних инвестиций для развития экономики муниципального образования;</w:t>
      </w:r>
    </w:p>
    <w:p w:rsidR="008C5D58" w:rsidRPr="002E35C5" w:rsidRDefault="008C5D58" w:rsidP="008C5D58">
      <w:pPr>
        <w:pStyle w:val="aff2"/>
        <w:ind w:firstLine="709"/>
        <w:jc w:val="both"/>
        <w:rPr>
          <w:rFonts w:ascii="Times New Roman" w:hAnsi="Times New Roman"/>
          <w:sz w:val="22"/>
          <w:szCs w:val="22"/>
        </w:rPr>
      </w:pPr>
      <w:r w:rsidRPr="002E35C5">
        <w:rPr>
          <w:rFonts w:ascii="Times New Roman" w:hAnsi="Times New Roman"/>
          <w:sz w:val="22"/>
          <w:szCs w:val="22"/>
        </w:rPr>
        <w:lastRenderedPageBreak/>
        <w:t>1</w:t>
      </w:r>
      <w:r w:rsidRPr="002E35C5">
        <w:rPr>
          <w:rFonts w:ascii="Times New Roman" w:hAnsi="Times New Roman"/>
          <w:sz w:val="22"/>
          <w:szCs w:val="22"/>
          <w:lang w:val="ru-RU"/>
        </w:rPr>
        <w:t>4</w:t>
      </w:r>
      <w:r w:rsidRPr="002E35C5">
        <w:rPr>
          <w:rFonts w:ascii="Times New Roman" w:hAnsi="Times New Roman"/>
          <w:sz w:val="22"/>
          <w:szCs w:val="22"/>
        </w:rPr>
        <w:t>) координация работ по строительству жилья, разработка и реализация целевых комплексных программ развития и обновления жилищного фонда;</w:t>
      </w:r>
    </w:p>
    <w:p w:rsidR="008C5D58" w:rsidRPr="002E35C5" w:rsidRDefault="008C5D58" w:rsidP="008C5D58">
      <w:pPr>
        <w:pStyle w:val="aff2"/>
        <w:ind w:firstLine="709"/>
        <w:jc w:val="both"/>
        <w:rPr>
          <w:rFonts w:ascii="Times New Roman" w:hAnsi="Times New Roman"/>
          <w:sz w:val="22"/>
          <w:szCs w:val="22"/>
        </w:rPr>
      </w:pPr>
      <w:r w:rsidRPr="002E35C5">
        <w:rPr>
          <w:rFonts w:ascii="Times New Roman" w:hAnsi="Times New Roman"/>
          <w:sz w:val="22"/>
          <w:szCs w:val="22"/>
        </w:rPr>
        <w:t>1</w:t>
      </w:r>
      <w:r w:rsidRPr="002E35C5">
        <w:rPr>
          <w:rFonts w:ascii="Times New Roman" w:hAnsi="Times New Roman"/>
          <w:sz w:val="22"/>
          <w:szCs w:val="22"/>
          <w:lang w:val="ru-RU"/>
        </w:rPr>
        <w:t>5</w:t>
      </w:r>
      <w:r w:rsidRPr="002E35C5">
        <w:rPr>
          <w:rFonts w:ascii="Times New Roman" w:hAnsi="Times New Roman"/>
          <w:sz w:val="22"/>
          <w:szCs w:val="22"/>
        </w:rPr>
        <w:t>) обеспечение развития капитального строительства и реконструкции социально-бытовых объектов, объектов инженерного назначения и иных объектов на территории муниципального образования;</w:t>
      </w:r>
    </w:p>
    <w:p w:rsidR="008C5D58" w:rsidRPr="002E35C5" w:rsidRDefault="008C5D58" w:rsidP="008C5D58">
      <w:pPr>
        <w:pStyle w:val="aff2"/>
        <w:ind w:firstLine="709"/>
        <w:jc w:val="both"/>
        <w:rPr>
          <w:rFonts w:ascii="Times New Roman" w:hAnsi="Times New Roman"/>
          <w:sz w:val="22"/>
          <w:szCs w:val="22"/>
        </w:rPr>
      </w:pPr>
      <w:r w:rsidRPr="002E35C5">
        <w:rPr>
          <w:rFonts w:ascii="Times New Roman" w:hAnsi="Times New Roman"/>
          <w:sz w:val="22"/>
          <w:szCs w:val="22"/>
        </w:rPr>
        <w:t>1</w:t>
      </w:r>
      <w:r w:rsidRPr="002E35C5">
        <w:rPr>
          <w:rFonts w:ascii="Times New Roman" w:hAnsi="Times New Roman"/>
          <w:sz w:val="22"/>
          <w:szCs w:val="22"/>
          <w:lang w:val="ru-RU"/>
        </w:rPr>
        <w:t>6</w:t>
      </w:r>
      <w:r w:rsidRPr="002E35C5">
        <w:rPr>
          <w:rFonts w:ascii="Times New Roman" w:hAnsi="Times New Roman"/>
          <w:sz w:val="22"/>
          <w:szCs w:val="22"/>
        </w:rPr>
        <w:t>) разработка и обеспечение реализации муниципальных программ строительства объектов муниципального заказа;</w:t>
      </w:r>
    </w:p>
    <w:p w:rsidR="008C5D58" w:rsidRPr="002E35C5" w:rsidRDefault="008C5D58" w:rsidP="008C5D58">
      <w:pPr>
        <w:pStyle w:val="aff2"/>
        <w:ind w:firstLine="709"/>
        <w:jc w:val="both"/>
        <w:rPr>
          <w:rFonts w:ascii="Times New Roman" w:hAnsi="Times New Roman"/>
          <w:sz w:val="22"/>
          <w:szCs w:val="22"/>
        </w:rPr>
      </w:pPr>
      <w:r w:rsidRPr="002E35C5">
        <w:rPr>
          <w:rFonts w:ascii="Times New Roman" w:hAnsi="Times New Roman"/>
          <w:sz w:val="22"/>
          <w:szCs w:val="22"/>
        </w:rPr>
        <w:t>1</w:t>
      </w:r>
      <w:r w:rsidRPr="002E35C5">
        <w:rPr>
          <w:rFonts w:ascii="Times New Roman" w:hAnsi="Times New Roman"/>
          <w:sz w:val="22"/>
          <w:szCs w:val="22"/>
          <w:lang w:val="ru-RU"/>
        </w:rPr>
        <w:t>7</w:t>
      </w:r>
      <w:r w:rsidRPr="002E35C5">
        <w:rPr>
          <w:rFonts w:ascii="Times New Roman" w:hAnsi="Times New Roman"/>
          <w:sz w:val="22"/>
          <w:szCs w:val="22"/>
        </w:rPr>
        <w:t>) создание и внедрение механизма системного, пропорционального, экономически обоснованного процесса освоения территорий муниципального образования;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18) согласование документации по планировке территории на соответствие настоящим Правилам и строительным нормам, выдача разрешений на строительство, выдача разрешений на ввод объектов в эксплуатацию;</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19) подготовка градостроительных планов земельных участков в качестве самостоятельных документов в соответствии со статьей 22 настоящих Правил;</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20) организация и ведение муниципальной информационной системы обеспечения градостроительной деятельности (градостроительного кадастра), включая сведения о состоянии инженерно-технической инфраструктуры, санитарно-эпидемиологической, экологической обстановке, состоянии фонда застройки;</w:t>
      </w:r>
    </w:p>
    <w:p w:rsidR="008C5D58" w:rsidRPr="002E35C5" w:rsidRDefault="008C5D58" w:rsidP="008C5D58">
      <w:pPr>
        <w:pStyle w:val="aff2"/>
        <w:ind w:firstLine="709"/>
        <w:jc w:val="both"/>
        <w:rPr>
          <w:rFonts w:ascii="Times New Roman" w:hAnsi="Times New Roman"/>
          <w:bCs/>
          <w:sz w:val="22"/>
          <w:szCs w:val="22"/>
        </w:rPr>
      </w:pPr>
      <w:r w:rsidRPr="002E35C5">
        <w:rPr>
          <w:rFonts w:ascii="Times New Roman" w:hAnsi="Times New Roman"/>
          <w:bCs/>
          <w:sz w:val="22"/>
          <w:szCs w:val="22"/>
          <w:lang w:val="ru-RU"/>
        </w:rPr>
        <w:t>21</w:t>
      </w:r>
      <w:r w:rsidRPr="002E35C5">
        <w:rPr>
          <w:rFonts w:ascii="Times New Roman" w:hAnsi="Times New Roman"/>
          <w:bCs/>
          <w:sz w:val="22"/>
          <w:szCs w:val="22"/>
        </w:rPr>
        <w:t xml:space="preserve">) подготовка правовых заключений на проекты федеральных законов, нормативных и иных правовых актов Ростовской области, органов местного самоуправления по вопросам землепользования и застройки относительно территории муниципального образования Веселовское </w:t>
      </w:r>
      <w:r w:rsidRPr="002E35C5">
        <w:rPr>
          <w:rFonts w:ascii="Times New Roman" w:hAnsi="Times New Roman"/>
          <w:sz w:val="22"/>
          <w:szCs w:val="22"/>
        </w:rPr>
        <w:t>сельское поселение</w:t>
      </w:r>
      <w:r w:rsidRPr="002E35C5">
        <w:rPr>
          <w:rFonts w:ascii="Times New Roman" w:hAnsi="Times New Roman"/>
          <w:bCs/>
          <w:sz w:val="22"/>
          <w:szCs w:val="22"/>
        </w:rPr>
        <w:t>;</w:t>
      </w:r>
    </w:p>
    <w:p w:rsidR="008C5D58" w:rsidRPr="002E35C5" w:rsidRDefault="008C5D58" w:rsidP="008C5D58">
      <w:pPr>
        <w:pStyle w:val="aff2"/>
        <w:ind w:firstLine="709"/>
        <w:jc w:val="both"/>
        <w:rPr>
          <w:rFonts w:ascii="Times New Roman" w:hAnsi="Times New Roman"/>
          <w:bCs/>
          <w:sz w:val="22"/>
          <w:szCs w:val="22"/>
        </w:rPr>
      </w:pPr>
      <w:r w:rsidRPr="002E35C5">
        <w:rPr>
          <w:rFonts w:ascii="Times New Roman" w:hAnsi="Times New Roman"/>
          <w:bCs/>
          <w:sz w:val="22"/>
          <w:szCs w:val="22"/>
          <w:lang w:val="ru-RU"/>
        </w:rPr>
        <w:t>22</w:t>
      </w:r>
      <w:r w:rsidRPr="002E35C5">
        <w:rPr>
          <w:rFonts w:ascii="Times New Roman" w:hAnsi="Times New Roman"/>
          <w:bCs/>
          <w:sz w:val="22"/>
          <w:szCs w:val="22"/>
        </w:rPr>
        <w:t>) обеспечение правовой информацией поселковой администрации по вопросам землепользования и застройки;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xml:space="preserve">9) другие обязанности, выполняемые в соответствии с Уставом Веселовского района и положениями о структурных подразделениях </w:t>
      </w:r>
      <w:r w:rsidRPr="002E35C5">
        <w:rPr>
          <w:rFonts w:ascii="Times New Roman" w:hAnsi="Times New Roman"/>
          <w:bCs/>
          <w:sz w:val="22"/>
          <w:szCs w:val="22"/>
        </w:rPr>
        <w:t>администрации Веселовского района.</w:t>
      </w:r>
    </w:p>
    <w:p w:rsidR="008C5D58" w:rsidRPr="002E35C5" w:rsidRDefault="008C5D58" w:rsidP="008C5D58">
      <w:pPr>
        <w:shd w:val="clear" w:color="auto" w:fill="FFFFFF"/>
        <w:tabs>
          <w:tab w:val="left" w:pos="8334"/>
        </w:tabs>
        <w:ind w:firstLine="709"/>
        <w:jc w:val="both"/>
        <w:rPr>
          <w:rFonts w:ascii="Times New Roman" w:hAnsi="Times New Roman"/>
          <w:bCs/>
          <w:sz w:val="22"/>
          <w:szCs w:val="22"/>
        </w:rPr>
      </w:pPr>
      <w:r w:rsidRPr="002E35C5">
        <w:rPr>
          <w:rFonts w:ascii="Times New Roman" w:hAnsi="Times New Roman"/>
          <w:sz w:val="22"/>
          <w:szCs w:val="22"/>
        </w:rPr>
        <w:t>По вопросам участия администрации Веселовского района в регулировании землепользования и застройки настоящие Правила применяются наряду с Уставом Веселовского района.</w:t>
      </w:r>
    </w:p>
    <w:p w:rsidR="008C5D58" w:rsidRPr="002E35C5" w:rsidRDefault="008C5D58" w:rsidP="008C5D58">
      <w:pPr>
        <w:shd w:val="clear" w:color="auto" w:fill="FFFFFF"/>
        <w:tabs>
          <w:tab w:val="left" w:pos="8334"/>
        </w:tabs>
        <w:ind w:firstLine="709"/>
        <w:rPr>
          <w:rFonts w:ascii="Times New Roman" w:hAnsi="Times New Roman"/>
          <w:sz w:val="22"/>
          <w:szCs w:val="22"/>
        </w:rPr>
      </w:pPr>
      <w:r w:rsidRPr="002E35C5">
        <w:rPr>
          <w:rFonts w:ascii="Times New Roman" w:hAnsi="Times New Roman"/>
          <w:b/>
          <w:bCs/>
          <w:sz w:val="22"/>
          <w:szCs w:val="22"/>
        </w:rPr>
        <w:t>Глава 4. Положения о порядке градостроительной подготовки земельных участков из состава государственных и муниципальных земель для предоставления физическим и юридическим лицам</w:t>
      </w:r>
    </w:p>
    <w:p w:rsidR="008C5D58" w:rsidRPr="002E35C5" w:rsidRDefault="008C5D58" w:rsidP="008C5D58">
      <w:pPr>
        <w:shd w:val="clear" w:color="auto" w:fill="FFFFFF"/>
        <w:ind w:firstLine="709"/>
        <w:jc w:val="both"/>
        <w:rPr>
          <w:rFonts w:ascii="Times New Roman" w:hAnsi="Times New Roman"/>
          <w:b/>
          <w:sz w:val="22"/>
          <w:szCs w:val="22"/>
        </w:rPr>
      </w:pPr>
      <w:r w:rsidRPr="002E35C5">
        <w:rPr>
          <w:rFonts w:ascii="Times New Roman" w:hAnsi="Times New Roman"/>
          <w:b/>
          <w:sz w:val="22"/>
          <w:szCs w:val="22"/>
        </w:rPr>
        <w:t>Статья 10. Принципы организации процесса градостроительной подготовки и предоставления физическим и юридическим лицам сформированных земельных участков для строительства, реконструкции</w:t>
      </w:r>
    </w:p>
    <w:p w:rsidR="008C5D58" w:rsidRPr="002E35C5" w:rsidRDefault="008C5D58" w:rsidP="008C5D58">
      <w:pPr>
        <w:shd w:val="clear" w:color="auto" w:fill="FFFFFF"/>
        <w:tabs>
          <w:tab w:val="left" w:pos="770"/>
        </w:tabs>
        <w:ind w:firstLine="709"/>
        <w:jc w:val="both"/>
        <w:rPr>
          <w:rFonts w:ascii="Times New Roman" w:hAnsi="Times New Roman"/>
          <w:sz w:val="22"/>
          <w:szCs w:val="22"/>
        </w:rPr>
      </w:pPr>
      <w:r w:rsidRPr="002E35C5">
        <w:rPr>
          <w:rFonts w:ascii="Times New Roman" w:hAnsi="Times New Roman"/>
          <w:sz w:val="22"/>
          <w:szCs w:val="22"/>
        </w:rPr>
        <w:t>1. Градостроительная подготовка земельных участков – действия, осуществляемые в соответствии с градостроительным законодательством, применительно к:</w:t>
      </w:r>
    </w:p>
    <w:p w:rsidR="008C5D58" w:rsidRPr="002E35C5" w:rsidRDefault="008C5D58" w:rsidP="008C5D58">
      <w:pPr>
        <w:shd w:val="clear" w:color="auto" w:fill="FFFFFF"/>
        <w:tabs>
          <w:tab w:val="left" w:pos="770"/>
        </w:tabs>
        <w:ind w:firstLine="709"/>
        <w:jc w:val="both"/>
        <w:rPr>
          <w:rFonts w:ascii="Times New Roman" w:hAnsi="Times New Roman"/>
          <w:sz w:val="22"/>
          <w:szCs w:val="22"/>
        </w:rPr>
      </w:pPr>
      <w:r w:rsidRPr="002E35C5">
        <w:rPr>
          <w:rFonts w:ascii="Times New Roman" w:hAnsi="Times New Roman"/>
          <w:sz w:val="22"/>
          <w:szCs w:val="22"/>
        </w:rPr>
        <w:t>1) неразделенным на земельные участки государственным и муниципальным землям, территориям посредством подготовки документации по планировке территории (проектов планировки, проектов межевания), результатом которых являются градостроительные планы земельных участков, используемые для проведения землеустроительных работ, принятия решений о предоставлении сформированных земельных участков физическим и юридическим лицам, подготовки проектной документации;</w:t>
      </w:r>
    </w:p>
    <w:p w:rsidR="008C5D58" w:rsidRPr="002E35C5" w:rsidRDefault="008C5D58" w:rsidP="008C5D58">
      <w:pPr>
        <w:shd w:val="clear" w:color="auto" w:fill="FFFFFF"/>
        <w:tabs>
          <w:tab w:val="left" w:pos="770"/>
        </w:tabs>
        <w:ind w:firstLine="709"/>
        <w:jc w:val="both"/>
        <w:rPr>
          <w:rFonts w:ascii="Times New Roman" w:hAnsi="Times New Roman"/>
          <w:sz w:val="22"/>
          <w:szCs w:val="22"/>
        </w:rPr>
      </w:pPr>
      <w:r w:rsidRPr="002E35C5">
        <w:rPr>
          <w:rFonts w:ascii="Times New Roman" w:hAnsi="Times New Roman"/>
          <w:sz w:val="22"/>
          <w:szCs w:val="22"/>
        </w:rPr>
        <w:t>2) ранее сформированным, принадлежащим физическим и юридическим лицам земельным участкам путем подготовки градостроительных планов земельных участков (как самостоятельных документов – без подготовки документации по планировке территории) с установлением в соответствии с частями 3 и 4 статьи 42 Градостроительного кодекса Российской Федерации характеристик (за исключением ранее установленных границ земельных участков) с использованием таких планов для подготовки проектной документации.</w:t>
      </w:r>
    </w:p>
    <w:p w:rsidR="008C5D58" w:rsidRPr="002E35C5" w:rsidRDefault="008C5D58" w:rsidP="008C5D58">
      <w:pPr>
        <w:shd w:val="clear" w:color="auto" w:fill="FFFFFF"/>
        <w:tabs>
          <w:tab w:val="left" w:pos="770"/>
        </w:tabs>
        <w:ind w:firstLine="709"/>
        <w:jc w:val="both"/>
        <w:rPr>
          <w:rFonts w:ascii="Times New Roman" w:hAnsi="Times New Roman"/>
          <w:sz w:val="22"/>
          <w:szCs w:val="22"/>
        </w:rPr>
      </w:pPr>
      <w:r w:rsidRPr="002E35C5">
        <w:rPr>
          <w:rFonts w:ascii="Times New Roman" w:hAnsi="Times New Roman"/>
          <w:sz w:val="22"/>
          <w:szCs w:val="22"/>
        </w:rPr>
        <w:t>2. Приобретение физическими, юридическими лицами прав на земельные участки осуществляется в соответствии с нормами:</w:t>
      </w:r>
    </w:p>
    <w:p w:rsidR="008C5D58" w:rsidRPr="002E35C5" w:rsidRDefault="008C5D58" w:rsidP="008C5D58">
      <w:pPr>
        <w:shd w:val="clear" w:color="auto" w:fill="FFFFFF"/>
        <w:tabs>
          <w:tab w:val="left" w:pos="842"/>
        </w:tabs>
        <w:ind w:firstLine="709"/>
        <w:jc w:val="both"/>
        <w:rPr>
          <w:rFonts w:ascii="Times New Roman" w:hAnsi="Times New Roman"/>
          <w:sz w:val="22"/>
          <w:szCs w:val="22"/>
        </w:rPr>
      </w:pPr>
      <w:r w:rsidRPr="002E35C5">
        <w:rPr>
          <w:rFonts w:ascii="Times New Roman" w:hAnsi="Times New Roman"/>
          <w:sz w:val="22"/>
          <w:szCs w:val="22"/>
        </w:rPr>
        <w:t>а) гражданского законодательства - в случаях, когда указанные права приобретаются одним физическим, юридическим лицом у другого физического, юридического лица;</w:t>
      </w:r>
    </w:p>
    <w:p w:rsidR="008C5D58" w:rsidRPr="002E35C5" w:rsidRDefault="008C5D58" w:rsidP="008C5D58">
      <w:pPr>
        <w:shd w:val="clear" w:color="auto" w:fill="FFFFFF"/>
        <w:tabs>
          <w:tab w:val="left" w:pos="842"/>
        </w:tabs>
        <w:ind w:firstLine="709"/>
        <w:jc w:val="both"/>
        <w:rPr>
          <w:rFonts w:ascii="Times New Roman" w:hAnsi="Times New Roman"/>
          <w:sz w:val="22"/>
          <w:szCs w:val="22"/>
        </w:rPr>
      </w:pPr>
      <w:r w:rsidRPr="002E35C5">
        <w:rPr>
          <w:rFonts w:ascii="Times New Roman" w:hAnsi="Times New Roman"/>
          <w:sz w:val="22"/>
          <w:szCs w:val="22"/>
        </w:rPr>
        <w:t>б) земельного и иного законодательства - в случаях, когда указанные права предоставляются физическим и юридическим лицам на земельные участки, подготовленные и сформированные из состава государственных или муниципальных земель, уполномоченными государственными, муниципальными органами.</w:t>
      </w:r>
    </w:p>
    <w:p w:rsidR="008C5D58" w:rsidRPr="002E35C5" w:rsidRDefault="008C5D58" w:rsidP="008C5D58">
      <w:pPr>
        <w:shd w:val="clear" w:color="auto" w:fill="FFFFFF"/>
        <w:tabs>
          <w:tab w:val="left" w:pos="770"/>
        </w:tabs>
        <w:ind w:firstLine="709"/>
        <w:jc w:val="both"/>
        <w:rPr>
          <w:rFonts w:ascii="Times New Roman" w:hAnsi="Times New Roman"/>
          <w:sz w:val="22"/>
          <w:szCs w:val="22"/>
        </w:rPr>
      </w:pPr>
      <w:r w:rsidRPr="002E35C5">
        <w:rPr>
          <w:rFonts w:ascii="Times New Roman" w:hAnsi="Times New Roman"/>
          <w:sz w:val="22"/>
          <w:szCs w:val="22"/>
        </w:rPr>
        <w:t>3.</w:t>
      </w:r>
      <w:r w:rsidRPr="002E35C5">
        <w:rPr>
          <w:rFonts w:ascii="Times New Roman" w:hAnsi="Times New Roman"/>
          <w:iCs/>
          <w:sz w:val="22"/>
          <w:szCs w:val="22"/>
        </w:rPr>
        <w:t xml:space="preserve"> </w:t>
      </w:r>
      <w:r w:rsidRPr="002E35C5">
        <w:rPr>
          <w:rFonts w:ascii="Times New Roman" w:hAnsi="Times New Roman"/>
          <w:sz w:val="22"/>
          <w:szCs w:val="22"/>
        </w:rPr>
        <w:t xml:space="preserve">Порядок градостроительной подготовки и предоставления физическим и юридическим лицам земельных участков, сформированных из состава муниципальных земель, определяется в </w:t>
      </w:r>
      <w:r w:rsidRPr="002E35C5">
        <w:rPr>
          <w:rFonts w:ascii="Times New Roman" w:hAnsi="Times New Roman"/>
          <w:sz w:val="22"/>
          <w:szCs w:val="22"/>
        </w:rPr>
        <w:lastRenderedPageBreak/>
        <w:t>соответствии с градостроительным, земельным и жилищным законодательством настоящими Правилами, а также принимаемыми в соответствии с настоящими Правилами иными нормативными правовыми актами Веселовского района и муниципального образования Веселовское сельское поселение.</w:t>
      </w:r>
    </w:p>
    <w:p w:rsidR="008C5D58" w:rsidRPr="002E35C5" w:rsidRDefault="008C5D58" w:rsidP="008C5D58">
      <w:pPr>
        <w:shd w:val="clear" w:color="auto" w:fill="FFFFFF"/>
        <w:tabs>
          <w:tab w:val="left" w:pos="770"/>
        </w:tabs>
        <w:ind w:firstLine="709"/>
        <w:jc w:val="both"/>
        <w:rPr>
          <w:rFonts w:ascii="Times New Roman" w:hAnsi="Times New Roman"/>
          <w:sz w:val="22"/>
          <w:szCs w:val="22"/>
        </w:rPr>
      </w:pPr>
      <w:r w:rsidRPr="002E35C5">
        <w:rPr>
          <w:rFonts w:ascii="Times New Roman" w:hAnsi="Times New Roman"/>
          <w:sz w:val="22"/>
          <w:szCs w:val="22"/>
        </w:rPr>
        <w:t>Действие порядка градостроительной подготовки и предоставления физическим и юридическим лицам земельных участков, установленного настоящими Правилами распространяется только на земельные участки, находящиеся в собственности муниципального образования Веселовского сельского поселения.</w:t>
      </w:r>
    </w:p>
    <w:p w:rsidR="008C5D58" w:rsidRPr="002E35C5" w:rsidRDefault="008C5D58" w:rsidP="008C5D58">
      <w:pPr>
        <w:shd w:val="clear" w:color="auto" w:fill="FFFFFF"/>
        <w:tabs>
          <w:tab w:val="left" w:pos="8334"/>
        </w:tabs>
        <w:ind w:firstLine="709"/>
        <w:jc w:val="both"/>
        <w:rPr>
          <w:rFonts w:ascii="Times New Roman" w:hAnsi="Times New Roman"/>
          <w:bCs/>
          <w:sz w:val="22"/>
          <w:szCs w:val="22"/>
        </w:rPr>
      </w:pPr>
      <w:r w:rsidRPr="002E35C5">
        <w:rPr>
          <w:rFonts w:ascii="Times New Roman" w:hAnsi="Times New Roman"/>
          <w:sz w:val="22"/>
          <w:szCs w:val="22"/>
        </w:rPr>
        <w:t>Порядок градостроительной подготовки и предоставления физическим и юридическим лицам земельных участков сформированных из состава земель, государственная собственность на которые не разграничена, определяется</w:t>
      </w:r>
      <w:r w:rsidRPr="002E35C5">
        <w:rPr>
          <w:rFonts w:ascii="Times New Roman" w:hAnsi="Times New Roman"/>
          <w:b/>
          <w:sz w:val="22"/>
          <w:szCs w:val="22"/>
        </w:rPr>
        <w:t xml:space="preserve"> </w:t>
      </w:r>
      <w:r w:rsidRPr="002E35C5">
        <w:rPr>
          <w:rFonts w:ascii="Times New Roman" w:hAnsi="Times New Roman"/>
          <w:sz w:val="22"/>
          <w:szCs w:val="22"/>
        </w:rPr>
        <w:t>Соглашением между ОМС Веселовского района и ОМС муниципального образования Веселовского сельского поселения, иными нормативными правовыми и нормативными актами Веселовского района.</w:t>
      </w:r>
    </w:p>
    <w:p w:rsidR="008C5D58" w:rsidRPr="002E35C5" w:rsidRDefault="008C5D58" w:rsidP="008C5D58">
      <w:pPr>
        <w:shd w:val="clear" w:color="auto" w:fill="FFFFFF"/>
        <w:tabs>
          <w:tab w:val="left" w:pos="770"/>
        </w:tabs>
        <w:ind w:firstLine="709"/>
        <w:jc w:val="both"/>
        <w:rPr>
          <w:rFonts w:ascii="Times New Roman" w:hAnsi="Times New Roman"/>
          <w:sz w:val="22"/>
          <w:szCs w:val="22"/>
        </w:rPr>
      </w:pPr>
      <w:r w:rsidRPr="002E35C5">
        <w:rPr>
          <w:rFonts w:ascii="Times New Roman" w:hAnsi="Times New Roman"/>
          <w:sz w:val="22"/>
          <w:szCs w:val="22"/>
        </w:rPr>
        <w:t>4. Органы местного самоуправления поселения распоряжаются подготовленными и сформированными земельными участками, расположенными на территории муниципального образования, находящимися в собственности муниципального образования Веселовского сельского поселения.</w:t>
      </w:r>
    </w:p>
    <w:p w:rsidR="008C5D58" w:rsidRPr="002E35C5" w:rsidRDefault="008C5D58" w:rsidP="008C5D58">
      <w:pPr>
        <w:shd w:val="clear" w:color="auto" w:fill="FFFFFF"/>
        <w:tabs>
          <w:tab w:val="left" w:pos="990"/>
        </w:tabs>
        <w:ind w:firstLine="709"/>
        <w:jc w:val="both"/>
        <w:rPr>
          <w:rFonts w:ascii="Times New Roman" w:hAnsi="Times New Roman"/>
          <w:sz w:val="22"/>
          <w:szCs w:val="22"/>
        </w:rPr>
      </w:pPr>
      <w:r w:rsidRPr="002E35C5">
        <w:rPr>
          <w:rFonts w:ascii="Times New Roman" w:hAnsi="Times New Roman"/>
          <w:sz w:val="22"/>
          <w:szCs w:val="22"/>
        </w:rPr>
        <w:t>5. Распоряжение земельными участками, государственная собственность на которые не разграничена, на территории муниципального образования, осуществляется органами местного самоуправления Веселовского района.</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Не допускается осуществлять градостроительную подготовку и распоряжение земельными участками без учета прав собственников смежно-расположенных зданий, строений, сооружений (их частей, включая квартиры), которые на момент выполнения указанных действий не воспользовались принадлежащими им правами на выделение земельных участков и оформление прав на земельные участки, необходимые для использования этих зданий, строений, сооружений, включая многоквартирные дома.</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Указанные права в обязательном порядке учитываются путем выполнения действий по планировке территории, осуществляемых в соответствии с градостроительным законодательством и в порядке, определенном настоящими Правилами.</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6. В соответствии с пунктом 10 статьи 3 федерального закона «О введении в действие Земельного кодекса Российской Федерации» до разграничения государственной собственности на землю, государственная регистрация права государственной собственности на землю для осуществления распоряжения землями, находящимися в государственной собственности (для предоставления физическим и юридическим лицам земельных участков, находящихся в государственной собственности), не требуется.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Физические, юридические лица, которым предоставлены права на земельные участки, подготовленные и сформированные из состава государственных, муниципальных земель, осуществляют государственную регистрацию прав на предоставленные им земельные участки.</w:t>
      </w:r>
    </w:p>
    <w:p w:rsidR="008C5D58" w:rsidRPr="002E35C5" w:rsidRDefault="008C5D58" w:rsidP="008C5D58">
      <w:pPr>
        <w:shd w:val="clear" w:color="auto" w:fill="FFFFFF"/>
        <w:tabs>
          <w:tab w:val="left" w:pos="788"/>
        </w:tabs>
        <w:ind w:firstLine="709"/>
        <w:jc w:val="both"/>
        <w:rPr>
          <w:rFonts w:ascii="Times New Roman" w:hAnsi="Times New Roman"/>
          <w:sz w:val="22"/>
          <w:szCs w:val="22"/>
        </w:rPr>
      </w:pPr>
      <w:r w:rsidRPr="002E35C5">
        <w:rPr>
          <w:rFonts w:ascii="Times New Roman" w:hAnsi="Times New Roman"/>
          <w:sz w:val="22"/>
          <w:szCs w:val="22"/>
        </w:rPr>
        <w:t>7. Для строительства, реконструкции и иных целей могут предоставляться на правах собственности, аренды, постоянного (бессрочного) пользования только свободные от прав третьих лиц земельные участки, сформированные из состава земель, находящихся в государственной, муниципальной собственности, которые согласно земельному законодательству не изъяты из оборота.</w:t>
      </w:r>
    </w:p>
    <w:p w:rsidR="008C5D58" w:rsidRPr="002E35C5" w:rsidRDefault="008C5D58" w:rsidP="008C5D58">
      <w:pPr>
        <w:shd w:val="clear" w:color="auto" w:fill="FFFFFF"/>
        <w:tabs>
          <w:tab w:val="left" w:pos="947"/>
        </w:tabs>
        <w:ind w:firstLine="709"/>
        <w:jc w:val="both"/>
        <w:rPr>
          <w:rFonts w:ascii="Times New Roman" w:hAnsi="Times New Roman"/>
          <w:sz w:val="22"/>
          <w:szCs w:val="22"/>
        </w:rPr>
      </w:pPr>
      <w:r w:rsidRPr="002E35C5">
        <w:rPr>
          <w:rFonts w:ascii="Times New Roman" w:hAnsi="Times New Roman"/>
          <w:sz w:val="22"/>
          <w:szCs w:val="22"/>
        </w:rPr>
        <w:t>8. Из состава государственных и муниципальных земель физическим и юридическим лицам могут предоставляться только сформированные земельные участки. Сформированным для целей предоставления физическим, юридическим лицам является земельный участок, применительно к которому:</w:t>
      </w:r>
    </w:p>
    <w:p w:rsidR="008C5D58" w:rsidRPr="002E35C5" w:rsidRDefault="008C5D58" w:rsidP="008C5D58">
      <w:pPr>
        <w:shd w:val="clear" w:color="auto" w:fill="FFFFFF"/>
        <w:tabs>
          <w:tab w:val="left" w:pos="882"/>
        </w:tabs>
        <w:ind w:firstLine="709"/>
        <w:jc w:val="both"/>
        <w:rPr>
          <w:rFonts w:ascii="Times New Roman" w:hAnsi="Times New Roman"/>
          <w:sz w:val="22"/>
          <w:szCs w:val="22"/>
        </w:rPr>
      </w:pPr>
      <w:r w:rsidRPr="002E35C5">
        <w:rPr>
          <w:rFonts w:ascii="Times New Roman" w:hAnsi="Times New Roman"/>
          <w:sz w:val="22"/>
          <w:szCs w:val="22"/>
        </w:rPr>
        <w:t>1) посредством действий по планировке территории (подготовки проекта планировки или проекта межевания) определено, что земельный участок в утвержденных границах является свободным от прав третьих лиц (за исключением возможности обременения правами третьих лиц, связанных с установлением в порядке статьи 30 настоящих Правил границ зон действия публичных сервитутов);</w:t>
      </w:r>
    </w:p>
    <w:p w:rsidR="008C5D58" w:rsidRPr="002E35C5" w:rsidRDefault="008C5D58" w:rsidP="008C5D58">
      <w:pPr>
        <w:shd w:val="clear" w:color="auto" w:fill="FFFFFF"/>
        <w:tabs>
          <w:tab w:val="left" w:pos="821"/>
        </w:tabs>
        <w:ind w:firstLine="709"/>
        <w:jc w:val="both"/>
        <w:rPr>
          <w:rFonts w:ascii="Times New Roman" w:hAnsi="Times New Roman"/>
          <w:sz w:val="22"/>
          <w:szCs w:val="22"/>
        </w:rPr>
      </w:pPr>
      <w:r w:rsidRPr="002E35C5">
        <w:rPr>
          <w:rFonts w:ascii="Times New Roman" w:hAnsi="Times New Roman"/>
          <w:sz w:val="22"/>
          <w:szCs w:val="22"/>
        </w:rPr>
        <w:t>2) установлено разрешенное использование как указание на градостроительный регламент территориальной зоны расположения соответствующего земельного участка согласно карте градостроительного зонирования территории муниципального образования Веселовского сельского поселения (статья 42 настоящих Правил);</w:t>
      </w:r>
    </w:p>
    <w:p w:rsidR="008C5D58" w:rsidRPr="002E35C5" w:rsidRDefault="008C5D58" w:rsidP="008C5D58">
      <w:pPr>
        <w:shd w:val="clear" w:color="auto" w:fill="FFFFFF"/>
        <w:tabs>
          <w:tab w:val="left" w:pos="857"/>
        </w:tabs>
        <w:ind w:firstLine="709"/>
        <w:jc w:val="both"/>
        <w:rPr>
          <w:rFonts w:ascii="Times New Roman" w:hAnsi="Times New Roman"/>
          <w:sz w:val="22"/>
          <w:szCs w:val="22"/>
        </w:rPr>
      </w:pPr>
      <w:r w:rsidRPr="002E35C5">
        <w:rPr>
          <w:rFonts w:ascii="Times New Roman" w:hAnsi="Times New Roman"/>
          <w:sz w:val="22"/>
          <w:szCs w:val="22"/>
        </w:rPr>
        <w:t>3) установлены границы земельного участка на местности.</w:t>
      </w:r>
    </w:p>
    <w:p w:rsidR="008C5D58" w:rsidRPr="002E35C5" w:rsidRDefault="008C5D58" w:rsidP="008C5D58">
      <w:pPr>
        <w:shd w:val="clear" w:color="auto" w:fill="FFFFFF"/>
        <w:tabs>
          <w:tab w:val="left" w:pos="857"/>
        </w:tabs>
        <w:ind w:firstLine="709"/>
        <w:jc w:val="both"/>
        <w:rPr>
          <w:rFonts w:ascii="Times New Roman" w:hAnsi="Times New Roman"/>
          <w:sz w:val="22"/>
          <w:szCs w:val="22"/>
        </w:rPr>
      </w:pPr>
      <w:r w:rsidRPr="002E35C5">
        <w:rPr>
          <w:rFonts w:ascii="Times New Roman" w:hAnsi="Times New Roman"/>
          <w:sz w:val="22"/>
          <w:szCs w:val="22"/>
        </w:rPr>
        <w:t xml:space="preserve">9. Факт того, что земельный участок, находящийся в муниципальной собственности, подготовлен согласно требованиям градостроительного законодательства и сформирован согласно </w:t>
      </w:r>
      <w:r w:rsidRPr="002E35C5">
        <w:rPr>
          <w:rFonts w:ascii="Times New Roman" w:hAnsi="Times New Roman"/>
          <w:sz w:val="22"/>
          <w:szCs w:val="22"/>
        </w:rPr>
        <w:lastRenderedPageBreak/>
        <w:t>требованиям земельного законодательства и на него могут быть предоставлены права физическим и юридическим лицам, определяется одновременным наличием:</w:t>
      </w:r>
    </w:p>
    <w:p w:rsidR="008C5D58" w:rsidRPr="002E35C5" w:rsidRDefault="008C5D58" w:rsidP="008C5D58">
      <w:pPr>
        <w:shd w:val="clear" w:color="auto" w:fill="FFFFFF"/>
        <w:tabs>
          <w:tab w:val="left" w:pos="839"/>
        </w:tabs>
        <w:ind w:firstLine="709"/>
        <w:jc w:val="both"/>
        <w:rPr>
          <w:rFonts w:ascii="Times New Roman" w:hAnsi="Times New Roman"/>
          <w:sz w:val="22"/>
          <w:szCs w:val="22"/>
        </w:rPr>
      </w:pPr>
      <w:r w:rsidRPr="002E35C5">
        <w:rPr>
          <w:rFonts w:ascii="Times New Roman" w:hAnsi="Times New Roman"/>
          <w:sz w:val="22"/>
          <w:szCs w:val="22"/>
        </w:rPr>
        <w:t>1) градостроительного плана земельного участка, подготовленного по установленной форме на основании градостроительного зонирования и в результате планировки территории;</w:t>
      </w:r>
    </w:p>
    <w:p w:rsidR="008C5D58" w:rsidRPr="002E35C5" w:rsidRDefault="008C5D58" w:rsidP="008C5D58">
      <w:pPr>
        <w:shd w:val="clear" w:color="auto" w:fill="FFFFFF"/>
        <w:tabs>
          <w:tab w:val="left" w:pos="752"/>
        </w:tabs>
        <w:ind w:firstLine="709"/>
        <w:jc w:val="both"/>
        <w:rPr>
          <w:rFonts w:ascii="Times New Roman" w:hAnsi="Times New Roman"/>
          <w:sz w:val="22"/>
          <w:szCs w:val="22"/>
        </w:rPr>
      </w:pPr>
      <w:r w:rsidRPr="002E35C5">
        <w:rPr>
          <w:rFonts w:ascii="Times New Roman" w:hAnsi="Times New Roman"/>
          <w:sz w:val="22"/>
          <w:szCs w:val="22"/>
        </w:rPr>
        <w:t>2) кадастрового плана земельного участка, подготовленного и удостоверенного в соответствии с законодательством о государственном кадастровом учете земельных участков и иных объектов недвижимости, выданного органу местного самоуправления.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Копии указанных и иных документов комплектуются в виде пакета документов, который предоставляется лицам, заинтересованным в приобретении прав на сформированные из состава государственных, муниципальных земель земельные участки путем участия в торгах, проводимых в установленном в соответствии с земельным законодательством порядке.</w:t>
      </w:r>
    </w:p>
    <w:p w:rsidR="008C5D58" w:rsidRPr="002E35C5" w:rsidRDefault="008C5D58" w:rsidP="008C5D58">
      <w:pPr>
        <w:shd w:val="clear" w:color="auto" w:fill="FFFFFF"/>
        <w:tabs>
          <w:tab w:val="left" w:pos="857"/>
        </w:tabs>
        <w:ind w:firstLine="709"/>
        <w:jc w:val="both"/>
        <w:rPr>
          <w:rFonts w:ascii="Times New Roman" w:hAnsi="Times New Roman"/>
          <w:sz w:val="22"/>
          <w:szCs w:val="22"/>
        </w:rPr>
      </w:pPr>
      <w:r w:rsidRPr="002E35C5">
        <w:rPr>
          <w:rFonts w:ascii="Times New Roman" w:hAnsi="Times New Roman"/>
          <w:sz w:val="22"/>
          <w:szCs w:val="22"/>
        </w:rPr>
        <w:t>10. Действия по градостроительной подготовке и формированию из состава муниципальных земель земельных участков включают две стадии:</w:t>
      </w:r>
    </w:p>
    <w:p w:rsidR="008C5D58" w:rsidRPr="002E35C5" w:rsidRDefault="008C5D58" w:rsidP="008C5D58">
      <w:pPr>
        <w:shd w:val="clear" w:color="auto" w:fill="FFFFFF"/>
        <w:tabs>
          <w:tab w:val="left" w:pos="958"/>
          <w:tab w:val="left" w:pos="2491"/>
        </w:tabs>
        <w:ind w:firstLine="709"/>
        <w:jc w:val="both"/>
        <w:rPr>
          <w:rFonts w:ascii="Times New Roman" w:hAnsi="Times New Roman"/>
          <w:sz w:val="22"/>
          <w:szCs w:val="22"/>
        </w:rPr>
      </w:pPr>
      <w:r w:rsidRPr="002E35C5">
        <w:rPr>
          <w:rFonts w:ascii="Times New Roman" w:hAnsi="Times New Roman"/>
          <w:sz w:val="22"/>
          <w:szCs w:val="22"/>
        </w:rPr>
        <w:t>1) выделение земельных участков посредством планировки территории, осуществляемой в соответствии с градостроительным законодательством, настоящими Правилами (статьи 21, 22), иными нормативными правовыми актами местного самоуправления Веселовского района и ОМС Веселовского сельского поселения;</w:t>
      </w:r>
    </w:p>
    <w:p w:rsidR="008C5D58" w:rsidRPr="002E35C5" w:rsidRDefault="008C5D58" w:rsidP="008C5D58">
      <w:pPr>
        <w:shd w:val="clear" w:color="auto" w:fill="FFFFFF"/>
        <w:tabs>
          <w:tab w:val="left" w:pos="839"/>
        </w:tabs>
        <w:ind w:firstLine="709"/>
        <w:jc w:val="both"/>
        <w:rPr>
          <w:rFonts w:ascii="Times New Roman" w:hAnsi="Times New Roman"/>
          <w:sz w:val="22"/>
          <w:szCs w:val="22"/>
        </w:rPr>
      </w:pPr>
      <w:r w:rsidRPr="002E35C5">
        <w:rPr>
          <w:rFonts w:ascii="Times New Roman" w:hAnsi="Times New Roman"/>
          <w:sz w:val="22"/>
          <w:szCs w:val="22"/>
        </w:rPr>
        <w:t>2) формирование земельных участков посредством землеустроительных работ, осуществляемых в соответствии с земельным законодательством.</w:t>
      </w:r>
    </w:p>
    <w:p w:rsidR="008C5D58" w:rsidRPr="002E35C5" w:rsidRDefault="008C5D58" w:rsidP="008C5D58">
      <w:pPr>
        <w:shd w:val="clear" w:color="auto" w:fill="FFFFFF"/>
        <w:tabs>
          <w:tab w:val="left" w:pos="853"/>
        </w:tabs>
        <w:ind w:firstLine="709"/>
        <w:jc w:val="both"/>
        <w:rPr>
          <w:rFonts w:ascii="Times New Roman" w:hAnsi="Times New Roman"/>
          <w:sz w:val="22"/>
          <w:szCs w:val="22"/>
        </w:rPr>
      </w:pPr>
      <w:r w:rsidRPr="002E35C5">
        <w:rPr>
          <w:rFonts w:ascii="Times New Roman" w:hAnsi="Times New Roman"/>
          <w:sz w:val="22"/>
          <w:szCs w:val="22"/>
        </w:rPr>
        <w:t>11. Результатом первой стадии действий, связанных с выделением земельных участков посредством планировки территории, являются градостроительные планы земельных.</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Порядок действий по планировке территории, включая выделение земельных участков, определяется градостроительным законодательством и в соответствии с ним - статьями 21, 22 настоящих Правил.</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Содержание градостроительных планов земельных участков определяется Градостроительным кодексом Российской Федерации, в соответствии с которым форма градостроительного плана земельного участка устанавливается Правительством Российской Федерации.</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Утвержденный в составе проекта планировки, проекта межевания градостроительный план земельного участка является основанием для проведения землеустроительных работ в части выноса границ земельного участка на местность.</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Если в результате землеустроительных работ возникла необходимость изменения границ земельного участка, в градостроительный план земельного участка вносятся соответствующие изменения в порядке, установленном нормативным правовым актом Веселовского района.</w:t>
      </w:r>
    </w:p>
    <w:p w:rsidR="008C5D58" w:rsidRPr="002E35C5" w:rsidRDefault="008C5D58" w:rsidP="008C5D58">
      <w:pPr>
        <w:shd w:val="clear" w:color="auto" w:fill="FFFFFF"/>
        <w:tabs>
          <w:tab w:val="left" w:pos="702"/>
        </w:tabs>
        <w:ind w:firstLine="709"/>
        <w:jc w:val="both"/>
        <w:rPr>
          <w:rFonts w:ascii="Times New Roman" w:hAnsi="Times New Roman"/>
          <w:sz w:val="22"/>
          <w:szCs w:val="22"/>
        </w:rPr>
      </w:pPr>
      <w:r w:rsidRPr="002E35C5">
        <w:rPr>
          <w:rFonts w:ascii="Times New Roman" w:hAnsi="Times New Roman"/>
          <w:sz w:val="22"/>
          <w:szCs w:val="22"/>
        </w:rPr>
        <w:t>Утвержденные градостроительные планы земельных участков являются основанием для подготовки проектной документации и получения разрешения на строительство в порядке, определенном градостроительным законодательством и в соответствии с ним - статьями 32, 33 настоящих Правил.</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Порядок подготовки и предоставления технических условий подключения к внеплощадочным сетям инженерно-технического обеспечения определяется в соответствии с законодательством статьей 20 настоящих Правил, иными нормативными правовыми актами Веселовского района.</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12. Результатом второй стадии действий, связанных с формированием из состава муниципальных земель земельных участков посредством землеустроительных работ, являются подготавливаемые по установленной форме кадастровые планы земельных участков, которые выдаются органам местного самоуправления муниципального образования Веселовского сельского поселения.</w:t>
      </w:r>
    </w:p>
    <w:p w:rsidR="008C5D58" w:rsidRPr="002E35C5" w:rsidRDefault="008C5D58" w:rsidP="008C5D58">
      <w:pPr>
        <w:shd w:val="clear" w:color="auto" w:fill="FFFFFF"/>
        <w:tabs>
          <w:tab w:val="left" w:pos="936"/>
        </w:tabs>
        <w:ind w:firstLine="709"/>
        <w:jc w:val="both"/>
        <w:rPr>
          <w:rFonts w:ascii="Times New Roman" w:hAnsi="Times New Roman"/>
          <w:sz w:val="22"/>
          <w:szCs w:val="22"/>
        </w:rPr>
      </w:pPr>
      <w:r w:rsidRPr="002E35C5">
        <w:rPr>
          <w:rFonts w:ascii="Times New Roman" w:hAnsi="Times New Roman"/>
          <w:sz w:val="22"/>
          <w:szCs w:val="22"/>
        </w:rPr>
        <w:t>13. Земельные участки из состава муниципальных земель подготавливаются для предоставления физическим и юридическим лицам по инициативе и за счет средств:</w:t>
      </w:r>
    </w:p>
    <w:p w:rsidR="008C5D58" w:rsidRPr="002E35C5" w:rsidRDefault="008C5D58" w:rsidP="008C5D58">
      <w:pPr>
        <w:shd w:val="clear" w:color="auto" w:fill="FFFFFF"/>
        <w:tabs>
          <w:tab w:val="left" w:pos="659"/>
        </w:tabs>
        <w:ind w:firstLine="709"/>
        <w:jc w:val="both"/>
        <w:rPr>
          <w:rFonts w:ascii="Times New Roman" w:hAnsi="Times New Roman"/>
          <w:sz w:val="22"/>
          <w:szCs w:val="22"/>
        </w:rPr>
      </w:pPr>
      <w:r w:rsidRPr="002E35C5">
        <w:rPr>
          <w:rFonts w:ascii="Times New Roman" w:hAnsi="Times New Roman"/>
          <w:sz w:val="22"/>
          <w:szCs w:val="22"/>
        </w:rPr>
        <w:t>1) органов местного самоуправления Веселовского сельского поселения;</w:t>
      </w:r>
    </w:p>
    <w:p w:rsidR="008C5D58" w:rsidRPr="002E35C5" w:rsidRDefault="008C5D58" w:rsidP="008C5D58">
      <w:pPr>
        <w:shd w:val="clear" w:color="auto" w:fill="FFFFFF"/>
        <w:tabs>
          <w:tab w:val="left" w:pos="659"/>
        </w:tabs>
        <w:ind w:firstLine="709"/>
        <w:jc w:val="both"/>
        <w:rPr>
          <w:rFonts w:ascii="Times New Roman" w:hAnsi="Times New Roman"/>
          <w:sz w:val="22"/>
          <w:szCs w:val="22"/>
        </w:rPr>
      </w:pPr>
      <w:r w:rsidRPr="002E35C5">
        <w:rPr>
          <w:rFonts w:ascii="Times New Roman" w:hAnsi="Times New Roman"/>
          <w:sz w:val="22"/>
          <w:szCs w:val="22"/>
        </w:rPr>
        <w:t>2) физических и юридических лиц.</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 xml:space="preserve">В случае, если физическое, юридическое лицо, по инициативе и за счет средств которого были осуществлены действия по градостроительной подготовке земельного участка, не стало участником или победителем торгов (аукциона, конкурса), указанному лицу компенсируются понесенные затраты на такую подготовку из средств, предоставленных победителем торгов за право собственности, аренды земельного участка. Порядок компенсации указанных затрат определяется нормативным правовым актом органов местного самоуправления с учетом положения, согласно которому величина залога, предоставляемого участниками торгов, как </w:t>
      </w:r>
      <w:r w:rsidRPr="002E35C5">
        <w:rPr>
          <w:rFonts w:ascii="Times New Roman" w:hAnsi="Times New Roman"/>
          <w:sz w:val="22"/>
          <w:szCs w:val="22"/>
        </w:rPr>
        <w:lastRenderedPageBreak/>
        <w:t>правило, не должна быть меньше величины затрат, направленных на градостроительную подготовку и формирование земельного участка.</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14. Подготовленные и сформированные из состава муниципальных земель земельные участки предоставляются физическим и юридическим лицам для строительства, реконструкции в порядке, установленном</w:t>
      </w:r>
      <w:r w:rsidRPr="002E35C5">
        <w:rPr>
          <w:rFonts w:ascii="Times New Roman" w:hAnsi="Times New Roman"/>
          <w:b/>
          <w:sz w:val="22"/>
          <w:szCs w:val="22"/>
        </w:rPr>
        <w:t xml:space="preserve"> </w:t>
      </w:r>
      <w:r w:rsidRPr="002E35C5">
        <w:rPr>
          <w:rFonts w:ascii="Times New Roman" w:hAnsi="Times New Roman"/>
          <w:sz w:val="22"/>
          <w:szCs w:val="22"/>
        </w:rPr>
        <w:t>земельным законодательством.</w:t>
      </w:r>
    </w:p>
    <w:p w:rsidR="008C5D58" w:rsidRPr="002E35C5" w:rsidRDefault="008C5D58" w:rsidP="008C5D58">
      <w:pPr>
        <w:shd w:val="clear" w:color="auto" w:fill="FFFFFF"/>
        <w:ind w:firstLine="709"/>
        <w:jc w:val="both"/>
        <w:rPr>
          <w:rFonts w:ascii="Times New Roman" w:hAnsi="Times New Roman"/>
          <w:b/>
          <w:sz w:val="22"/>
          <w:szCs w:val="22"/>
        </w:rPr>
      </w:pPr>
      <w:r w:rsidRPr="002E35C5">
        <w:rPr>
          <w:rFonts w:ascii="Times New Roman" w:hAnsi="Times New Roman"/>
          <w:b/>
          <w:sz w:val="22"/>
          <w:szCs w:val="22"/>
        </w:rPr>
        <w:t>Статья 11. Виды процедур градостроительной</w:t>
      </w:r>
      <w:r w:rsidRPr="002E35C5">
        <w:rPr>
          <w:rFonts w:ascii="Times New Roman" w:hAnsi="Times New Roman"/>
          <w:sz w:val="22"/>
          <w:szCs w:val="22"/>
        </w:rPr>
        <w:t xml:space="preserve"> </w:t>
      </w:r>
      <w:r w:rsidRPr="002E35C5">
        <w:rPr>
          <w:rFonts w:ascii="Times New Roman" w:hAnsi="Times New Roman"/>
          <w:b/>
          <w:sz w:val="22"/>
          <w:szCs w:val="22"/>
        </w:rPr>
        <w:t>подготовки земельных участков из состава муниципальных земель</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Земельные участки подготавливаются и формируются по процедурам, установленным градостроительным, земельным законодательством, настоящими Правилами, иными нормативными правовыми актами муниципального образования Веселовского сельского поселения применительно к случаям:</w:t>
      </w:r>
    </w:p>
    <w:p w:rsidR="008C5D58" w:rsidRPr="002E35C5" w:rsidRDefault="008C5D58" w:rsidP="008C5D58">
      <w:pPr>
        <w:shd w:val="clear" w:color="auto" w:fill="FFFFFF"/>
        <w:tabs>
          <w:tab w:val="left" w:pos="911"/>
        </w:tabs>
        <w:ind w:firstLine="709"/>
        <w:jc w:val="both"/>
        <w:rPr>
          <w:rFonts w:ascii="Times New Roman" w:hAnsi="Times New Roman"/>
          <w:sz w:val="22"/>
          <w:szCs w:val="22"/>
        </w:rPr>
      </w:pPr>
      <w:r w:rsidRPr="002E35C5">
        <w:rPr>
          <w:rFonts w:ascii="Times New Roman" w:hAnsi="Times New Roman"/>
          <w:sz w:val="22"/>
          <w:szCs w:val="22"/>
        </w:rPr>
        <w:t>1) градостроительной подготовки свободных от прав третьих лиц земельных участков в существующей застройке для строительства по инициативе заявителей, поселковой администрации - в порядке, определенном статьями 12, 13 настоящих Правил;</w:t>
      </w:r>
    </w:p>
    <w:p w:rsidR="008C5D58" w:rsidRPr="002E35C5" w:rsidRDefault="008C5D58" w:rsidP="008C5D58">
      <w:pPr>
        <w:shd w:val="clear" w:color="auto" w:fill="FFFFFF"/>
        <w:tabs>
          <w:tab w:val="left" w:pos="911"/>
        </w:tabs>
        <w:ind w:firstLine="709"/>
        <w:jc w:val="both"/>
        <w:rPr>
          <w:rFonts w:ascii="Times New Roman" w:hAnsi="Times New Roman"/>
          <w:sz w:val="22"/>
          <w:szCs w:val="22"/>
        </w:rPr>
      </w:pPr>
      <w:r w:rsidRPr="002E35C5">
        <w:rPr>
          <w:rFonts w:ascii="Times New Roman" w:hAnsi="Times New Roman"/>
          <w:sz w:val="22"/>
          <w:szCs w:val="22"/>
        </w:rPr>
        <w:t>2) градостроительной подготовки земельных участков на застроенных территориях, обремененных правами третьих лиц:</w:t>
      </w:r>
    </w:p>
    <w:p w:rsidR="008C5D58" w:rsidRPr="002E35C5" w:rsidRDefault="008C5D58" w:rsidP="008C5D58">
      <w:pPr>
        <w:shd w:val="clear" w:color="auto" w:fill="FFFFFF"/>
        <w:tabs>
          <w:tab w:val="left" w:pos="724"/>
        </w:tabs>
        <w:ind w:firstLine="709"/>
        <w:jc w:val="both"/>
        <w:rPr>
          <w:rFonts w:ascii="Times New Roman" w:hAnsi="Times New Roman"/>
          <w:sz w:val="22"/>
          <w:szCs w:val="22"/>
        </w:rPr>
      </w:pPr>
      <w:r w:rsidRPr="002E35C5">
        <w:rPr>
          <w:rFonts w:ascii="Times New Roman" w:hAnsi="Times New Roman"/>
          <w:sz w:val="22"/>
          <w:szCs w:val="22"/>
        </w:rPr>
        <w:t>- для осуществления реконструкции по инициативе собственников, объектов недвижимости, заявителей, поселковой администрации– в порядке, определенном статьями 14, 15 настоящих Правил;</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 для формирования земельных участков многоквартирных домов на неразделенных на земельные участки территориях по инициативе собственников жилых помещений,  поселковой администрации - в порядке, определенном статьей 18 настоящих Правил;</w:t>
      </w:r>
    </w:p>
    <w:p w:rsidR="008C5D58" w:rsidRPr="002E35C5" w:rsidRDefault="008C5D58" w:rsidP="008C5D58">
      <w:pPr>
        <w:shd w:val="clear" w:color="auto" w:fill="FFFFFF"/>
        <w:tabs>
          <w:tab w:val="left" w:pos="799"/>
        </w:tabs>
        <w:ind w:firstLine="709"/>
        <w:jc w:val="both"/>
        <w:rPr>
          <w:rFonts w:ascii="Times New Roman" w:hAnsi="Times New Roman"/>
          <w:sz w:val="22"/>
          <w:szCs w:val="22"/>
        </w:rPr>
      </w:pPr>
      <w:r w:rsidRPr="002E35C5">
        <w:rPr>
          <w:rFonts w:ascii="Times New Roman" w:hAnsi="Times New Roman"/>
          <w:sz w:val="22"/>
          <w:szCs w:val="22"/>
        </w:rPr>
        <w:t>3) градостроительной подготовки земельных участков на незастроенных и свободных от прав третьих лиц территориях для их комплексного освоения и нового строительства по инициативе заявителей, поселковой администрации - в порядке, определенном статьями 16, 17 настоящих Правил.</w:t>
      </w:r>
    </w:p>
    <w:p w:rsidR="008C5D58" w:rsidRPr="002E35C5" w:rsidRDefault="008C5D58" w:rsidP="008C5D58">
      <w:pPr>
        <w:shd w:val="clear" w:color="auto" w:fill="FFFFFF"/>
        <w:tabs>
          <w:tab w:val="left" w:pos="799"/>
        </w:tabs>
        <w:ind w:firstLine="709"/>
        <w:jc w:val="both"/>
        <w:rPr>
          <w:rFonts w:ascii="Times New Roman" w:hAnsi="Times New Roman"/>
          <w:sz w:val="22"/>
          <w:szCs w:val="22"/>
        </w:rPr>
      </w:pPr>
      <w:r w:rsidRPr="002E35C5">
        <w:rPr>
          <w:rFonts w:ascii="Times New Roman" w:hAnsi="Times New Roman"/>
          <w:sz w:val="22"/>
          <w:szCs w:val="22"/>
        </w:rPr>
        <w:t>4) градостроительной подготовки земельных участков из состава земель общего пользования для предоставления на правах аренды в целях возведения сооружений, предназначенных для обслуживания населения - в порядке, определенном статьей 19 настоящих Правил.</w:t>
      </w:r>
    </w:p>
    <w:p w:rsidR="008C5D58" w:rsidRPr="002E35C5" w:rsidRDefault="008C5D58" w:rsidP="008C5D58">
      <w:pPr>
        <w:shd w:val="clear" w:color="auto" w:fill="FFFFFF"/>
        <w:ind w:firstLine="709"/>
        <w:jc w:val="both"/>
        <w:rPr>
          <w:rFonts w:ascii="Times New Roman" w:hAnsi="Times New Roman"/>
          <w:b/>
          <w:sz w:val="22"/>
          <w:szCs w:val="22"/>
        </w:rPr>
      </w:pPr>
      <w:r w:rsidRPr="002E35C5">
        <w:rPr>
          <w:rFonts w:ascii="Times New Roman" w:hAnsi="Times New Roman"/>
          <w:b/>
          <w:sz w:val="22"/>
          <w:szCs w:val="22"/>
        </w:rPr>
        <w:t>Статья 12. Градостроительная</w:t>
      </w:r>
      <w:r w:rsidRPr="002E35C5">
        <w:rPr>
          <w:rFonts w:ascii="Times New Roman" w:hAnsi="Times New Roman"/>
          <w:sz w:val="22"/>
          <w:szCs w:val="22"/>
        </w:rPr>
        <w:t xml:space="preserve"> </w:t>
      </w:r>
      <w:r w:rsidRPr="002E35C5">
        <w:rPr>
          <w:rFonts w:ascii="Times New Roman" w:hAnsi="Times New Roman"/>
          <w:b/>
          <w:sz w:val="22"/>
          <w:szCs w:val="22"/>
        </w:rPr>
        <w:t>подготовка свободных от прав третьих лиц земельных участков в существующей застройке для строительства по инициативе заявителей</w:t>
      </w:r>
    </w:p>
    <w:p w:rsidR="008C5D58" w:rsidRPr="002E35C5" w:rsidRDefault="008C5D58" w:rsidP="008C5D58">
      <w:pPr>
        <w:shd w:val="clear" w:color="auto" w:fill="FFFFFF"/>
        <w:tabs>
          <w:tab w:val="left" w:pos="810"/>
        </w:tabs>
        <w:ind w:firstLine="709"/>
        <w:jc w:val="both"/>
        <w:rPr>
          <w:rFonts w:ascii="Times New Roman" w:hAnsi="Times New Roman"/>
          <w:sz w:val="22"/>
          <w:szCs w:val="22"/>
        </w:rPr>
      </w:pPr>
      <w:r w:rsidRPr="002E35C5">
        <w:rPr>
          <w:rFonts w:ascii="Times New Roman" w:hAnsi="Times New Roman"/>
          <w:sz w:val="22"/>
          <w:szCs w:val="22"/>
        </w:rPr>
        <w:t>1. Лица, заинтересованные в проведении за их счет работ по выявлению в существующей застройке и градостроительной подготовке земельных участков, свободных от прав третьих лиц и последующем предоставлении для строительства сформированных земельных участков имеют право обратиться в администрацию Веселовского района с соответствующей заявкой.</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Заявка составляется в произвольной форме, если иное не установлено правовым актом поселковой администрации.</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В прилагаемых к заявке материалах:</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 указывается расположение территории, в пределах которой заявитель предлагает осуществить действия по выделению земельного участка (в том числе, в виде соответствующей схемы с обозначением предлагаемого для градостроительной подготовки земельного участка);</w:t>
      </w:r>
    </w:p>
    <w:p w:rsidR="008C5D58" w:rsidRPr="002E35C5" w:rsidRDefault="008C5D58" w:rsidP="008C5D58">
      <w:pPr>
        <w:shd w:val="clear" w:color="auto" w:fill="FFFFFF"/>
        <w:tabs>
          <w:tab w:val="left" w:pos="698"/>
        </w:tabs>
        <w:ind w:firstLine="709"/>
        <w:jc w:val="both"/>
        <w:rPr>
          <w:rFonts w:ascii="Times New Roman" w:hAnsi="Times New Roman"/>
          <w:sz w:val="22"/>
          <w:szCs w:val="22"/>
        </w:rPr>
      </w:pPr>
      <w:r w:rsidRPr="002E35C5">
        <w:rPr>
          <w:rFonts w:ascii="Times New Roman" w:hAnsi="Times New Roman"/>
          <w:sz w:val="22"/>
          <w:szCs w:val="22"/>
        </w:rPr>
        <w:t>- указываются инвестиционно-строительные намерения заявителя, которые не должны противоречить градостроительным регламентам, установленным настоящими Правилами применительно к территориальной зоне расположения подготавливаемого земельного участка;</w:t>
      </w:r>
    </w:p>
    <w:p w:rsidR="008C5D58" w:rsidRPr="002E35C5" w:rsidRDefault="008C5D58" w:rsidP="008C5D58">
      <w:pPr>
        <w:shd w:val="clear" w:color="auto" w:fill="FFFFFF"/>
        <w:tabs>
          <w:tab w:val="left" w:pos="698"/>
        </w:tabs>
        <w:ind w:firstLine="709"/>
        <w:jc w:val="both"/>
        <w:rPr>
          <w:rFonts w:ascii="Times New Roman" w:hAnsi="Times New Roman"/>
          <w:sz w:val="22"/>
          <w:szCs w:val="22"/>
        </w:rPr>
      </w:pPr>
      <w:r w:rsidRPr="002E35C5">
        <w:rPr>
          <w:rFonts w:ascii="Times New Roman" w:hAnsi="Times New Roman"/>
          <w:sz w:val="22"/>
          <w:szCs w:val="22"/>
        </w:rPr>
        <w:t>- содержится ходатайство о подготовке и предоставлении исходной информации, необходимой для подготовки и предъявления на утверждение главе местного самоуправления проекта градостроительного плана земельного участка, разработку которого на основании представленной уполномоченным органом исходной информации готов обеспечить заявитель в составе документации по планировке территории.</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2. Уполномоченное должностное лицо администрации Веселовского района регистрирует заявку в день ее поступления и в течение 30 дней подготавливает и направляет заявителю заключение, которое должно содержать:</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1) указание о возможности или невозможности выделения запрашиваемого земельного участка;</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2) в случае возможности выделения запрашиваемого земельного участка:</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 xml:space="preserve">а) решение о способе действий по планировке территории посредством подготовки: проекта межевания – в случае, когда границы запрашиваемого земельного участка могут быть определены без установления или изменения красных линий планировочного элемента (квартала, микрорайона, </w:t>
      </w:r>
      <w:r w:rsidRPr="002E35C5">
        <w:rPr>
          <w:rFonts w:ascii="Times New Roman" w:hAnsi="Times New Roman"/>
          <w:sz w:val="22"/>
          <w:szCs w:val="22"/>
        </w:rPr>
        <w:lastRenderedPageBreak/>
        <w:t>другого элемента территории), где такой участок располагается; проекта планировки с проектом межевания в составе проекта планировки – в иных случаях;</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б) предложение заявителю обеспечить за его счет: подготовку исходной информации, необходимой для проведения работ по выделению земельного участка, и на основе этой информации подготовку, согласование, обсуждение и утверждение в установленном порядке документации по планировке территории и градостроительного плана земельного участка в ее составе.</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В заключении должно содержаться также указание о том, что риски недостижения результата – получение свободного от прав третьих лиц, сформированного и подготовленного для предоставления земельного участка, лежат на стороне заявителя.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3. Заявитель может обеспечить подготовку исходной информации, указанной в части 2 настоящей статьи, путем: самостоятельных действий, если законодательством не определено иное; заключения договоров об оказании услуг по подготовке исходной информации с организациями, которые в соответствии с законодательством могут выполнять работы, указанные в части 4 настоящей статьи.</w:t>
      </w:r>
    </w:p>
    <w:p w:rsidR="008C5D58" w:rsidRPr="002E35C5" w:rsidRDefault="008C5D58" w:rsidP="008C5D58">
      <w:pPr>
        <w:shd w:val="clear" w:color="auto" w:fill="FFFFFF"/>
        <w:tabs>
          <w:tab w:val="left" w:pos="796"/>
        </w:tabs>
        <w:ind w:firstLine="709"/>
        <w:jc w:val="both"/>
        <w:rPr>
          <w:rFonts w:ascii="Times New Roman" w:hAnsi="Times New Roman"/>
          <w:sz w:val="22"/>
          <w:szCs w:val="22"/>
        </w:rPr>
      </w:pPr>
      <w:r w:rsidRPr="002E35C5">
        <w:rPr>
          <w:rFonts w:ascii="Times New Roman" w:hAnsi="Times New Roman"/>
          <w:sz w:val="22"/>
          <w:szCs w:val="22"/>
        </w:rPr>
        <w:t>4. В случае, когда подготовку исходной информации осуществляет специально уполномоченный орган поселковой или районной администрации, то форма договора, указанного в части 3 настоящей статьи, состав, стоимость и предельные сроки работ, проводимых в соответствии с этим договором, определяются нормативным правовым актом соответственно поселковой или районной администрацией.</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По результатам работ по подготовке исходной информации, подрядчик (подрядчики) предоставляет (предоставляют) заявителю (заказчику):</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1) топографическую подоснову территории, на которой предполагается выделить земельный участок посредством действий по планировке территории, в масштабе 1:1 000 или ином масштабе, определенном уполномоченным структурным подразделением администрации Веселовского района в области регулирования вопросов градостроительства;</w:t>
      </w:r>
    </w:p>
    <w:p w:rsidR="008C5D58" w:rsidRPr="002E35C5" w:rsidRDefault="008C5D58" w:rsidP="008C5D58">
      <w:pPr>
        <w:shd w:val="clear" w:color="auto" w:fill="FFFFFF"/>
        <w:tabs>
          <w:tab w:val="left" w:pos="832"/>
        </w:tabs>
        <w:ind w:firstLine="709"/>
        <w:jc w:val="both"/>
        <w:rPr>
          <w:rFonts w:ascii="Times New Roman" w:hAnsi="Times New Roman"/>
          <w:sz w:val="22"/>
          <w:szCs w:val="22"/>
        </w:rPr>
      </w:pPr>
      <w:r w:rsidRPr="002E35C5">
        <w:rPr>
          <w:rFonts w:ascii="Times New Roman" w:hAnsi="Times New Roman"/>
          <w:sz w:val="22"/>
          <w:szCs w:val="22"/>
        </w:rPr>
        <w:t>2) отраженную на топографической подоснове информацию о субъектах прав, видах прав и границах прав на земельные участки и иные объекты недвижимости, расположенные на подлежащей планировке территории, полученную подрядчиком в установленном законодательством порядке от органов, организаций, осуществляющих государственный кадастровый учет объектов недвижимости и государственную регистрацию прав на объекты недвижимости и сделок с ними;</w:t>
      </w:r>
    </w:p>
    <w:p w:rsidR="008C5D58" w:rsidRPr="002E35C5" w:rsidRDefault="008C5D58" w:rsidP="008C5D58">
      <w:pPr>
        <w:shd w:val="clear" w:color="auto" w:fill="FFFFFF"/>
        <w:tabs>
          <w:tab w:val="left" w:pos="900"/>
        </w:tabs>
        <w:ind w:firstLine="709"/>
        <w:jc w:val="both"/>
        <w:rPr>
          <w:rFonts w:ascii="Times New Roman" w:hAnsi="Times New Roman"/>
          <w:sz w:val="22"/>
          <w:szCs w:val="22"/>
        </w:rPr>
      </w:pPr>
      <w:r w:rsidRPr="002E35C5">
        <w:rPr>
          <w:rFonts w:ascii="Times New Roman" w:hAnsi="Times New Roman"/>
          <w:sz w:val="22"/>
          <w:szCs w:val="22"/>
        </w:rPr>
        <w:t>3) отраженную на топографической подоснове информацию о наличии, характеристиках и перспективах развития сетей и объектов инженерно-технического обеспечения, полученную подрядчиком от организаций, ответственных за содержание и развитие систем инженерно-технического обеспечения;</w:t>
      </w:r>
    </w:p>
    <w:p w:rsidR="008C5D58" w:rsidRPr="002E35C5" w:rsidRDefault="008C5D58" w:rsidP="008C5D58">
      <w:pPr>
        <w:shd w:val="clear" w:color="auto" w:fill="FFFFFF"/>
        <w:tabs>
          <w:tab w:val="left" w:pos="900"/>
        </w:tabs>
        <w:ind w:firstLine="709"/>
        <w:jc w:val="both"/>
        <w:rPr>
          <w:rFonts w:ascii="Times New Roman" w:hAnsi="Times New Roman"/>
          <w:sz w:val="22"/>
          <w:szCs w:val="22"/>
        </w:rPr>
      </w:pPr>
      <w:r w:rsidRPr="002E35C5">
        <w:rPr>
          <w:rFonts w:ascii="Times New Roman" w:hAnsi="Times New Roman"/>
          <w:sz w:val="22"/>
          <w:szCs w:val="22"/>
        </w:rPr>
        <w:t>4) иную информацию, необходимую для проведения работ по выделению запрашиваемого земельного участка посредством планировки территории.</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В случае, когда подрядчиком работ по оказанию информационных услуг является поселковая администрация, то информацию, указанную в подпунктах 2, 3, 4 данной части настоящей статьи, поселковая администрация получает от соответствующих органов, организаций на основании соглашений между поселковой администрацией и этими органами, организациями об обмене информационными ресурсами, если иное не установлено законодательством в части регулярного и безвозмездного обмена информационными ресурсами.</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В случае возмездного предоставления информации, стоимость исходной информации, получаемой от соответствующих органов, организаций, включается в стоимость работ, проводимых по договору с заявителем (заказчиком).</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5. Заявитель (заказчик), обеспечивший подготовку исходной информации, имеет право заключить с организацией, которая в соответствии с законодательством имеет право на проведение работ по планировке территории, договор о выполнении работ по планировке территории (о подготовке проекта градостроительного плана земельного участка, разрабатываемого в составе проекта планировки или проекта межевания - в соответствии с заключением уполномоченного структурного подразделения администрации Веселовского района в области градостроительства, принятом в порядке, определенном частью 2 настоящей статьи).</w:t>
      </w:r>
    </w:p>
    <w:p w:rsidR="008C5D58" w:rsidRPr="002E35C5" w:rsidRDefault="008C5D58" w:rsidP="008C5D58">
      <w:pPr>
        <w:shd w:val="clear" w:color="auto" w:fill="FFFFFF"/>
        <w:tabs>
          <w:tab w:val="left" w:pos="756"/>
        </w:tabs>
        <w:ind w:firstLine="709"/>
        <w:jc w:val="both"/>
        <w:rPr>
          <w:rFonts w:ascii="Times New Roman" w:hAnsi="Times New Roman"/>
          <w:sz w:val="22"/>
          <w:szCs w:val="22"/>
        </w:rPr>
      </w:pPr>
      <w:r w:rsidRPr="002E35C5">
        <w:rPr>
          <w:rFonts w:ascii="Times New Roman" w:hAnsi="Times New Roman"/>
          <w:sz w:val="22"/>
          <w:szCs w:val="22"/>
        </w:rPr>
        <w:t>Проект градостроительного плана земельного участка, подготовленный в составе проекта планировки или проекта межевания, подлежит согласованию с правообладателями смежно-расположенных земельных участков, иных объектов недвижимости посредством публичного слушания, проводимого в порядке, определенном статьей 27 настоящих Правил.</w:t>
      </w:r>
    </w:p>
    <w:p w:rsidR="008C5D58" w:rsidRPr="002E35C5" w:rsidRDefault="008C5D58" w:rsidP="008C5D58">
      <w:pPr>
        <w:shd w:val="clear" w:color="auto" w:fill="FFFFFF"/>
        <w:tabs>
          <w:tab w:val="left" w:pos="792"/>
        </w:tabs>
        <w:ind w:firstLine="709"/>
        <w:jc w:val="both"/>
        <w:rPr>
          <w:rFonts w:ascii="Times New Roman" w:hAnsi="Times New Roman"/>
          <w:sz w:val="22"/>
          <w:szCs w:val="22"/>
        </w:rPr>
      </w:pPr>
      <w:r w:rsidRPr="002E35C5">
        <w:rPr>
          <w:rFonts w:ascii="Times New Roman" w:hAnsi="Times New Roman"/>
          <w:sz w:val="22"/>
          <w:szCs w:val="22"/>
        </w:rPr>
        <w:lastRenderedPageBreak/>
        <w:t>6. По завершении действий, указанных в части 5 настоящей статьи, не позднее семи рабочих дней после дня публичного слушания уполномоченное структурное подразделение администрации Веселовского района в области градостроительства подготавливает и направляет Главе местного самоуправления Веселовского сельского поселения комплект документов, свидетельствующих о том, что градостроительный план земельного участка подготовлен с соблюдением необходимых требований, установленных нормативными правовыми актами, нормативно-техническими документами и при этом не ущемляются права третьих лиц:</w:t>
      </w:r>
    </w:p>
    <w:p w:rsidR="008C5D58" w:rsidRPr="002E35C5" w:rsidRDefault="008C5D58" w:rsidP="008C5D58">
      <w:pPr>
        <w:shd w:val="clear" w:color="auto" w:fill="FFFFFF"/>
        <w:tabs>
          <w:tab w:val="left" w:pos="792"/>
        </w:tabs>
        <w:ind w:firstLine="709"/>
        <w:jc w:val="both"/>
        <w:rPr>
          <w:rFonts w:ascii="Times New Roman" w:hAnsi="Times New Roman"/>
          <w:sz w:val="22"/>
          <w:szCs w:val="22"/>
        </w:rPr>
      </w:pPr>
      <w:r w:rsidRPr="002E35C5">
        <w:rPr>
          <w:rFonts w:ascii="Times New Roman" w:hAnsi="Times New Roman"/>
          <w:sz w:val="22"/>
          <w:szCs w:val="22"/>
        </w:rPr>
        <w:t>1) документация по планировке территории с проектом градостроительного плана земельного участка в составе такой документации;</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2) заключение уполномоченного структурного подразделения администрации Веселовского района в области градостроительства о соответствии представляемой документации и проекта градостроительного плана земельного участка установленным требованиям;</w:t>
      </w:r>
    </w:p>
    <w:p w:rsidR="008C5D58" w:rsidRPr="002E35C5" w:rsidRDefault="008C5D58" w:rsidP="008C5D58">
      <w:pPr>
        <w:shd w:val="clear" w:color="auto" w:fill="FFFFFF"/>
        <w:tabs>
          <w:tab w:val="left" w:pos="792"/>
        </w:tabs>
        <w:ind w:firstLine="709"/>
        <w:jc w:val="both"/>
        <w:rPr>
          <w:rFonts w:ascii="Times New Roman" w:hAnsi="Times New Roman"/>
          <w:sz w:val="22"/>
          <w:szCs w:val="22"/>
        </w:rPr>
      </w:pPr>
      <w:r w:rsidRPr="002E35C5">
        <w:rPr>
          <w:rFonts w:ascii="Times New Roman" w:hAnsi="Times New Roman"/>
          <w:sz w:val="22"/>
          <w:szCs w:val="22"/>
        </w:rPr>
        <w:t>3) материалы публичных слушаний, включая рекомендации Комиссии по землепользованию и застройке.</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Глава местного самоуправления сельского поселения в течение семи рабочих дней после поступления от уполномоченного структурного подразделения администрации Веселовского района в области градостроительства заключения и комплекта документов, если иной срок не определен нормативным правовым актом Веселовского сельского поселения, принимает решение об утверждении документации по планировке территории и градостроительного плана земельного участка, (градостроительных планов земельных участков) в составе такой документации, либо решение об отказе в утверждении такой документации.</w:t>
      </w:r>
    </w:p>
    <w:p w:rsidR="008C5D58" w:rsidRPr="002E35C5" w:rsidRDefault="008C5D58" w:rsidP="008C5D58">
      <w:pPr>
        <w:shd w:val="clear" w:color="auto" w:fill="FFFFFF"/>
        <w:tabs>
          <w:tab w:val="left" w:pos="785"/>
          <w:tab w:val="left" w:leader="dot" w:pos="6268"/>
        </w:tabs>
        <w:ind w:firstLine="709"/>
        <w:jc w:val="both"/>
        <w:rPr>
          <w:rFonts w:ascii="Times New Roman" w:hAnsi="Times New Roman"/>
          <w:sz w:val="22"/>
          <w:szCs w:val="22"/>
        </w:rPr>
      </w:pPr>
      <w:r w:rsidRPr="002E35C5">
        <w:rPr>
          <w:rFonts w:ascii="Times New Roman" w:hAnsi="Times New Roman"/>
          <w:sz w:val="22"/>
          <w:szCs w:val="22"/>
        </w:rPr>
        <w:t>В случае принятия решения об утверждении документации:</w:t>
      </w:r>
    </w:p>
    <w:p w:rsidR="008C5D58" w:rsidRPr="002E35C5" w:rsidRDefault="008C5D58" w:rsidP="008C5D58">
      <w:pPr>
        <w:shd w:val="clear" w:color="auto" w:fill="FFFFFF"/>
        <w:tabs>
          <w:tab w:val="left" w:pos="785"/>
        </w:tabs>
        <w:ind w:firstLine="709"/>
        <w:jc w:val="both"/>
        <w:rPr>
          <w:rFonts w:ascii="Times New Roman" w:hAnsi="Times New Roman"/>
          <w:iCs/>
          <w:sz w:val="22"/>
          <w:szCs w:val="22"/>
        </w:rPr>
      </w:pPr>
      <w:r w:rsidRPr="002E35C5">
        <w:rPr>
          <w:rFonts w:ascii="Times New Roman" w:hAnsi="Times New Roman"/>
          <w:sz w:val="22"/>
          <w:szCs w:val="22"/>
        </w:rPr>
        <w:t>1) предложение заявителю обеспечить на основании утвержденного градостроительного плана земельного участка проведение землеустроительных работ, производство государственного кадастрового учета сформированного земельного участка в течение тридцати дней, или иного срока, согласованного с заявителем;</w:t>
      </w:r>
    </w:p>
    <w:p w:rsidR="008C5D58" w:rsidRPr="002E35C5" w:rsidRDefault="008C5D58" w:rsidP="008C5D58">
      <w:pPr>
        <w:shd w:val="clear" w:color="auto" w:fill="FFFFFF"/>
        <w:tabs>
          <w:tab w:val="left" w:pos="785"/>
        </w:tabs>
        <w:ind w:firstLine="709"/>
        <w:jc w:val="both"/>
        <w:rPr>
          <w:rFonts w:ascii="Times New Roman" w:hAnsi="Times New Roman"/>
          <w:sz w:val="22"/>
          <w:szCs w:val="22"/>
        </w:rPr>
      </w:pPr>
      <w:r w:rsidRPr="002E35C5">
        <w:rPr>
          <w:rFonts w:ascii="Times New Roman" w:hAnsi="Times New Roman"/>
          <w:sz w:val="22"/>
          <w:szCs w:val="22"/>
        </w:rPr>
        <w:t>2) решение о предоставлении физическим, юридическим лицам сформированного земельного участка посредством аукциона – в случае предоставления земельного участка для целей жилищного строительства, а в иных случаях с определением формы торгов - аукциона, конкурса. В таком решении указывается также: а) орган, уполномоченный на проведение торгов; б) сроки подготовки документов для проведения торгов;</w:t>
      </w:r>
    </w:p>
    <w:p w:rsidR="008C5D58" w:rsidRPr="002E35C5" w:rsidRDefault="008C5D58" w:rsidP="008C5D58">
      <w:pPr>
        <w:shd w:val="clear" w:color="auto" w:fill="FFFFFF"/>
        <w:tabs>
          <w:tab w:val="left" w:pos="785"/>
        </w:tabs>
        <w:ind w:firstLine="709"/>
        <w:jc w:val="both"/>
        <w:rPr>
          <w:rFonts w:ascii="Times New Roman" w:hAnsi="Times New Roman"/>
          <w:sz w:val="22"/>
          <w:szCs w:val="22"/>
        </w:rPr>
      </w:pPr>
      <w:r w:rsidRPr="002E35C5">
        <w:rPr>
          <w:rFonts w:ascii="Times New Roman" w:hAnsi="Times New Roman"/>
          <w:sz w:val="22"/>
          <w:szCs w:val="22"/>
        </w:rPr>
        <w:t>3) обязательство поселковой администрации возместить затраты заявителя на градостроительную подготовку и формирование земельного участка в случае, если заявитель не станет участником или победителем торгов.</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При согласии заявителя совершить действия, определенные пунктом 1) данной части настоящей статьи, по его заявлению поселковая администрация в течение десяти дней со дня подачи такого заявления предоставляет заявителю доверенность на совершение указанных действий от имени поселковой администрации.</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Дата проведения торгов назначается не позднее 60 дней со дня принятия указанного правового акта. В случае невыполнения сроков завершения действий согласно пункту 1), дата проведения торгов может быть изменена по согласованию с заявителем, путем внесения изменений в указанный правовой акт.</w:t>
      </w:r>
    </w:p>
    <w:p w:rsidR="008C5D58" w:rsidRPr="002E35C5" w:rsidRDefault="008C5D58" w:rsidP="008C5D58">
      <w:pPr>
        <w:shd w:val="clear" w:color="auto" w:fill="FFFFFF"/>
        <w:tabs>
          <w:tab w:val="left" w:pos="792"/>
        </w:tabs>
        <w:ind w:firstLine="709"/>
        <w:jc w:val="both"/>
        <w:rPr>
          <w:rFonts w:ascii="Times New Roman" w:hAnsi="Times New Roman"/>
          <w:sz w:val="22"/>
          <w:szCs w:val="22"/>
        </w:rPr>
      </w:pPr>
      <w:r w:rsidRPr="002E35C5">
        <w:rPr>
          <w:rFonts w:ascii="Times New Roman" w:hAnsi="Times New Roman"/>
          <w:sz w:val="22"/>
          <w:szCs w:val="22"/>
        </w:rPr>
        <w:t>7. Уполномоченный на проведение торгов орган администрации Веселовского сельского поселения, в соответствии с законодательством, статьей 24 настоящих Правил, иными нормативными правовыми актами Веселовского сельского поселения обеспечивает:</w:t>
      </w:r>
    </w:p>
    <w:p w:rsidR="008C5D58" w:rsidRPr="002E35C5" w:rsidRDefault="008C5D58" w:rsidP="008C5D58">
      <w:pPr>
        <w:shd w:val="clear" w:color="auto" w:fill="FFFFFF"/>
        <w:tabs>
          <w:tab w:val="left" w:pos="680"/>
        </w:tabs>
        <w:ind w:firstLine="709"/>
        <w:jc w:val="both"/>
        <w:rPr>
          <w:rFonts w:ascii="Times New Roman" w:hAnsi="Times New Roman"/>
          <w:sz w:val="22"/>
          <w:szCs w:val="22"/>
        </w:rPr>
      </w:pPr>
      <w:r w:rsidRPr="002E35C5">
        <w:rPr>
          <w:rFonts w:ascii="Times New Roman" w:hAnsi="Times New Roman"/>
          <w:sz w:val="22"/>
          <w:szCs w:val="22"/>
        </w:rPr>
        <w:t>1) подготовку пакета документов, необходимых для проведения торгов, включая обеспечение работ по определению начальной минимальной цены предоставляемого земельного участка или права его аренды;</w:t>
      </w:r>
    </w:p>
    <w:p w:rsidR="008C5D58" w:rsidRPr="002E35C5" w:rsidRDefault="008C5D58" w:rsidP="008C5D58">
      <w:pPr>
        <w:shd w:val="clear" w:color="auto" w:fill="FFFFFF"/>
        <w:tabs>
          <w:tab w:val="left" w:pos="680"/>
        </w:tabs>
        <w:ind w:firstLine="709"/>
        <w:jc w:val="both"/>
        <w:rPr>
          <w:rFonts w:ascii="Times New Roman" w:hAnsi="Times New Roman"/>
          <w:sz w:val="22"/>
          <w:szCs w:val="22"/>
        </w:rPr>
      </w:pPr>
      <w:r w:rsidRPr="002E35C5">
        <w:rPr>
          <w:rFonts w:ascii="Times New Roman" w:hAnsi="Times New Roman"/>
          <w:sz w:val="22"/>
          <w:szCs w:val="22"/>
        </w:rPr>
        <w:t>2) проведение торгов;</w:t>
      </w:r>
    </w:p>
    <w:p w:rsidR="008C5D58" w:rsidRPr="002E35C5" w:rsidRDefault="008C5D58" w:rsidP="008C5D58">
      <w:pPr>
        <w:shd w:val="clear" w:color="auto" w:fill="FFFFFF"/>
        <w:tabs>
          <w:tab w:val="left" w:pos="680"/>
        </w:tabs>
        <w:ind w:firstLine="709"/>
        <w:jc w:val="both"/>
        <w:rPr>
          <w:rFonts w:ascii="Times New Roman" w:hAnsi="Times New Roman"/>
          <w:sz w:val="22"/>
          <w:szCs w:val="22"/>
        </w:rPr>
      </w:pPr>
      <w:r w:rsidRPr="002E35C5">
        <w:rPr>
          <w:rFonts w:ascii="Times New Roman" w:hAnsi="Times New Roman"/>
          <w:sz w:val="22"/>
          <w:szCs w:val="22"/>
        </w:rPr>
        <w:t>3) заключение договора купли-продажи земельного участка, или договора аренды земельного участка с победителем торгов.</w:t>
      </w:r>
    </w:p>
    <w:p w:rsidR="008C5D58" w:rsidRPr="002E35C5" w:rsidRDefault="008C5D58" w:rsidP="008C5D58">
      <w:pPr>
        <w:shd w:val="clear" w:color="auto" w:fill="FFFFFF"/>
        <w:tabs>
          <w:tab w:val="left" w:pos="680"/>
        </w:tabs>
        <w:ind w:firstLine="709"/>
        <w:jc w:val="both"/>
        <w:rPr>
          <w:rFonts w:ascii="Times New Roman" w:hAnsi="Times New Roman"/>
          <w:sz w:val="22"/>
          <w:szCs w:val="22"/>
        </w:rPr>
      </w:pPr>
      <w:r w:rsidRPr="002E35C5">
        <w:rPr>
          <w:rFonts w:ascii="Times New Roman" w:hAnsi="Times New Roman"/>
          <w:sz w:val="22"/>
          <w:szCs w:val="22"/>
        </w:rPr>
        <w:t>8. Заявитель, инициировавший градостроительную подготовку земельного участка, принимает участие в торгах на общих основаниях.</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В случае, если указанный заявитель не стал участником торгов, или не стал победителем торгов, то ему компенсируются понесенные затраты на обеспечение работ по градостроительной подготовке и формированию земельного участка. Указанные затраты компенсируются из средств, направляемых в бюджет муниципального образования Веселовского сельского поселения победителем торгов, в течение одного месяца со дня поступления таких средств.</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lastRenderedPageBreak/>
        <w:t>Порядок компенсации затрат заявителей, инициировавших градостроительную подготовку земельных участков в случаях, когда такие заявители не стали участниками торгов, или не стали победителями торгов, устанавливается нормативным правовым актом, утверждаемым главой местного самоуправления муниципального образования Веселовского сельского поселения.</w:t>
      </w:r>
    </w:p>
    <w:p w:rsidR="008C5D58" w:rsidRPr="002E35C5" w:rsidRDefault="008C5D58" w:rsidP="008C5D58">
      <w:pPr>
        <w:shd w:val="clear" w:color="auto" w:fill="FFFFFF"/>
        <w:tabs>
          <w:tab w:val="left" w:pos="875"/>
        </w:tabs>
        <w:ind w:firstLine="709"/>
        <w:jc w:val="both"/>
        <w:rPr>
          <w:rFonts w:ascii="Times New Roman" w:hAnsi="Times New Roman"/>
          <w:sz w:val="22"/>
          <w:szCs w:val="22"/>
        </w:rPr>
      </w:pPr>
      <w:r w:rsidRPr="002E35C5">
        <w:rPr>
          <w:rFonts w:ascii="Times New Roman" w:hAnsi="Times New Roman"/>
          <w:sz w:val="22"/>
          <w:szCs w:val="22"/>
        </w:rPr>
        <w:t>9. На основании протокола о результатах торгов уполномоченный орган поселковой администрации заключает с победителем торгов договор купли-продажи земельного участка, или договор аренды земельного участка.</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Заключение договора должно состояться в срок не позднее 5 дней со дня подписания протокола о результатах торгов.</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Примерные формы договоров купли-продажи, аренды земельных участков, предоставляемых по результатам торгов, подготавливаются в соответствии с земельным законодательством и утверждаются главой местного самоуправления муниципального образования.</w:t>
      </w:r>
    </w:p>
    <w:p w:rsidR="008C5D58" w:rsidRPr="002E35C5" w:rsidRDefault="008C5D58" w:rsidP="008C5D58">
      <w:pPr>
        <w:shd w:val="clear" w:color="auto" w:fill="FFFFFF"/>
        <w:tabs>
          <w:tab w:val="left" w:pos="965"/>
        </w:tabs>
        <w:ind w:firstLine="709"/>
        <w:jc w:val="both"/>
        <w:rPr>
          <w:rFonts w:ascii="Times New Roman" w:hAnsi="Times New Roman"/>
          <w:sz w:val="22"/>
          <w:szCs w:val="22"/>
        </w:rPr>
      </w:pPr>
      <w:r w:rsidRPr="002E35C5">
        <w:rPr>
          <w:rFonts w:ascii="Times New Roman" w:hAnsi="Times New Roman"/>
          <w:sz w:val="22"/>
          <w:szCs w:val="22"/>
        </w:rPr>
        <w:t>10. Победитель торгов, которому предоставлены права на сформированный земельный участок, в соответствии с законодательством, статьями 32-35 настоящих Правил, а также градостроительным планом земельного участка обеспечивает подготовку проектной документации, получение разрешения на строительство, непосредственно строительство, получение разрешения на ввод построенного объекта в эксплуатацию, регистрацию права собственности на построенный объект.</w:t>
      </w:r>
    </w:p>
    <w:p w:rsidR="008C5D58" w:rsidRPr="002E35C5" w:rsidRDefault="008C5D58" w:rsidP="008C5D58">
      <w:pPr>
        <w:shd w:val="clear" w:color="auto" w:fill="FFFFFF"/>
        <w:ind w:firstLine="709"/>
        <w:jc w:val="both"/>
        <w:rPr>
          <w:rFonts w:ascii="Times New Roman" w:hAnsi="Times New Roman"/>
          <w:b/>
          <w:sz w:val="22"/>
          <w:szCs w:val="22"/>
        </w:rPr>
      </w:pPr>
      <w:r w:rsidRPr="002E35C5">
        <w:rPr>
          <w:rFonts w:ascii="Times New Roman" w:hAnsi="Times New Roman"/>
          <w:b/>
          <w:sz w:val="22"/>
          <w:szCs w:val="22"/>
        </w:rPr>
        <w:t>Статья 13. Градостроительная подготовка свободных от прав третьих лиц земельных участков в существующей застройке для строительства по инициативе администрации Веселовского сельского поселения</w:t>
      </w:r>
    </w:p>
    <w:p w:rsidR="008C5D58" w:rsidRPr="002E35C5" w:rsidRDefault="008C5D58" w:rsidP="008C5D58">
      <w:pPr>
        <w:shd w:val="clear" w:color="auto" w:fill="FFFFFF"/>
        <w:tabs>
          <w:tab w:val="left" w:pos="767"/>
        </w:tabs>
        <w:ind w:firstLine="709"/>
        <w:jc w:val="both"/>
        <w:rPr>
          <w:rFonts w:ascii="Times New Roman" w:hAnsi="Times New Roman"/>
          <w:sz w:val="22"/>
          <w:szCs w:val="22"/>
        </w:rPr>
      </w:pPr>
      <w:r w:rsidRPr="002E35C5">
        <w:rPr>
          <w:rFonts w:ascii="Times New Roman" w:hAnsi="Times New Roman"/>
          <w:sz w:val="22"/>
          <w:szCs w:val="22"/>
        </w:rPr>
        <w:t>1. Администрация Веселовского сельского поселения обладает правом инициативы организации, обеспечения и осуществления работ по градостроительной подготовке и формированию свободных от прав третьих лиц земельных участков в существующей застройке для предоставления физическим и юридическим лицам в целях строительства.</w:t>
      </w:r>
    </w:p>
    <w:p w:rsidR="008C5D58" w:rsidRPr="002E35C5" w:rsidRDefault="008C5D58" w:rsidP="008C5D58">
      <w:pPr>
        <w:shd w:val="clear" w:color="auto" w:fill="FFFFFF"/>
        <w:tabs>
          <w:tab w:val="left" w:pos="846"/>
        </w:tabs>
        <w:ind w:firstLine="709"/>
        <w:jc w:val="both"/>
        <w:rPr>
          <w:rFonts w:ascii="Times New Roman" w:hAnsi="Times New Roman"/>
          <w:sz w:val="22"/>
          <w:szCs w:val="22"/>
        </w:rPr>
      </w:pPr>
      <w:r w:rsidRPr="002E35C5">
        <w:rPr>
          <w:rFonts w:ascii="Times New Roman" w:hAnsi="Times New Roman"/>
          <w:sz w:val="22"/>
          <w:szCs w:val="22"/>
        </w:rPr>
        <w:t>2. Организует и обеспечивает совместно с администрацией Веселовского района проведение работ указанных в пункте 1 настоящей статьи по выделению земельных участков, в рамках:</w:t>
      </w:r>
    </w:p>
    <w:p w:rsidR="008C5D58" w:rsidRPr="002E35C5" w:rsidRDefault="008C5D58" w:rsidP="008C5D58">
      <w:pPr>
        <w:shd w:val="clear" w:color="auto" w:fill="FFFFFF"/>
        <w:tabs>
          <w:tab w:val="left" w:pos="792"/>
        </w:tabs>
        <w:ind w:firstLine="709"/>
        <w:jc w:val="both"/>
        <w:rPr>
          <w:rFonts w:ascii="Times New Roman" w:hAnsi="Times New Roman"/>
          <w:sz w:val="22"/>
          <w:szCs w:val="22"/>
        </w:rPr>
      </w:pPr>
      <w:r w:rsidRPr="002E35C5">
        <w:rPr>
          <w:rFonts w:ascii="Times New Roman" w:hAnsi="Times New Roman"/>
          <w:sz w:val="22"/>
          <w:szCs w:val="22"/>
        </w:rPr>
        <w:t>1) проводимых на регулярной основе работ по формированию и ведению муниципальной информационной системы обеспечения градостроительной деятельности;</w:t>
      </w:r>
    </w:p>
    <w:p w:rsidR="008C5D58" w:rsidRPr="002E35C5" w:rsidRDefault="008C5D58" w:rsidP="008C5D58">
      <w:pPr>
        <w:shd w:val="clear" w:color="auto" w:fill="FFFFFF"/>
        <w:tabs>
          <w:tab w:val="left" w:pos="698"/>
        </w:tabs>
        <w:ind w:firstLine="709"/>
        <w:jc w:val="both"/>
        <w:rPr>
          <w:rFonts w:ascii="Times New Roman" w:hAnsi="Times New Roman"/>
          <w:sz w:val="22"/>
          <w:szCs w:val="22"/>
        </w:rPr>
      </w:pPr>
      <w:r w:rsidRPr="002E35C5">
        <w:rPr>
          <w:rFonts w:ascii="Times New Roman" w:hAnsi="Times New Roman"/>
          <w:sz w:val="22"/>
          <w:szCs w:val="22"/>
        </w:rPr>
        <w:t>2) осуществляемых на основе утвержденного плана работ по планировке и межеванию неразделенных на земельные участки территорий жилого и иного назначения.</w:t>
      </w:r>
    </w:p>
    <w:p w:rsidR="008C5D58" w:rsidRPr="002E35C5" w:rsidRDefault="008C5D58" w:rsidP="008C5D58">
      <w:pPr>
        <w:shd w:val="clear" w:color="auto" w:fill="FFFFFF"/>
        <w:tabs>
          <w:tab w:val="left" w:pos="770"/>
        </w:tabs>
        <w:ind w:firstLine="709"/>
        <w:jc w:val="both"/>
        <w:rPr>
          <w:rFonts w:ascii="Times New Roman" w:hAnsi="Times New Roman"/>
          <w:sz w:val="22"/>
          <w:szCs w:val="22"/>
        </w:rPr>
      </w:pPr>
      <w:r w:rsidRPr="002E35C5">
        <w:rPr>
          <w:rFonts w:ascii="Times New Roman" w:hAnsi="Times New Roman"/>
          <w:sz w:val="22"/>
          <w:szCs w:val="22"/>
        </w:rPr>
        <w:t>3. Указанные в пункте 1 настоящей статьи работы:</w:t>
      </w:r>
    </w:p>
    <w:p w:rsidR="008C5D58" w:rsidRPr="002E35C5" w:rsidRDefault="008C5D58" w:rsidP="008C5D58">
      <w:pPr>
        <w:shd w:val="clear" w:color="auto" w:fill="FFFFFF"/>
        <w:tabs>
          <w:tab w:val="left" w:pos="698"/>
        </w:tabs>
        <w:ind w:firstLine="709"/>
        <w:jc w:val="both"/>
        <w:rPr>
          <w:rFonts w:ascii="Times New Roman" w:hAnsi="Times New Roman"/>
          <w:sz w:val="22"/>
          <w:szCs w:val="22"/>
        </w:rPr>
      </w:pPr>
      <w:r w:rsidRPr="002E35C5">
        <w:rPr>
          <w:rFonts w:ascii="Times New Roman" w:hAnsi="Times New Roman"/>
          <w:sz w:val="22"/>
          <w:szCs w:val="22"/>
        </w:rPr>
        <w:t>1) оплачиваются из средств муниципального бюджета, а их стоимость включаются как составная часть в начальную минимальную стоимость сформированных земельных участков (или права их аренды), предоставляемых на торгах физическим, юридическим лицам для строительства;</w:t>
      </w:r>
    </w:p>
    <w:p w:rsidR="008C5D58" w:rsidRPr="002E35C5" w:rsidRDefault="008C5D58" w:rsidP="008C5D58">
      <w:pPr>
        <w:shd w:val="clear" w:color="auto" w:fill="FFFFFF"/>
        <w:tabs>
          <w:tab w:val="left" w:pos="792"/>
        </w:tabs>
        <w:ind w:firstLine="709"/>
        <w:jc w:val="both"/>
        <w:rPr>
          <w:rFonts w:ascii="Times New Roman" w:hAnsi="Times New Roman"/>
          <w:sz w:val="22"/>
          <w:szCs w:val="22"/>
        </w:rPr>
      </w:pPr>
      <w:r w:rsidRPr="002E35C5">
        <w:rPr>
          <w:rFonts w:ascii="Times New Roman" w:hAnsi="Times New Roman"/>
          <w:sz w:val="22"/>
          <w:szCs w:val="22"/>
        </w:rPr>
        <w:t>2) выполняются по договорам с органом, уполномоченного структурного подразделения администрации Веселовского района в области градостроительства, физическими, юридическими лицами, которые в соответствии с законодательством обладают правами на выполнение работ по планировке территории.</w:t>
      </w:r>
    </w:p>
    <w:p w:rsidR="008C5D58" w:rsidRPr="002E35C5" w:rsidRDefault="008C5D58" w:rsidP="008C5D58">
      <w:pPr>
        <w:shd w:val="clear" w:color="auto" w:fill="FFFFFF"/>
        <w:tabs>
          <w:tab w:val="left" w:pos="788"/>
        </w:tabs>
        <w:ind w:firstLine="709"/>
        <w:jc w:val="both"/>
        <w:rPr>
          <w:rFonts w:ascii="Times New Roman" w:hAnsi="Times New Roman"/>
          <w:sz w:val="22"/>
          <w:szCs w:val="22"/>
        </w:rPr>
      </w:pPr>
      <w:r w:rsidRPr="002E35C5">
        <w:rPr>
          <w:rFonts w:ascii="Times New Roman" w:hAnsi="Times New Roman"/>
          <w:sz w:val="22"/>
          <w:szCs w:val="22"/>
        </w:rPr>
        <w:t>Право на заключение договора по планировке территории приобретают победители конкурса на право выполнения муниципального заказа, проводимого поселковой администрацией в соответствии с законодательством и в порядке, определенном нормативным правовым актом муниципального образования Веселовского сельского поселения.</w:t>
      </w:r>
    </w:p>
    <w:p w:rsidR="008C5D58" w:rsidRPr="002E35C5" w:rsidRDefault="008C5D58" w:rsidP="008C5D58">
      <w:pPr>
        <w:shd w:val="clear" w:color="auto" w:fill="FFFFFF"/>
        <w:tabs>
          <w:tab w:val="left" w:pos="788"/>
        </w:tabs>
        <w:ind w:firstLine="709"/>
        <w:jc w:val="both"/>
        <w:rPr>
          <w:rFonts w:ascii="Times New Roman" w:hAnsi="Times New Roman"/>
          <w:sz w:val="22"/>
          <w:szCs w:val="22"/>
        </w:rPr>
      </w:pPr>
      <w:r w:rsidRPr="002E35C5">
        <w:rPr>
          <w:rFonts w:ascii="Times New Roman" w:hAnsi="Times New Roman"/>
          <w:sz w:val="22"/>
          <w:szCs w:val="22"/>
        </w:rPr>
        <w:t>4. Неотъемлемым приложением к договору, заключаемым между поселковой администрацией и победителем конкурса на выполнение работ по планировке территории является:</w:t>
      </w:r>
    </w:p>
    <w:p w:rsidR="008C5D58" w:rsidRPr="002E35C5" w:rsidRDefault="008C5D58" w:rsidP="008C5D58">
      <w:pPr>
        <w:shd w:val="clear" w:color="auto" w:fill="FFFFFF"/>
        <w:tabs>
          <w:tab w:val="left" w:pos="666"/>
        </w:tabs>
        <w:ind w:firstLine="709"/>
        <w:jc w:val="both"/>
        <w:rPr>
          <w:rFonts w:ascii="Times New Roman" w:hAnsi="Times New Roman"/>
          <w:sz w:val="22"/>
          <w:szCs w:val="22"/>
        </w:rPr>
      </w:pPr>
      <w:r w:rsidRPr="002E35C5">
        <w:rPr>
          <w:rFonts w:ascii="Times New Roman" w:hAnsi="Times New Roman"/>
          <w:sz w:val="22"/>
          <w:szCs w:val="22"/>
        </w:rPr>
        <w:t>1) решение уполномоченного структурного подразделения администрации Веселовского района в области градостроительства о способе действий по планировке территории - посредством подготовки проекта планировки или проекта межевания;</w:t>
      </w:r>
    </w:p>
    <w:p w:rsidR="008C5D58" w:rsidRPr="002E35C5" w:rsidRDefault="008C5D58" w:rsidP="008C5D58">
      <w:pPr>
        <w:shd w:val="clear" w:color="auto" w:fill="FFFFFF"/>
        <w:tabs>
          <w:tab w:val="left" w:pos="666"/>
        </w:tabs>
        <w:ind w:firstLine="709"/>
        <w:jc w:val="both"/>
        <w:rPr>
          <w:rFonts w:ascii="Times New Roman" w:hAnsi="Times New Roman"/>
          <w:sz w:val="22"/>
          <w:szCs w:val="22"/>
        </w:rPr>
      </w:pPr>
      <w:r w:rsidRPr="002E35C5">
        <w:rPr>
          <w:rFonts w:ascii="Times New Roman" w:hAnsi="Times New Roman"/>
          <w:sz w:val="22"/>
          <w:szCs w:val="22"/>
        </w:rPr>
        <w:t>2) задание поселковой администрации на выполнение работ по планировке соответствующей территории, согласованное с уполномоченным структурным подразделением администрации Веселовского района в области градостроительства;</w:t>
      </w:r>
    </w:p>
    <w:p w:rsidR="008C5D58" w:rsidRPr="002E35C5" w:rsidRDefault="008C5D58" w:rsidP="008C5D58">
      <w:pPr>
        <w:shd w:val="clear" w:color="auto" w:fill="FFFFFF"/>
        <w:tabs>
          <w:tab w:val="left" w:pos="695"/>
        </w:tabs>
        <w:ind w:firstLine="709"/>
        <w:jc w:val="both"/>
        <w:rPr>
          <w:rFonts w:ascii="Times New Roman" w:hAnsi="Times New Roman"/>
          <w:sz w:val="22"/>
          <w:szCs w:val="22"/>
        </w:rPr>
      </w:pPr>
      <w:r w:rsidRPr="002E35C5">
        <w:rPr>
          <w:rFonts w:ascii="Times New Roman" w:hAnsi="Times New Roman"/>
          <w:sz w:val="22"/>
          <w:szCs w:val="22"/>
        </w:rPr>
        <w:t>3) исходные данные в составе, определенном частью 4 статьи 12 настоящих Правил, передаваемые поселковой администрацией подрядчику по договору.</w:t>
      </w:r>
    </w:p>
    <w:p w:rsidR="008C5D58" w:rsidRPr="002E35C5" w:rsidRDefault="008C5D58" w:rsidP="008C5D58">
      <w:pPr>
        <w:shd w:val="clear" w:color="auto" w:fill="FFFFFF"/>
        <w:tabs>
          <w:tab w:val="left" w:pos="788"/>
        </w:tabs>
        <w:ind w:firstLine="709"/>
        <w:jc w:val="both"/>
        <w:rPr>
          <w:rFonts w:ascii="Times New Roman" w:hAnsi="Times New Roman"/>
          <w:sz w:val="22"/>
          <w:szCs w:val="22"/>
        </w:rPr>
      </w:pPr>
      <w:r w:rsidRPr="002E35C5">
        <w:rPr>
          <w:rFonts w:ascii="Times New Roman" w:hAnsi="Times New Roman"/>
          <w:sz w:val="22"/>
          <w:szCs w:val="22"/>
        </w:rPr>
        <w:t>5. Подрядчик по договору на выполнение работ по планировке территории:</w:t>
      </w:r>
    </w:p>
    <w:p w:rsidR="008C5D58" w:rsidRPr="002E35C5" w:rsidRDefault="008C5D58" w:rsidP="008C5D58">
      <w:pPr>
        <w:shd w:val="clear" w:color="auto" w:fill="FFFFFF"/>
        <w:tabs>
          <w:tab w:val="left" w:pos="666"/>
        </w:tabs>
        <w:ind w:firstLine="709"/>
        <w:jc w:val="both"/>
        <w:rPr>
          <w:rFonts w:ascii="Times New Roman" w:hAnsi="Times New Roman"/>
          <w:sz w:val="22"/>
          <w:szCs w:val="22"/>
        </w:rPr>
      </w:pPr>
      <w:r w:rsidRPr="002E35C5">
        <w:rPr>
          <w:rFonts w:ascii="Times New Roman" w:hAnsi="Times New Roman"/>
          <w:sz w:val="22"/>
          <w:szCs w:val="22"/>
        </w:rPr>
        <w:t>1) получает согласование уполномоченного структурного подразделения администрации Веселовского района в области градостроительства, подготовленного в составе документации по планировке территории проекта градостроительного плана земельного участка;</w:t>
      </w:r>
    </w:p>
    <w:p w:rsidR="008C5D58" w:rsidRPr="002E35C5" w:rsidRDefault="008C5D58" w:rsidP="008C5D58">
      <w:pPr>
        <w:shd w:val="clear" w:color="auto" w:fill="FFFFFF"/>
        <w:tabs>
          <w:tab w:val="left" w:pos="788"/>
        </w:tabs>
        <w:ind w:firstLine="709"/>
        <w:jc w:val="both"/>
        <w:rPr>
          <w:rFonts w:ascii="Times New Roman" w:hAnsi="Times New Roman"/>
          <w:sz w:val="22"/>
          <w:szCs w:val="22"/>
        </w:rPr>
      </w:pPr>
      <w:r w:rsidRPr="002E35C5">
        <w:rPr>
          <w:rFonts w:ascii="Times New Roman" w:hAnsi="Times New Roman"/>
          <w:sz w:val="22"/>
          <w:szCs w:val="22"/>
        </w:rPr>
        <w:t xml:space="preserve">2) совместно с уполномоченным структурным подразделением администрации Веселовского района в области градостроительства обеспечивает согласование документации по </w:t>
      </w:r>
      <w:r w:rsidRPr="002E35C5">
        <w:rPr>
          <w:rFonts w:ascii="Times New Roman" w:hAnsi="Times New Roman"/>
          <w:sz w:val="22"/>
          <w:szCs w:val="22"/>
        </w:rPr>
        <w:lastRenderedPageBreak/>
        <w:t>планировке территории и проекта градостроительного плана земельного участка в ее составе, а также участвует в проводимых Комиссией по землепользованию и застройке публичных слушаниях по предметам обсуждения и в порядке, которые определенны законодательством и в соответствии с ним - настоящими Правилами;</w:t>
      </w:r>
    </w:p>
    <w:p w:rsidR="008C5D58" w:rsidRPr="002E35C5" w:rsidRDefault="008C5D58" w:rsidP="008C5D58">
      <w:pPr>
        <w:shd w:val="clear" w:color="auto" w:fill="FFFFFF"/>
        <w:tabs>
          <w:tab w:val="left" w:pos="788"/>
        </w:tabs>
        <w:ind w:firstLine="709"/>
        <w:jc w:val="both"/>
        <w:rPr>
          <w:rFonts w:ascii="Times New Roman" w:hAnsi="Times New Roman"/>
          <w:sz w:val="22"/>
          <w:szCs w:val="22"/>
        </w:rPr>
      </w:pPr>
      <w:r w:rsidRPr="002E35C5">
        <w:rPr>
          <w:rFonts w:ascii="Times New Roman" w:hAnsi="Times New Roman"/>
          <w:sz w:val="22"/>
          <w:szCs w:val="22"/>
        </w:rPr>
        <w:t>3) передает администрации Веселовского сельского поселения - заказчику работ по планировке территории, проект градостроительного плана земельного участка, документы, подтверждающие полученные согласования.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6. Уполномоченное администрацией Веселовского сельского поселения должностное лицо в течение семи рабочих дней:</w:t>
      </w:r>
    </w:p>
    <w:p w:rsidR="008C5D58" w:rsidRPr="002E35C5" w:rsidRDefault="008C5D58" w:rsidP="008C5D58">
      <w:pPr>
        <w:shd w:val="clear" w:color="auto" w:fill="FFFFFF"/>
        <w:tabs>
          <w:tab w:val="left" w:pos="-851"/>
          <w:tab w:val="left" w:leader="dot" w:pos="4054"/>
        </w:tabs>
        <w:ind w:firstLine="709"/>
        <w:jc w:val="both"/>
        <w:rPr>
          <w:rFonts w:ascii="Times New Roman" w:hAnsi="Times New Roman"/>
          <w:sz w:val="22"/>
          <w:szCs w:val="22"/>
        </w:rPr>
      </w:pPr>
      <w:r w:rsidRPr="002E35C5">
        <w:rPr>
          <w:rFonts w:ascii="Times New Roman" w:hAnsi="Times New Roman"/>
          <w:sz w:val="22"/>
          <w:szCs w:val="22"/>
        </w:rPr>
        <w:t>1) подписывает акт приемки работ в случае соответствия содержания, объема и качества работ условиям договора;</w:t>
      </w:r>
    </w:p>
    <w:p w:rsidR="008C5D58" w:rsidRPr="002E35C5" w:rsidRDefault="008C5D58" w:rsidP="008C5D58">
      <w:pPr>
        <w:shd w:val="clear" w:color="auto" w:fill="FFFFFF"/>
        <w:tabs>
          <w:tab w:val="left" w:pos="-851"/>
          <w:tab w:val="left" w:leader="dot" w:pos="4054"/>
        </w:tabs>
        <w:ind w:firstLine="709"/>
        <w:jc w:val="both"/>
        <w:rPr>
          <w:rFonts w:ascii="Times New Roman" w:hAnsi="Times New Roman"/>
          <w:sz w:val="22"/>
          <w:szCs w:val="22"/>
        </w:rPr>
      </w:pPr>
      <w:r w:rsidRPr="002E35C5">
        <w:rPr>
          <w:rFonts w:ascii="Times New Roman" w:hAnsi="Times New Roman"/>
          <w:sz w:val="22"/>
          <w:szCs w:val="22"/>
        </w:rPr>
        <w:t>2) направляет Главе Веселовского сельского поселения комплект документов - заключение о результатах проведенных работ, подготовленный проект градостроительного плана земельного участка, а также документы, свидетельствующие о том, что проект градостроительного плана земельного участка подготовлен с соблюдением необходимых требований, установленных нормативными правовыми актами, нормативно-техническими документами и при этом не ущемляются права третьих лиц.</w:t>
      </w:r>
    </w:p>
    <w:p w:rsidR="008C5D58" w:rsidRPr="002E35C5" w:rsidRDefault="008C5D58" w:rsidP="008C5D58">
      <w:pPr>
        <w:shd w:val="clear" w:color="auto" w:fill="FFFFFF"/>
        <w:tabs>
          <w:tab w:val="left" w:pos="695"/>
        </w:tabs>
        <w:ind w:firstLine="709"/>
        <w:jc w:val="both"/>
        <w:rPr>
          <w:rFonts w:ascii="Times New Roman" w:hAnsi="Times New Roman"/>
          <w:sz w:val="22"/>
          <w:szCs w:val="22"/>
        </w:rPr>
      </w:pPr>
      <w:r w:rsidRPr="002E35C5">
        <w:rPr>
          <w:rFonts w:ascii="Times New Roman" w:hAnsi="Times New Roman"/>
          <w:sz w:val="22"/>
          <w:szCs w:val="22"/>
        </w:rPr>
        <w:t>7. Глава Веселовского сельского поселения в течение семи рабочих дней после поступления от уполномоченного должностного лица указанного в пункте 6 настоящей статьи комплекта документов, если иной срок не определен нормативным правовым актом Веселовского сельского поселения, утверждает своим решением документацию по планировке территории и градостроительного плана земельного участка (градостроительных планов земельных участков) в составе такой документации, либо принимает решение об отказе в утверждении такой документации. Решение об утверждении документации по планировке территории должно содержать положения:</w:t>
      </w:r>
    </w:p>
    <w:p w:rsidR="008C5D58" w:rsidRPr="002E35C5" w:rsidRDefault="008C5D58" w:rsidP="008C5D58">
      <w:pPr>
        <w:shd w:val="clear" w:color="auto" w:fill="FFFFFF"/>
        <w:tabs>
          <w:tab w:val="left" w:pos="803"/>
        </w:tabs>
        <w:ind w:firstLine="709"/>
        <w:jc w:val="both"/>
        <w:rPr>
          <w:rFonts w:ascii="Times New Roman" w:hAnsi="Times New Roman"/>
          <w:sz w:val="22"/>
          <w:szCs w:val="22"/>
        </w:rPr>
      </w:pPr>
      <w:r w:rsidRPr="002E35C5">
        <w:rPr>
          <w:rFonts w:ascii="Times New Roman" w:hAnsi="Times New Roman"/>
          <w:sz w:val="22"/>
          <w:szCs w:val="22"/>
        </w:rPr>
        <w:t>1) о проведении на основании утвержденного градостроительного плана земельного участка землеустроительных работ, обеспечении государственного кадастрового учета сформированного земельного участка с определением уполномоченного органа, ответственного за обеспечение проведения указанных работ и предельного срока на их выполнение;</w:t>
      </w:r>
    </w:p>
    <w:p w:rsidR="008C5D58" w:rsidRPr="002E35C5" w:rsidRDefault="008C5D58" w:rsidP="008C5D58">
      <w:pPr>
        <w:shd w:val="clear" w:color="auto" w:fill="FFFFFF"/>
        <w:tabs>
          <w:tab w:val="left" w:pos="803"/>
        </w:tabs>
        <w:ind w:firstLine="709"/>
        <w:jc w:val="both"/>
        <w:rPr>
          <w:rFonts w:ascii="Times New Roman" w:hAnsi="Times New Roman"/>
          <w:sz w:val="22"/>
          <w:szCs w:val="22"/>
        </w:rPr>
      </w:pPr>
      <w:r w:rsidRPr="002E35C5">
        <w:rPr>
          <w:rFonts w:ascii="Times New Roman" w:hAnsi="Times New Roman"/>
          <w:sz w:val="22"/>
          <w:szCs w:val="22"/>
        </w:rPr>
        <w:t>2) о предоставлении физическим, юридическим лицам сформированного земельного участка посредством аукциона – в случае предоставления земельного участка для целей жилищного строительства, а в иных случаях с определением формы торгов - аукциона, конкурса. В таком решении указывается также: а) орган, уполномоченный на проведение торгов, б) сроки подготовки документов для проведения торгов.</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8. Уполномоченный орган администрации Веселовского сельского поселения в соответствии с законодательством, статьями 23, 24 настоящих Правил, иными нормативными правовыми актами обеспечивает:</w:t>
      </w:r>
    </w:p>
    <w:p w:rsidR="008C5D58" w:rsidRPr="002E35C5" w:rsidRDefault="008C5D58" w:rsidP="008C5D58">
      <w:pPr>
        <w:shd w:val="clear" w:color="auto" w:fill="FFFFFF"/>
        <w:tabs>
          <w:tab w:val="left" w:pos="670"/>
        </w:tabs>
        <w:ind w:firstLine="709"/>
        <w:jc w:val="both"/>
        <w:rPr>
          <w:rFonts w:ascii="Times New Roman" w:hAnsi="Times New Roman"/>
          <w:sz w:val="22"/>
          <w:szCs w:val="22"/>
        </w:rPr>
      </w:pPr>
      <w:r w:rsidRPr="002E35C5">
        <w:rPr>
          <w:rFonts w:ascii="Times New Roman" w:hAnsi="Times New Roman"/>
          <w:sz w:val="22"/>
          <w:szCs w:val="22"/>
        </w:rPr>
        <w:t>1) подготовку комплекта документов, необходимых для проведения торгов, включая подготовку заключения об определении начальной минимальной цены предоставляемого земельного участка или права его аренды;</w:t>
      </w:r>
    </w:p>
    <w:p w:rsidR="008C5D58" w:rsidRPr="002E35C5" w:rsidRDefault="008C5D58" w:rsidP="008C5D58">
      <w:pPr>
        <w:shd w:val="clear" w:color="auto" w:fill="FFFFFF"/>
        <w:tabs>
          <w:tab w:val="left" w:pos="670"/>
        </w:tabs>
        <w:ind w:firstLine="709"/>
        <w:jc w:val="both"/>
        <w:rPr>
          <w:rFonts w:ascii="Times New Roman" w:hAnsi="Times New Roman"/>
          <w:sz w:val="22"/>
          <w:szCs w:val="22"/>
        </w:rPr>
      </w:pPr>
      <w:r w:rsidRPr="002E35C5">
        <w:rPr>
          <w:rFonts w:ascii="Times New Roman" w:hAnsi="Times New Roman"/>
          <w:sz w:val="22"/>
          <w:szCs w:val="22"/>
        </w:rPr>
        <w:t>2) проведение торгов;</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3) заключение договора купли-продажи земельного участка, или договора аренды земельного участка с победителем торгов.</w:t>
      </w:r>
    </w:p>
    <w:p w:rsidR="008C5D58" w:rsidRPr="002E35C5" w:rsidRDefault="008C5D58" w:rsidP="008C5D58">
      <w:pPr>
        <w:shd w:val="clear" w:color="auto" w:fill="FFFFFF"/>
        <w:ind w:firstLine="709"/>
        <w:jc w:val="both"/>
        <w:rPr>
          <w:rFonts w:ascii="Times New Roman" w:hAnsi="Times New Roman"/>
          <w:b/>
          <w:bCs/>
          <w:sz w:val="22"/>
          <w:szCs w:val="22"/>
        </w:rPr>
      </w:pPr>
      <w:r w:rsidRPr="002E35C5">
        <w:rPr>
          <w:rFonts w:ascii="Times New Roman" w:hAnsi="Times New Roman"/>
          <w:b/>
          <w:sz w:val="22"/>
          <w:szCs w:val="22"/>
        </w:rPr>
        <w:t>Статья 14. Градостроительная подготовка земельных участков на застроенных территориях для осуществления реконструкции по инициативе собственников объектов недвижимости</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1. В соответствии с законодательством правом осуществлять реконструкцию обладают только собственники объектов недвижимости – зданий, строений, сооружений, обладающие зарегистрированными правами на земельные участки на правах собственности, общей долевой собственности, аренды, постоянного бессрочного пользования, пожизненного наследуемого владения.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2. Собственники объектов недвижимости, указанные в части 1 настоящей статьи, могут проявлять инициативу по градостроительной подготовке земельных участков на застроенных территориях путем:</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1) подготовки и представления в установленном порядке предложений о внесении изменений в настоящие Правила в части состава и содержания градостроительных регламентов применительно к территориальным зонам, в пределах которых располагается территория, предлагаемая для осуществления реконструкции, в том числе в форме проектов планировки соответствующей территории;</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lastRenderedPageBreak/>
        <w:t>2) направления в порядке, определенном частью 17 статьи 46 Градостроительного кодекса Российской Федерации заявления о подготовке градостроительного плана земельного участка.</w:t>
      </w:r>
    </w:p>
    <w:p w:rsidR="008C5D58" w:rsidRPr="002E35C5" w:rsidRDefault="008C5D58" w:rsidP="008C5D58">
      <w:pPr>
        <w:shd w:val="clear" w:color="auto" w:fill="FFFFFF"/>
        <w:tabs>
          <w:tab w:val="left" w:pos="893"/>
        </w:tabs>
        <w:ind w:firstLine="709"/>
        <w:jc w:val="both"/>
        <w:rPr>
          <w:rFonts w:ascii="Times New Roman" w:hAnsi="Times New Roman"/>
          <w:sz w:val="22"/>
          <w:szCs w:val="22"/>
        </w:rPr>
      </w:pPr>
      <w:r w:rsidRPr="002E35C5">
        <w:rPr>
          <w:rFonts w:ascii="Times New Roman" w:hAnsi="Times New Roman"/>
          <w:sz w:val="22"/>
          <w:szCs w:val="22"/>
        </w:rPr>
        <w:t>3. Собственники объектов недвижимости, обладающие зарегистрированными в установленном порядке правами на один земельный участок, осуществляют реконструкцию (изменения, преобразования) принадлежащих им объектов недвижимости без изменения границ земельного участка в соответствии с градостроительным планом земельного участка на основании утвержденной проектной документации в порядке, определенном в соответствии с законодательством статьями 32-35 настоящих Правил.</w:t>
      </w:r>
    </w:p>
    <w:p w:rsidR="008C5D58" w:rsidRPr="002E35C5" w:rsidRDefault="008C5D58" w:rsidP="008C5D58">
      <w:pPr>
        <w:shd w:val="clear" w:color="auto" w:fill="FFFFFF"/>
        <w:tabs>
          <w:tab w:val="left" w:pos="893"/>
        </w:tabs>
        <w:ind w:firstLine="709"/>
        <w:jc w:val="both"/>
        <w:rPr>
          <w:rFonts w:ascii="Times New Roman" w:hAnsi="Times New Roman"/>
          <w:sz w:val="22"/>
          <w:szCs w:val="22"/>
        </w:rPr>
      </w:pPr>
      <w:r w:rsidRPr="002E35C5">
        <w:rPr>
          <w:rFonts w:ascii="Times New Roman" w:hAnsi="Times New Roman"/>
          <w:sz w:val="22"/>
          <w:szCs w:val="22"/>
        </w:rPr>
        <w:t>Собственники объектов недвижимости, обладающие зарегистрированными в установленном порядке правами на несколько смежно-расположенных земельных участков, обладают правами осуществлять реконструкцию (изменения, преобразования) принадлежащих им объектов недвижимости:</w:t>
      </w:r>
    </w:p>
    <w:p w:rsidR="008C5D58" w:rsidRPr="002E35C5" w:rsidRDefault="008C5D58" w:rsidP="008C5D58">
      <w:pPr>
        <w:shd w:val="clear" w:color="auto" w:fill="FFFFFF"/>
        <w:tabs>
          <w:tab w:val="left" w:pos="677"/>
        </w:tabs>
        <w:ind w:firstLine="709"/>
        <w:jc w:val="both"/>
        <w:rPr>
          <w:rFonts w:ascii="Times New Roman" w:hAnsi="Times New Roman"/>
          <w:sz w:val="22"/>
          <w:szCs w:val="22"/>
        </w:rPr>
      </w:pPr>
      <w:r w:rsidRPr="002E35C5">
        <w:rPr>
          <w:rFonts w:ascii="Times New Roman" w:hAnsi="Times New Roman"/>
          <w:sz w:val="22"/>
          <w:szCs w:val="22"/>
        </w:rPr>
        <w:t>1) на каждом земельном участке последовательно или одновременно без изменения границ земельных участков в соответствии с градостроительными планами земельных участков на основании утвержденной проектной документации в порядке, определенном в соответствии с законодательством статьями 32-35 настоящих Правил;</w:t>
      </w:r>
    </w:p>
    <w:p w:rsidR="008C5D58" w:rsidRPr="002E35C5" w:rsidRDefault="008C5D58" w:rsidP="008C5D58">
      <w:pPr>
        <w:shd w:val="clear" w:color="auto" w:fill="FFFFFF"/>
        <w:tabs>
          <w:tab w:val="left" w:pos="677"/>
        </w:tabs>
        <w:ind w:firstLine="709"/>
        <w:jc w:val="both"/>
        <w:rPr>
          <w:rFonts w:ascii="Times New Roman" w:hAnsi="Times New Roman"/>
          <w:sz w:val="22"/>
          <w:szCs w:val="22"/>
        </w:rPr>
      </w:pPr>
      <w:r w:rsidRPr="002E35C5">
        <w:rPr>
          <w:rFonts w:ascii="Times New Roman" w:hAnsi="Times New Roman"/>
          <w:sz w:val="22"/>
          <w:szCs w:val="22"/>
        </w:rPr>
        <w:t>2) на всех земельных участках последовательно или одновременно с изменениями границ земельных участков (в том числе путем их объединения, разделения) при условии:</w:t>
      </w:r>
    </w:p>
    <w:p w:rsidR="008C5D58" w:rsidRPr="002E35C5" w:rsidRDefault="008C5D58" w:rsidP="008C5D58">
      <w:pPr>
        <w:shd w:val="clear" w:color="auto" w:fill="FFFFFF"/>
        <w:tabs>
          <w:tab w:val="left" w:pos="677"/>
        </w:tabs>
        <w:ind w:firstLine="709"/>
        <w:jc w:val="both"/>
        <w:rPr>
          <w:rFonts w:ascii="Times New Roman" w:hAnsi="Times New Roman"/>
          <w:sz w:val="22"/>
          <w:szCs w:val="22"/>
        </w:rPr>
      </w:pPr>
      <w:r w:rsidRPr="002E35C5">
        <w:rPr>
          <w:rFonts w:ascii="Times New Roman" w:hAnsi="Times New Roman"/>
          <w:sz w:val="22"/>
          <w:szCs w:val="22"/>
        </w:rPr>
        <w:t>а) получения указанными лицами от уполномоченного структурного подразделения администрации Веселовского района в области градостроительства согласования проектов градостроительных планов земельных участков в части их соответствия требованиям градостроительного законодательства (включая требования о предельных размерах вновь образованных, измененных земельных участков; наличии подъездов, подходов к таким земельным участкам; наличии границ зон действия публичных сервитутов – при необходимости; о недопущении расположения одного земельного участка в нескольких территориальных зонах, обозначенных на карте градостроительного зонирования территории Веселовского сельского поселения);</w:t>
      </w:r>
    </w:p>
    <w:p w:rsidR="008C5D58" w:rsidRPr="002E35C5" w:rsidRDefault="008C5D58" w:rsidP="008C5D58">
      <w:pPr>
        <w:shd w:val="clear" w:color="auto" w:fill="FFFFFF"/>
        <w:tabs>
          <w:tab w:val="left" w:pos="677"/>
        </w:tabs>
        <w:ind w:firstLine="709"/>
        <w:jc w:val="both"/>
        <w:rPr>
          <w:rFonts w:ascii="Times New Roman" w:hAnsi="Times New Roman"/>
          <w:sz w:val="22"/>
          <w:szCs w:val="22"/>
        </w:rPr>
      </w:pPr>
      <w:r w:rsidRPr="002E35C5">
        <w:rPr>
          <w:rFonts w:ascii="Times New Roman" w:hAnsi="Times New Roman"/>
          <w:sz w:val="22"/>
          <w:szCs w:val="22"/>
        </w:rPr>
        <w:t>б) утверждения градостроительных планов земельных участков Постановлением Администрации Веселовского района;</w:t>
      </w:r>
    </w:p>
    <w:p w:rsidR="008C5D58" w:rsidRPr="002E35C5" w:rsidRDefault="008C5D58" w:rsidP="008C5D58">
      <w:pPr>
        <w:shd w:val="clear" w:color="auto" w:fill="FFFFFF"/>
        <w:tabs>
          <w:tab w:val="left" w:pos="677"/>
        </w:tabs>
        <w:ind w:firstLine="709"/>
        <w:jc w:val="both"/>
        <w:rPr>
          <w:rFonts w:ascii="Times New Roman" w:hAnsi="Times New Roman"/>
          <w:sz w:val="22"/>
          <w:szCs w:val="22"/>
        </w:rPr>
      </w:pPr>
      <w:r w:rsidRPr="002E35C5">
        <w:rPr>
          <w:rFonts w:ascii="Times New Roman" w:hAnsi="Times New Roman"/>
          <w:sz w:val="22"/>
          <w:szCs w:val="22"/>
        </w:rPr>
        <w:t>в) осуществления реконструкции на основании проектной документации, подготовленной в соответствии с утвержденным градостроительным планом соответствующего земельного участка.</w:t>
      </w:r>
    </w:p>
    <w:p w:rsidR="008C5D58" w:rsidRPr="002E35C5" w:rsidRDefault="008C5D58" w:rsidP="008C5D58">
      <w:pPr>
        <w:shd w:val="clear" w:color="auto" w:fill="FFFFFF"/>
        <w:ind w:firstLine="709"/>
        <w:jc w:val="both"/>
        <w:rPr>
          <w:rFonts w:ascii="Times New Roman" w:hAnsi="Times New Roman"/>
          <w:b/>
          <w:sz w:val="22"/>
          <w:szCs w:val="22"/>
        </w:rPr>
      </w:pPr>
      <w:r w:rsidRPr="002E35C5">
        <w:rPr>
          <w:rFonts w:ascii="Times New Roman" w:hAnsi="Times New Roman"/>
          <w:b/>
          <w:sz w:val="22"/>
          <w:szCs w:val="22"/>
        </w:rPr>
        <w:t>Статья 15. Градостроительная подготовка земельных участков на застроенных территориях для осуществления реконструкции по инициативе лиц, не владеющих объектами недвижимости на соответствующих территориях, органов местного самоуправления муниципального образования Веселовского сельского поселения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1. Лица, не владеющие объектами недвижимости на соответствующих территориях, могут проявлять инициативу по градостроительной подготовке земельных участков на застроенных территориях путем подготовки и представления в установленном порядке предложений о внесении изменений в настоящие Правила в части состава и содержания градостроительных регламентов применительно к территориальным зонам, в пределах которых располагается территория, предлагаемая для осуществления реконструкции, в том числе в форме проектов планировки соответствующей территории.</w:t>
      </w:r>
    </w:p>
    <w:p w:rsidR="008C5D58" w:rsidRPr="002E35C5" w:rsidRDefault="008C5D58" w:rsidP="008C5D58">
      <w:pPr>
        <w:shd w:val="clear" w:color="auto" w:fill="FFFFFF"/>
        <w:tabs>
          <w:tab w:val="left" w:pos="871"/>
        </w:tabs>
        <w:ind w:firstLine="709"/>
        <w:jc w:val="both"/>
        <w:rPr>
          <w:rFonts w:ascii="Times New Roman" w:hAnsi="Times New Roman"/>
          <w:sz w:val="22"/>
          <w:szCs w:val="22"/>
        </w:rPr>
      </w:pPr>
      <w:r w:rsidRPr="002E35C5">
        <w:rPr>
          <w:rFonts w:ascii="Times New Roman" w:hAnsi="Times New Roman"/>
          <w:sz w:val="22"/>
          <w:szCs w:val="22"/>
        </w:rPr>
        <w:t>2. Органы местного самоуправления муниципального образования Веселовского сельского поселения, могут проявлять инициативу по градостроительной подготовке земельных участков на застроенных территориях путем:</w:t>
      </w:r>
    </w:p>
    <w:p w:rsidR="008C5D58" w:rsidRPr="002E35C5" w:rsidRDefault="008C5D58" w:rsidP="008C5D58">
      <w:pPr>
        <w:shd w:val="clear" w:color="auto" w:fill="FFFFFF"/>
        <w:tabs>
          <w:tab w:val="left" w:pos="702"/>
        </w:tabs>
        <w:ind w:firstLine="709"/>
        <w:jc w:val="both"/>
        <w:rPr>
          <w:rFonts w:ascii="Times New Roman" w:hAnsi="Times New Roman"/>
          <w:sz w:val="22"/>
          <w:szCs w:val="22"/>
        </w:rPr>
      </w:pPr>
      <w:r w:rsidRPr="002E35C5">
        <w:rPr>
          <w:rFonts w:ascii="Times New Roman" w:hAnsi="Times New Roman"/>
          <w:sz w:val="22"/>
          <w:szCs w:val="22"/>
        </w:rPr>
        <w:t>1) выполнения действий в ответ на инициативу собственников объектов недвижимости, а также лиц, не владеющих объектами недвижимости на соответствующих территориях;</w:t>
      </w:r>
    </w:p>
    <w:p w:rsidR="008C5D58" w:rsidRPr="002E35C5" w:rsidRDefault="008C5D58" w:rsidP="008C5D58">
      <w:pPr>
        <w:shd w:val="clear" w:color="auto" w:fill="FFFFFF"/>
        <w:tabs>
          <w:tab w:val="left" w:pos="702"/>
          <w:tab w:val="left" w:pos="5627"/>
        </w:tabs>
        <w:ind w:firstLine="709"/>
        <w:jc w:val="both"/>
        <w:rPr>
          <w:rFonts w:ascii="Times New Roman" w:hAnsi="Times New Roman"/>
          <w:sz w:val="22"/>
          <w:szCs w:val="22"/>
        </w:rPr>
      </w:pPr>
      <w:r w:rsidRPr="002E35C5">
        <w:rPr>
          <w:rFonts w:ascii="Times New Roman" w:hAnsi="Times New Roman"/>
          <w:sz w:val="22"/>
          <w:szCs w:val="22"/>
        </w:rPr>
        <w:t>2) реализации самостоятельной инициативы.</w:t>
      </w:r>
    </w:p>
    <w:p w:rsidR="008C5D58" w:rsidRPr="002E35C5" w:rsidRDefault="008C5D58" w:rsidP="008C5D58">
      <w:pPr>
        <w:shd w:val="clear" w:color="auto" w:fill="FFFFFF"/>
        <w:tabs>
          <w:tab w:val="left" w:pos="702"/>
          <w:tab w:val="left" w:pos="5627"/>
        </w:tabs>
        <w:ind w:firstLine="709"/>
        <w:jc w:val="both"/>
        <w:rPr>
          <w:rFonts w:ascii="Times New Roman" w:hAnsi="Times New Roman"/>
          <w:sz w:val="22"/>
          <w:szCs w:val="22"/>
        </w:rPr>
      </w:pPr>
      <w:r w:rsidRPr="002E35C5">
        <w:rPr>
          <w:rFonts w:ascii="Times New Roman" w:hAnsi="Times New Roman"/>
          <w:sz w:val="22"/>
          <w:szCs w:val="22"/>
        </w:rPr>
        <w:t>Указанная инициатива органов местного самоуправления может проявляться в форме:</w:t>
      </w:r>
    </w:p>
    <w:p w:rsidR="008C5D58" w:rsidRPr="002E35C5" w:rsidRDefault="008C5D58" w:rsidP="008C5D58">
      <w:pPr>
        <w:shd w:val="clear" w:color="auto" w:fill="FFFFFF"/>
        <w:tabs>
          <w:tab w:val="left" w:pos="702"/>
          <w:tab w:val="left" w:pos="5627"/>
        </w:tabs>
        <w:ind w:firstLine="709"/>
        <w:jc w:val="both"/>
        <w:rPr>
          <w:rFonts w:ascii="Times New Roman" w:hAnsi="Times New Roman"/>
          <w:sz w:val="22"/>
          <w:szCs w:val="22"/>
        </w:rPr>
      </w:pPr>
      <w:r w:rsidRPr="002E35C5">
        <w:rPr>
          <w:rFonts w:ascii="Times New Roman" w:hAnsi="Times New Roman"/>
          <w:sz w:val="22"/>
          <w:szCs w:val="22"/>
        </w:rPr>
        <w:t>1) подготовки предложений о внесении изменений в настоящие Правила в части состава и содержания градостроительных регламентов применительно к территориальным зонам, в пределах которых располагается территория, предлагаемая для осуществления реконструкции;</w:t>
      </w:r>
    </w:p>
    <w:p w:rsidR="008C5D58" w:rsidRPr="002E35C5" w:rsidRDefault="008C5D58" w:rsidP="008C5D58">
      <w:pPr>
        <w:shd w:val="clear" w:color="auto" w:fill="FFFFFF"/>
        <w:tabs>
          <w:tab w:val="left" w:pos="702"/>
          <w:tab w:val="left" w:pos="5627"/>
        </w:tabs>
        <w:ind w:firstLine="709"/>
        <w:jc w:val="both"/>
        <w:rPr>
          <w:rFonts w:ascii="Times New Roman" w:hAnsi="Times New Roman"/>
          <w:sz w:val="22"/>
          <w:szCs w:val="22"/>
        </w:rPr>
      </w:pPr>
      <w:r w:rsidRPr="002E35C5">
        <w:rPr>
          <w:rFonts w:ascii="Times New Roman" w:hAnsi="Times New Roman"/>
          <w:sz w:val="22"/>
          <w:szCs w:val="22"/>
        </w:rPr>
        <w:t>2) организации конкурсов на представление предложений к проектам планировки реконструируемых территорий;</w:t>
      </w:r>
    </w:p>
    <w:p w:rsidR="008C5D58" w:rsidRPr="002E35C5" w:rsidRDefault="008C5D58" w:rsidP="008C5D58">
      <w:pPr>
        <w:shd w:val="clear" w:color="auto" w:fill="FFFFFF"/>
        <w:tabs>
          <w:tab w:val="left" w:pos="702"/>
          <w:tab w:val="left" w:pos="5627"/>
        </w:tabs>
        <w:ind w:firstLine="709"/>
        <w:jc w:val="both"/>
        <w:rPr>
          <w:rFonts w:ascii="Times New Roman" w:hAnsi="Times New Roman"/>
          <w:sz w:val="22"/>
          <w:szCs w:val="22"/>
        </w:rPr>
      </w:pPr>
      <w:r w:rsidRPr="002E35C5">
        <w:rPr>
          <w:rFonts w:ascii="Times New Roman" w:hAnsi="Times New Roman"/>
          <w:sz w:val="22"/>
          <w:szCs w:val="22"/>
        </w:rPr>
        <w:t>3) обеспечения подготовки проектов планировки реконструируемых территорий по результатам конкурсов.</w:t>
      </w:r>
    </w:p>
    <w:p w:rsidR="008C5D58" w:rsidRPr="002E35C5" w:rsidRDefault="008C5D58" w:rsidP="008C5D58">
      <w:pPr>
        <w:shd w:val="clear" w:color="auto" w:fill="FFFFFF"/>
        <w:tabs>
          <w:tab w:val="left" w:pos="702"/>
          <w:tab w:val="left" w:pos="5627"/>
        </w:tabs>
        <w:ind w:firstLine="709"/>
        <w:jc w:val="both"/>
        <w:rPr>
          <w:rFonts w:ascii="Times New Roman" w:hAnsi="Times New Roman"/>
          <w:sz w:val="22"/>
          <w:szCs w:val="22"/>
        </w:rPr>
      </w:pPr>
      <w:r w:rsidRPr="002E35C5">
        <w:rPr>
          <w:rFonts w:ascii="Times New Roman" w:hAnsi="Times New Roman"/>
          <w:sz w:val="22"/>
          <w:szCs w:val="22"/>
        </w:rPr>
        <w:t xml:space="preserve">3. Инициатива органов местного самоуправления по реконструкции территорий может осуществляться на основе соответствующей программы (плана), подготовленного в соответствии с </w:t>
      </w:r>
      <w:r w:rsidRPr="002E35C5">
        <w:rPr>
          <w:rFonts w:ascii="Times New Roman" w:hAnsi="Times New Roman"/>
          <w:sz w:val="22"/>
          <w:szCs w:val="22"/>
        </w:rPr>
        <w:lastRenderedPageBreak/>
        <w:t>генеральным планом территории муниципального образования Веселовского сельского поселения, настоящими Правилами.</w:t>
      </w:r>
    </w:p>
    <w:p w:rsidR="008C5D58" w:rsidRPr="002E35C5" w:rsidRDefault="008C5D58" w:rsidP="008C5D58">
      <w:pPr>
        <w:shd w:val="clear" w:color="auto" w:fill="FFFFFF"/>
        <w:ind w:firstLine="709"/>
        <w:jc w:val="both"/>
        <w:rPr>
          <w:rFonts w:ascii="Times New Roman" w:hAnsi="Times New Roman"/>
          <w:b/>
          <w:sz w:val="22"/>
          <w:szCs w:val="22"/>
        </w:rPr>
      </w:pPr>
      <w:r w:rsidRPr="002E35C5">
        <w:rPr>
          <w:rFonts w:ascii="Times New Roman" w:hAnsi="Times New Roman"/>
          <w:b/>
          <w:sz w:val="22"/>
          <w:szCs w:val="22"/>
        </w:rPr>
        <w:t>Статья 16. Градостроительная подготовка земельных участков из состава муниципальных земель на незастроенных, свободных от прав третьих лиц и не разделенных на земельные участки территориях для их комплексного освоения и жилищного строительства по инициативе заявителей</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1. Физические, юридические лица, заинтересованные в получении прав на осуществление действий по градостроительной подготовке на незастроенных территориях земельных участков из состава земель, находящихся в собственности муниципального образования Веселовского сельского поселения, их разделении на земельные участки меньшего размера, обустройстве территории путем строительства внеплощадочной инженерно-технической инфраструктуры и в обеспечении и осуществлении строительства на обустроенной и разделенной на земельных участках территории, подают соответствующую заявку в поселковую администрацию.</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Заявка составляется в произвольной форме, если иное не установлено нормативным правовым актом администрации Веселовского сельского поселения.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В приложении к заявке указывается: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1) месторасположение соответствующей территории в виде схемы с указанием границ территории и предложений по ее планировочной организации;</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2) расчетные показатели предлагаемого освоения территории, характеристики, позволяющие оценить соответствие предложений заявителя генеральному плану, территории муниципального образования Веселовского сельского поселения, настоящим Правилам и составить заключение о целесообразности реализации предложений заявителя.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2. Уполномоченное поселковой администрацией должностное лицо регистрирует заявку в день ее поступления и в течение 15 рабочих дней готовит и направляет заявителю заключение о возможности реализации заявки в части соответствия инвестиционных намерений заявителя генеральному плану, настоящим Правилам, согласованное с уполномоченным структурным подразделением администрации Веселовского района в области градостроительства, в котором должно содержаться одно из следующих решений:</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1) отклонить заявку - по причине ее несоответствия генеральному плану, настоящим Правилам, либо по причине того, что предлагаемая для освоения территория не является свободной от прав третьих лиц;</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2) поддержать инициативу заявителя путем направления ему проекта соглашения, заключаемого между заявителем и поселковой администрацией об обеспечении заявителем градостроительной подготовки и формирования земельного участка для проведения, в соответствии с Земельным кодексом Российской Федерации, аукциона по предоставлению земельного участка для его комплексного освоения в целях жилищного строительства.</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3. Соглашение, указанное в части 2 настоящей статьи подписывается сторонами в течение 15 дней после направления проекта соглашения заявителю. В ином случае инициатива заявителя считается отклоненной.</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Соглашение должно содержать указание о сроке действия соглашения и взаимные обязательства заявителя и администрации Веселовского сельского поселения.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Срок действия соглашения определяется сроком действия обязательств заявителя и не может превышать двух месяцев со дня его подписания. Действие соглашения может быть продлено распоряжением Главы Веселовского сельского поселения, но не более чем до четырех месяцев.</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В соглашении указываются обязательства заявителя подготовить и представить:</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1) проект плана земельного участка с предложениями по установлению красных линий, обозначающих границы вновь образуемого планировочного элемента территории (квартала) и одновременно – границы земельного участка, применительно к которому планируется проведение аукциона по предоставлению земельного участка для комплексного освоения в целях жилищного строительства, согласованный с уполномоченным структурным подразделением администрации Веселовского района в области градостроительства;</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2) комплект иных материалов и данных, предусмотренных Земельным кодексом Российской Федерации для проведения аукциона по предоставлению земельного участка для его комплексного освоения в целях жилищного строительства.</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В соглашении указываются обязательства перед заявителем администрации Веселовского сельского поселения (в случае выполнения в установленные сроки обязательств заявителя):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1) выполнить действия по согласованию и утверждению подготовленного заявителем комплекта материалов и данных (при условии соответствия их состава и качества предъявляемым требованиям);</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lastRenderedPageBreak/>
        <w:t>2) обеспечить проведение кадастрового учета сформированного земельного участка, комплектование материалов и данных, проведение в установленном порядке и установленные сроки аукциона по предоставлению земельного участка для комплексного освоения в целях жилищного строительства;</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3) не допускать действия со стороны поселковой администрации, а также неправомочные действия со стороны иных лиц, которые могут воспрепятствовать реализации соглашения;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4) компенсировать затраты заявителя на градостроительную подготовку земельного участка – в случае, если заявитель не стал участником аукциона или победителем аукциона.</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4. После получения от заявителя подготовленного комплекта материалов и данных, их проверки на соответствие установленным требованиям и при наличии такого соответствия уполномоченное должностное лицо администрации Веселовского сельского поселения направляет заключение Главе Веселовского сельского поселения.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Глава Веселовского сельского поселения в течение 10 дней со дня поступления указанного заключения, если иной срок не установлен нормативным правовым актом Веселовского сельского поселения, принимает правовой акт, содержащий решения: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1) об утверждении плана земельного участка, намеченного для освоения, с обозначением красных линий, являющихся границами земельного участка, применительно к которому планируется проведение аукциона;</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2) о проведении землеустроительных работ применительно к подготовленному земельному участку, государственном кадастровом учете сформированного земельного участка;</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3) о назначении уполномоченного органа администрации Веселовского сельского поселения по подготовке пакета документов, необходимых для проведения аукциона;</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4) о сроках подготовки пакета документов.</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5. Аукцион по предоставлению земельного участка из земель, находящихся в собственности муниципального образования, для его комплексного освоения в целях жилищного строительства проводится в порядке, определенном Земельным кодексом Российской Федерации.</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6. Победитель аукциона в соответствии с законодательством осуществляет:</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1) действия по подготовке проекта межевания земельного участка с выделением из его состава земельных участков общего пользования, земельных участков для строительства соответствующих объектов, а также действия по подготовке в составе проекта межевания градостроительных планов земельных участков;</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2) действия по подготовке на основе утвержденных градостроительных планов земельных участков проектной документации для строительства объектов в пределах определенных проектом межевания земельных участков;</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3) иные действия, предусмотренные законодательством в случаях комплексного освоения территории и осуществления строительства.</w:t>
      </w:r>
    </w:p>
    <w:p w:rsidR="008C5D58" w:rsidRPr="002E35C5" w:rsidRDefault="008C5D58" w:rsidP="008C5D58">
      <w:pPr>
        <w:shd w:val="clear" w:color="auto" w:fill="FFFFFF"/>
        <w:ind w:firstLine="709"/>
        <w:jc w:val="both"/>
        <w:rPr>
          <w:rFonts w:ascii="Times New Roman" w:hAnsi="Times New Roman"/>
          <w:b/>
          <w:sz w:val="22"/>
          <w:szCs w:val="22"/>
        </w:rPr>
      </w:pPr>
      <w:r w:rsidRPr="002E35C5">
        <w:rPr>
          <w:rFonts w:ascii="Times New Roman" w:hAnsi="Times New Roman"/>
          <w:b/>
          <w:sz w:val="22"/>
          <w:szCs w:val="22"/>
        </w:rPr>
        <w:t>Статья 17. Градостроительная подготовка земельных участков из состава муниципальных земель на незастроенных, свободных от прав третьих лиц и не разделенных на земельные участки территориях для их комплексного освоения и жилищного строительства по инициативе администрации Веселовского сельского поселения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1. Администрация Веселовского сельского поселения участвует в подготовке земельных участков из состава муниципальных земель на незастроенных, свободных от прав третьих лиц и не разделенных на земельные участки территориях для их обустройства внеплощадочной инженерно-технической инфраструктурой и строительства на обустроенной территории путем организации действий, осуществляемых:</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1) в ответ на инициативу заявителей, предъявленную и реализуемую в порядке статьи 16 настоящих Правил;</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2) в порядке выполнения полномочий органов местного самоуправления муниципального образования.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2. Администрация Веселовского сельского поселения в рамках выполнения своих полномочий и функциональных обязанностей, руководствуясь программой (планом) реализации генерального плана территории муниципального образования Веселовского сельского поселения, настоящих Правил может:</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1) направлять заявку в уполномоченное структурное подразделение администрации Веселовского района в области градостроительства о подготовке проектов планов земельных участков с предложениями по установлению красных линий, обозначающих границы вновь образуемых планировочных элементов территории (кварталов) и одновременно – границы земельных участков, применительно к которым планируется проведение аукционов по их предоставлению для комплексного освоения в целях жилищного строительства;</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lastRenderedPageBreak/>
        <w:t>б) самостоятельно подготавливать комплект иных материалов и данных, предусмотренных Земельным кодексом Российской Федерации для проведения указанных аукционов;</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в) обеспечивать подготовку комплекта материалов и данных путем заключения по результатам конкурсов на размещение муниципального заказа договоров с организациями, отвечающими требованиям законодательства на проведение работ по градостроительной подготовке земельных участков.</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3. После подготовки комплекта материалов и данных, предусмотренных Земельным кодексом Российской Федерации для проведения аукционов по предоставлению земельных участков для их комплексного освоения в целях жилищного строительства, в соответствии с законодательством осуществляются действия, предусмотренные частями 4, 5, 6 статьи 16 настоящих Правил.</w:t>
      </w:r>
    </w:p>
    <w:p w:rsidR="008C5D58" w:rsidRPr="002E35C5" w:rsidRDefault="008C5D58" w:rsidP="008C5D58">
      <w:pPr>
        <w:shd w:val="clear" w:color="auto" w:fill="FFFFFF"/>
        <w:ind w:firstLine="709"/>
        <w:jc w:val="both"/>
        <w:rPr>
          <w:rFonts w:ascii="Times New Roman" w:hAnsi="Times New Roman"/>
          <w:b/>
          <w:bCs/>
          <w:sz w:val="22"/>
          <w:szCs w:val="22"/>
        </w:rPr>
      </w:pPr>
      <w:r w:rsidRPr="002E35C5">
        <w:rPr>
          <w:rFonts w:ascii="Times New Roman" w:hAnsi="Times New Roman"/>
          <w:b/>
          <w:sz w:val="22"/>
          <w:szCs w:val="22"/>
        </w:rPr>
        <w:t>Статья 18. Выделение посредством градостроительной подготовки земельных участков многоквартирных домов, иных зданий, строений, сооружений на застроенных территориях, не разделенных на земельные участки, по инициативе собственников помещений, иных объектов недвижимости, а также администрации Веселовского сельского поселения</w:t>
      </w:r>
    </w:p>
    <w:p w:rsidR="008C5D58" w:rsidRPr="002E35C5" w:rsidRDefault="008C5D58" w:rsidP="008C5D58">
      <w:pPr>
        <w:shd w:val="clear" w:color="auto" w:fill="FFFFFF"/>
        <w:tabs>
          <w:tab w:val="left" w:pos="774"/>
        </w:tabs>
        <w:ind w:firstLine="709"/>
        <w:jc w:val="both"/>
        <w:rPr>
          <w:rFonts w:ascii="Times New Roman" w:hAnsi="Times New Roman"/>
          <w:sz w:val="22"/>
          <w:szCs w:val="22"/>
        </w:rPr>
      </w:pPr>
      <w:r w:rsidRPr="002E35C5">
        <w:rPr>
          <w:rFonts w:ascii="Times New Roman" w:hAnsi="Times New Roman"/>
          <w:sz w:val="22"/>
          <w:szCs w:val="22"/>
        </w:rPr>
        <w:t>1. Выделение посредством градостроительной подготовки земельных участков на застроенных и не разделенных на земельные участки территориях, обремененных правами третьих лиц, для формирования земельных участков многоквартирных домов и иных целей осуществляются в порядке, определенном градостроительным законодательством, и в соответствии с ним - настоящими Правилами, иными нормативными правовыми актами органов местного самоуправления Веселовского сельского поселения.</w:t>
      </w:r>
    </w:p>
    <w:p w:rsidR="008C5D58" w:rsidRPr="002E35C5" w:rsidRDefault="008C5D58" w:rsidP="008C5D58">
      <w:pPr>
        <w:shd w:val="clear" w:color="auto" w:fill="FFFFFF"/>
        <w:tabs>
          <w:tab w:val="left" w:pos="774"/>
        </w:tabs>
        <w:ind w:firstLine="709"/>
        <w:jc w:val="both"/>
        <w:rPr>
          <w:rFonts w:ascii="Times New Roman" w:hAnsi="Times New Roman"/>
          <w:sz w:val="22"/>
          <w:szCs w:val="22"/>
        </w:rPr>
      </w:pPr>
      <w:r w:rsidRPr="002E35C5">
        <w:rPr>
          <w:rFonts w:ascii="Times New Roman" w:hAnsi="Times New Roman"/>
          <w:sz w:val="22"/>
          <w:szCs w:val="22"/>
        </w:rPr>
        <w:t>2. Формирование выделенных посредством градостроительной подготовки из состава неразделенных застроенных территорий земельных участков многоквартирных домов осуществляется в порядке, определенном земельным законодательством, статьей 16 федерального закона «О введении в действие жилищного кодекса Российской Федерации».</w:t>
      </w:r>
    </w:p>
    <w:p w:rsidR="008C5D58" w:rsidRPr="002E35C5" w:rsidRDefault="008C5D58" w:rsidP="008C5D58">
      <w:pPr>
        <w:shd w:val="clear" w:color="auto" w:fill="FFFFFF"/>
        <w:tabs>
          <w:tab w:val="left" w:pos="774"/>
        </w:tabs>
        <w:ind w:firstLine="709"/>
        <w:jc w:val="both"/>
        <w:rPr>
          <w:rFonts w:ascii="Times New Roman" w:hAnsi="Times New Roman"/>
          <w:sz w:val="22"/>
          <w:szCs w:val="22"/>
        </w:rPr>
      </w:pPr>
      <w:r w:rsidRPr="002E35C5">
        <w:rPr>
          <w:rFonts w:ascii="Times New Roman" w:hAnsi="Times New Roman"/>
          <w:sz w:val="22"/>
          <w:szCs w:val="22"/>
        </w:rPr>
        <w:t>3. Выделение посредством градостроительной подготовки земельных участков на застроенных и не разделенных на земельные участки территориях, обремененных правами третьих лиц, для последующего формирования земельных участков многоквартирных домов и в иных целях может осуществляться по инициативе:</w:t>
      </w:r>
    </w:p>
    <w:p w:rsidR="008C5D58" w:rsidRPr="002E35C5" w:rsidRDefault="008C5D58" w:rsidP="008C5D58">
      <w:pPr>
        <w:shd w:val="clear" w:color="auto" w:fill="FFFFFF"/>
        <w:tabs>
          <w:tab w:val="left" w:pos="785"/>
        </w:tabs>
        <w:ind w:firstLine="709"/>
        <w:jc w:val="both"/>
        <w:rPr>
          <w:rFonts w:ascii="Times New Roman" w:hAnsi="Times New Roman"/>
          <w:sz w:val="22"/>
          <w:szCs w:val="22"/>
        </w:rPr>
      </w:pPr>
      <w:r w:rsidRPr="002E35C5">
        <w:rPr>
          <w:rFonts w:ascii="Times New Roman" w:hAnsi="Times New Roman"/>
          <w:sz w:val="22"/>
          <w:szCs w:val="22"/>
        </w:rPr>
        <w:t>1) заявителей, которые не являются собственниками помещений в зданиях, расположенных на соответствующей территории, но заинтересованы в градостроительной подготовке земельных участков, свободных от прав третьих лиц, для осуществления строительства - в порядке, определенном в соответствии с законодательством статьей 12 настоящих Правил;</w:t>
      </w:r>
    </w:p>
    <w:p w:rsidR="008C5D58" w:rsidRPr="002E35C5" w:rsidRDefault="008C5D58" w:rsidP="008C5D58">
      <w:pPr>
        <w:shd w:val="clear" w:color="auto" w:fill="FFFFFF"/>
        <w:tabs>
          <w:tab w:val="left" w:pos="774"/>
        </w:tabs>
        <w:ind w:firstLine="709"/>
        <w:jc w:val="both"/>
        <w:rPr>
          <w:rFonts w:ascii="Times New Roman" w:hAnsi="Times New Roman"/>
          <w:sz w:val="22"/>
          <w:szCs w:val="22"/>
        </w:rPr>
      </w:pPr>
      <w:r w:rsidRPr="002E35C5">
        <w:rPr>
          <w:rFonts w:ascii="Times New Roman" w:hAnsi="Times New Roman"/>
          <w:sz w:val="22"/>
          <w:szCs w:val="22"/>
        </w:rPr>
        <w:t>2) администрации Веселовского сельского поселения, которая обеспечивает выделение посредством градостроительной подготовки свободных от прав третьих лиц земельных участков в существующей застройке для предоставления физическим и юридическим лицам в целях осуществления на этих земельных участках строительства - в порядке, определенном в соответствии с законодательством статьей 13 настоящих Правил;</w:t>
      </w:r>
    </w:p>
    <w:p w:rsidR="008C5D58" w:rsidRPr="002E35C5" w:rsidRDefault="008C5D58" w:rsidP="008C5D58">
      <w:pPr>
        <w:shd w:val="clear" w:color="auto" w:fill="FFFFFF"/>
        <w:tabs>
          <w:tab w:val="left" w:pos="828"/>
        </w:tabs>
        <w:ind w:firstLine="709"/>
        <w:jc w:val="both"/>
        <w:rPr>
          <w:rFonts w:ascii="Times New Roman" w:hAnsi="Times New Roman"/>
          <w:iCs/>
          <w:sz w:val="22"/>
          <w:szCs w:val="22"/>
        </w:rPr>
      </w:pPr>
      <w:r w:rsidRPr="002E35C5">
        <w:rPr>
          <w:rFonts w:ascii="Times New Roman" w:hAnsi="Times New Roman"/>
          <w:sz w:val="22"/>
          <w:szCs w:val="22"/>
        </w:rPr>
        <w:t>3) собственников помещений жилого и нежилого назначения в зданиях, расположенных на соответствующей территории, заинтересованных в реализации принадлежащего им права выделить из неразделенной территории посредством градостроительной подготовки земельные участки и в последующем приобрести в общую долевую собственность выделенные земельные участки для использования расположенных на них зданий - в порядке, определенном в соответствии с законодательством частью 4 данной статьи настоящих Правил;</w:t>
      </w:r>
    </w:p>
    <w:p w:rsidR="008C5D58" w:rsidRPr="002E35C5" w:rsidRDefault="008C5D58" w:rsidP="008C5D58">
      <w:pPr>
        <w:shd w:val="clear" w:color="auto" w:fill="FFFFFF"/>
        <w:tabs>
          <w:tab w:val="left" w:pos="695"/>
        </w:tabs>
        <w:ind w:firstLine="709"/>
        <w:jc w:val="both"/>
        <w:rPr>
          <w:rFonts w:ascii="Times New Roman" w:hAnsi="Times New Roman"/>
          <w:sz w:val="22"/>
          <w:szCs w:val="22"/>
        </w:rPr>
      </w:pPr>
      <w:r w:rsidRPr="002E35C5">
        <w:rPr>
          <w:rFonts w:ascii="Times New Roman" w:hAnsi="Times New Roman"/>
          <w:sz w:val="22"/>
          <w:szCs w:val="22"/>
        </w:rPr>
        <w:t>4) администрации Веселовского сельского поселения, которая в соответствии с планом действий, утвержденным Главой местного самоуправления Веселовского сельского поселения, обеспечивает выделение посредством градостроительной подготовки земельных участков для использования расположенных на них зданий, строений, сооружений - в порядке, определенном в соответствии с законодательством частью 6 данной статьи настоящих Правил.</w:t>
      </w:r>
    </w:p>
    <w:p w:rsidR="008C5D58" w:rsidRPr="002E35C5" w:rsidRDefault="008C5D58" w:rsidP="008C5D58">
      <w:pPr>
        <w:shd w:val="clear" w:color="auto" w:fill="FFFFFF"/>
        <w:tabs>
          <w:tab w:val="left" w:pos="774"/>
        </w:tabs>
        <w:ind w:firstLine="709"/>
        <w:jc w:val="both"/>
        <w:rPr>
          <w:rFonts w:ascii="Times New Roman" w:hAnsi="Times New Roman"/>
          <w:sz w:val="22"/>
          <w:szCs w:val="22"/>
        </w:rPr>
      </w:pPr>
      <w:r w:rsidRPr="002E35C5">
        <w:rPr>
          <w:rFonts w:ascii="Times New Roman" w:hAnsi="Times New Roman"/>
          <w:sz w:val="22"/>
          <w:szCs w:val="22"/>
        </w:rPr>
        <w:t>4. Собственники помещений жилого и нежилого назначения, заинтересованные в реализации принадлежащего им права выделить посредством градостроительной подготовки из неразделенной территории земельные участки для использования расположенных на них многоквартирных домов, обеспечивают подготовку для утверждения Главой Веселовского сельского поселения проекта градостроительного плана земельного участка в составе проекта межевания путем:</w:t>
      </w:r>
    </w:p>
    <w:p w:rsidR="008C5D58" w:rsidRPr="002E35C5" w:rsidRDefault="008C5D58" w:rsidP="008C5D58">
      <w:pPr>
        <w:shd w:val="clear" w:color="auto" w:fill="FFFFFF"/>
        <w:tabs>
          <w:tab w:val="left" w:pos="695"/>
        </w:tabs>
        <w:ind w:firstLine="709"/>
        <w:jc w:val="both"/>
        <w:rPr>
          <w:rFonts w:ascii="Times New Roman" w:hAnsi="Times New Roman"/>
          <w:sz w:val="22"/>
          <w:szCs w:val="22"/>
        </w:rPr>
      </w:pPr>
      <w:r w:rsidRPr="002E35C5">
        <w:rPr>
          <w:rFonts w:ascii="Times New Roman" w:hAnsi="Times New Roman"/>
          <w:sz w:val="22"/>
          <w:szCs w:val="22"/>
        </w:rPr>
        <w:t>1) действий, осуществляемых указанными лицами самостоятельно или действий, которые обеспечиваются этими лицами - в порядке, определенном данной частью настоящей статьи Правил;</w:t>
      </w:r>
    </w:p>
    <w:p w:rsidR="008C5D58" w:rsidRPr="002E35C5" w:rsidRDefault="008C5D58" w:rsidP="008C5D58">
      <w:pPr>
        <w:shd w:val="clear" w:color="auto" w:fill="FFFFFF"/>
        <w:tabs>
          <w:tab w:val="left" w:pos="695"/>
        </w:tabs>
        <w:ind w:firstLine="709"/>
        <w:jc w:val="both"/>
        <w:rPr>
          <w:rFonts w:ascii="Times New Roman" w:hAnsi="Times New Roman"/>
          <w:sz w:val="22"/>
          <w:szCs w:val="22"/>
        </w:rPr>
      </w:pPr>
      <w:r w:rsidRPr="002E35C5">
        <w:rPr>
          <w:rFonts w:ascii="Times New Roman" w:hAnsi="Times New Roman"/>
          <w:sz w:val="22"/>
          <w:szCs w:val="22"/>
        </w:rPr>
        <w:lastRenderedPageBreak/>
        <w:t>2) действий, осуществляемых по заявкам указанных лиц поселковой администрацией - в порядке, определенном частью 5 настоящей статьи.</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Проект градостроительного плана земельного участка подготавливается в составе проекта межевания, в соответствии с формой градостроительного плана земельного участка, установленной Правительством Российской Федерации.</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Проект градостроительного плана земельного участка подготавливается:</w:t>
      </w:r>
    </w:p>
    <w:p w:rsidR="008C5D58" w:rsidRPr="002E35C5" w:rsidRDefault="008C5D58" w:rsidP="008C5D58">
      <w:pPr>
        <w:shd w:val="clear" w:color="auto" w:fill="FFFFFF"/>
        <w:tabs>
          <w:tab w:val="left" w:pos="738"/>
        </w:tabs>
        <w:ind w:firstLine="709"/>
        <w:jc w:val="both"/>
        <w:rPr>
          <w:rFonts w:ascii="Times New Roman" w:hAnsi="Times New Roman"/>
          <w:sz w:val="22"/>
          <w:szCs w:val="22"/>
        </w:rPr>
      </w:pPr>
      <w:r w:rsidRPr="002E35C5">
        <w:rPr>
          <w:rFonts w:ascii="Times New Roman" w:hAnsi="Times New Roman"/>
          <w:sz w:val="22"/>
          <w:szCs w:val="22"/>
        </w:rPr>
        <w:t>1) физическими, юридическими лицами, соответствующими требованиям законодательства, предъявляемым к лицам, подготавливающим документацию по планировке территории, по договору с собственником, собственниками помещений в многоквартирном доме;</w:t>
      </w:r>
    </w:p>
    <w:p w:rsidR="008C5D58" w:rsidRPr="002E35C5" w:rsidRDefault="008C5D58" w:rsidP="008C5D58">
      <w:pPr>
        <w:shd w:val="clear" w:color="auto" w:fill="FFFFFF"/>
        <w:tabs>
          <w:tab w:val="left" w:pos="738"/>
        </w:tabs>
        <w:ind w:firstLine="709"/>
        <w:jc w:val="both"/>
        <w:rPr>
          <w:rFonts w:ascii="Times New Roman" w:hAnsi="Times New Roman"/>
          <w:sz w:val="22"/>
          <w:szCs w:val="22"/>
        </w:rPr>
      </w:pPr>
      <w:r w:rsidRPr="002E35C5">
        <w:rPr>
          <w:rFonts w:ascii="Times New Roman" w:hAnsi="Times New Roman"/>
          <w:sz w:val="22"/>
          <w:szCs w:val="22"/>
        </w:rPr>
        <w:t>2) уполномоченным структурным подразделением администрации Веселовского района в области градостроительства по договору с собственником, собственниками помещений в многоквартирном доме (если иное не определено законодательством) - в соответствии с частью 5 настоящей статьи.</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При подготовке и согласовании проекта градостроительного плана земельного участка в составе проекта межевания должны учитываться требования градостроительного законодательства:</w:t>
      </w:r>
    </w:p>
    <w:p w:rsidR="008C5D58" w:rsidRPr="002E35C5" w:rsidRDefault="008C5D58" w:rsidP="008C5D58">
      <w:pPr>
        <w:shd w:val="clear" w:color="auto" w:fill="FFFFFF"/>
        <w:tabs>
          <w:tab w:val="left" w:pos="738"/>
        </w:tabs>
        <w:ind w:firstLine="709"/>
        <w:jc w:val="both"/>
        <w:rPr>
          <w:rFonts w:ascii="Times New Roman" w:hAnsi="Times New Roman"/>
          <w:sz w:val="22"/>
          <w:szCs w:val="22"/>
        </w:rPr>
      </w:pPr>
      <w:r w:rsidRPr="002E35C5">
        <w:rPr>
          <w:rFonts w:ascii="Times New Roman" w:hAnsi="Times New Roman"/>
          <w:sz w:val="22"/>
          <w:szCs w:val="22"/>
        </w:rPr>
        <w:t>1) характер фактически сложившегося землепользования на неразделенной на земельные участки застроенной территории;</w:t>
      </w:r>
    </w:p>
    <w:p w:rsidR="008C5D58" w:rsidRPr="002E35C5" w:rsidRDefault="008C5D58" w:rsidP="008C5D58">
      <w:pPr>
        <w:shd w:val="clear" w:color="auto" w:fill="FFFFFF"/>
        <w:tabs>
          <w:tab w:val="left" w:pos="666"/>
        </w:tabs>
        <w:ind w:firstLine="709"/>
        <w:jc w:val="both"/>
        <w:rPr>
          <w:rFonts w:ascii="Times New Roman" w:hAnsi="Times New Roman"/>
          <w:sz w:val="22"/>
          <w:szCs w:val="22"/>
        </w:rPr>
      </w:pPr>
      <w:r w:rsidRPr="002E35C5">
        <w:rPr>
          <w:rFonts w:ascii="Times New Roman" w:hAnsi="Times New Roman"/>
          <w:sz w:val="22"/>
          <w:szCs w:val="22"/>
        </w:rPr>
        <w:t>2) минимальные размеры земельных участков, определяемые в соответствии с градостроительными нормативами, действовавшими на период застройки территории. Для определения указанных размеров могут использоваться «Методические указания по расчету нормативных размеров земельных участков в кондоминиумах», утвержденные приказом Минземстроя России от 26 августа 1998г. №59, иные документы;</w:t>
      </w:r>
    </w:p>
    <w:p w:rsidR="008C5D58" w:rsidRPr="002E35C5" w:rsidRDefault="008C5D58" w:rsidP="008C5D58">
      <w:pPr>
        <w:shd w:val="clear" w:color="auto" w:fill="FFFFFF"/>
        <w:tabs>
          <w:tab w:val="left" w:pos="666"/>
        </w:tabs>
        <w:ind w:firstLine="709"/>
        <w:jc w:val="both"/>
        <w:rPr>
          <w:rFonts w:ascii="Times New Roman" w:hAnsi="Times New Roman"/>
          <w:sz w:val="22"/>
          <w:szCs w:val="22"/>
        </w:rPr>
      </w:pPr>
      <w:r w:rsidRPr="002E35C5">
        <w:rPr>
          <w:rFonts w:ascii="Times New Roman" w:hAnsi="Times New Roman"/>
          <w:sz w:val="22"/>
          <w:szCs w:val="22"/>
        </w:rPr>
        <w:t>3) необходимость обеспечения проходов, проездов, условий безопасности и возможности обслуживания инженерно-технических коммуникаций и объектов, достигаемая, путем фиксации в проекте градостроительного плана земельного участка границ зон действия публичных сервитутов;</w:t>
      </w:r>
    </w:p>
    <w:p w:rsidR="008C5D58" w:rsidRPr="002E35C5" w:rsidRDefault="008C5D58" w:rsidP="008C5D58">
      <w:pPr>
        <w:shd w:val="clear" w:color="auto" w:fill="FFFFFF"/>
        <w:tabs>
          <w:tab w:val="left" w:pos="666"/>
        </w:tabs>
        <w:ind w:firstLine="709"/>
        <w:jc w:val="both"/>
        <w:rPr>
          <w:rFonts w:ascii="Times New Roman" w:hAnsi="Times New Roman"/>
          <w:sz w:val="22"/>
          <w:szCs w:val="22"/>
        </w:rPr>
      </w:pPr>
      <w:r w:rsidRPr="002E35C5">
        <w:rPr>
          <w:rFonts w:ascii="Times New Roman" w:hAnsi="Times New Roman"/>
          <w:sz w:val="22"/>
          <w:szCs w:val="22"/>
        </w:rPr>
        <w:t>4) права третьих лиц, которые не могут быть ущемлены в результате установления на местности границ земельных участков (в том числе путем установления ограждений) и которые могут быть гарантированы в определенных случаях только путем официального утверждения факта неделимости земельных участков (кварталов), на которых расположено несколько многоквартирных домов.</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В проектах межевания помимо определения границ земельных участков существующих зданий, строений, сооружений могут фиксироваться границы свободных от застройки земельных участков, свободных от прав третьих лиц, находящихся в муниципальной собственности, которые могут быть предложены в установленном в соответствии с законодательством порядке для предоставления физическим, юридическим лицам в целях строительства.</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Проекты градостроительных планов земельных участков в составе проектов межевания подлежат согласованию:</w:t>
      </w:r>
    </w:p>
    <w:p w:rsidR="008C5D58" w:rsidRPr="002E35C5" w:rsidRDefault="008C5D58" w:rsidP="008C5D58">
      <w:pPr>
        <w:shd w:val="clear" w:color="auto" w:fill="FFFFFF"/>
        <w:tabs>
          <w:tab w:val="left" w:pos="680"/>
        </w:tabs>
        <w:ind w:firstLine="709"/>
        <w:jc w:val="both"/>
        <w:rPr>
          <w:rFonts w:ascii="Times New Roman" w:hAnsi="Times New Roman"/>
          <w:sz w:val="22"/>
          <w:szCs w:val="22"/>
        </w:rPr>
      </w:pPr>
      <w:r w:rsidRPr="002E35C5">
        <w:rPr>
          <w:rFonts w:ascii="Times New Roman" w:hAnsi="Times New Roman"/>
          <w:sz w:val="22"/>
          <w:szCs w:val="22"/>
        </w:rPr>
        <w:t>1) уполномоченным структурным подразделением администрации Веселовского района в области градостроительства - в части соответствия:</w:t>
      </w:r>
    </w:p>
    <w:p w:rsidR="008C5D58" w:rsidRPr="002E35C5" w:rsidRDefault="008C5D58" w:rsidP="008C5D58">
      <w:pPr>
        <w:shd w:val="clear" w:color="auto" w:fill="FFFFFF"/>
        <w:tabs>
          <w:tab w:val="left" w:pos="680"/>
        </w:tabs>
        <w:ind w:firstLine="709"/>
        <w:jc w:val="both"/>
        <w:rPr>
          <w:rFonts w:ascii="Times New Roman" w:hAnsi="Times New Roman"/>
          <w:sz w:val="22"/>
          <w:szCs w:val="22"/>
        </w:rPr>
      </w:pPr>
      <w:r w:rsidRPr="002E35C5">
        <w:rPr>
          <w:rFonts w:ascii="Times New Roman" w:hAnsi="Times New Roman"/>
          <w:sz w:val="22"/>
          <w:szCs w:val="22"/>
        </w:rPr>
        <w:t>а) техническим регламентам безопасности (строительным нормам и правилам - на период до утверждения в установленном порядке технических регламентов);</w:t>
      </w:r>
    </w:p>
    <w:p w:rsidR="008C5D58" w:rsidRPr="002E35C5" w:rsidRDefault="008C5D58" w:rsidP="008C5D58">
      <w:pPr>
        <w:shd w:val="clear" w:color="auto" w:fill="FFFFFF"/>
        <w:tabs>
          <w:tab w:val="left" w:pos="680"/>
        </w:tabs>
        <w:ind w:firstLine="709"/>
        <w:jc w:val="both"/>
        <w:rPr>
          <w:rFonts w:ascii="Times New Roman" w:hAnsi="Times New Roman"/>
          <w:sz w:val="22"/>
          <w:szCs w:val="22"/>
        </w:rPr>
      </w:pPr>
      <w:r w:rsidRPr="002E35C5">
        <w:rPr>
          <w:rFonts w:ascii="Times New Roman" w:hAnsi="Times New Roman"/>
          <w:sz w:val="22"/>
          <w:szCs w:val="22"/>
        </w:rPr>
        <w:t>б) градостроительным регламентам, включая размеры и конфигурацию выявленных свободных земельных участков, предлагаемых для строительства в пределах застроенной территории, предельные параметры строительства;</w:t>
      </w:r>
    </w:p>
    <w:p w:rsidR="008C5D58" w:rsidRPr="002E35C5" w:rsidRDefault="008C5D58" w:rsidP="008C5D58">
      <w:pPr>
        <w:shd w:val="clear" w:color="auto" w:fill="FFFFFF"/>
        <w:tabs>
          <w:tab w:val="left" w:pos="680"/>
        </w:tabs>
        <w:ind w:firstLine="709"/>
        <w:jc w:val="both"/>
        <w:rPr>
          <w:rFonts w:ascii="Times New Roman" w:hAnsi="Times New Roman"/>
          <w:sz w:val="22"/>
          <w:szCs w:val="22"/>
        </w:rPr>
      </w:pPr>
      <w:r w:rsidRPr="002E35C5">
        <w:rPr>
          <w:rFonts w:ascii="Times New Roman" w:hAnsi="Times New Roman"/>
          <w:sz w:val="22"/>
          <w:szCs w:val="22"/>
        </w:rPr>
        <w:t>в) минимальным размерам земельных участков многоквартирных домов, определенных градостроительными нормативами, действовавшими на период застройки территории;</w:t>
      </w:r>
    </w:p>
    <w:p w:rsidR="008C5D58" w:rsidRPr="002E35C5" w:rsidRDefault="008C5D58" w:rsidP="008C5D58">
      <w:pPr>
        <w:shd w:val="clear" w:color="auto" w:fill="FFFFFF"/>
        <w:tabs>
          <w:tab w:val="left" w:pos="680"/>
        </w:tabs>
        <w:ind w:firstLine="709"/>
        <w:jc w:val="both"/>
        <w:rPr>
          <w:rFonts w:ascii="Times New Roman" w:hAnsi="Times New Roman"/>
          <w:sz w:val="22"/>
          <w:szCs w:val="22"/>
        </w:rPr>
      </w:pPr>
      <w:r w:rsidRPr="002E35C5">
        <w:rPr>
          <w:rFonts w:ascii="Times New Roman" w:hAnsi="Times New Roman"/>
          <w:sz w:val="22"/>
          <w:szCs w:val="22"/>
        </w:rPr>
        <w:t>г) требованиям обеспечения прохода, проезда на территории квартала, микрорайона, выполняемым путем установления границ зон действия публичных сервитутов;</w:t>
      </w:r>
    </w:p>
    <w:p w:rsidR="008C5D58" w:rsidRPr="002E35C5" w:rsidRDefault="008C5D58" w:rsidP="008C5D58">
      <w:pPr>
        <w:shd w:val="clear" w:color="auto" w:fill="FFFFFF"/>
        <w:tabs>
          <w:tab w:val="left" w:pos="680"/>
        </w:tabs>
        <w:ind w:firstLine="709"/>
        <w:jc w:val="both"/>
        <w:rPr>
          <w:rFonts w:ascii="Times New Roman" w:hAnsi="Times New Roman"/>
          <w:sz w:val="22"/>
          <w:szCs w:val="22"/>
        </w:rPr>
      </w:pPr>
      <w:r w:rsidRPr="002E35C5">
        <w:rPr>
          <w:rFonts w:ascii="Times New Roman" w:hAnsi="Times New Roman"/>
          <w:sz w:val="22"/>
          <w:szCs w:val="22"/>
        </w:rPr>
        <w:t>д) требованиям о соблюдении прав третьих лиц, в том числе путем признания соответствующих кварталов,  их частей неделимыми – в соответствующих случаях;</w:t>
      </w:r>
    </w:p>
    <w:p w:rsidR="008C5D58" w:rsidRPr="002E35C5" w:rsidRDefault="008C5D58" w:rsidP="008C5D58">
      <w:pPr>
        <w:shd w:val="clear" w:color="auto" w:fill="FFFFFF"/>
        <w:tabs>
          <w:tab w:val="left" w:pos="680"/>
        </w:tabs>
        <w:ind w:firstLine="709"/>
        <w:jc w:val="both"/>
        <w:rPr>
          <w:rFonts w:ascii="Times New Roman" w:hAnsi="Times New Roman"/>
          <w:sz w:val="22"/>
          <w:szCs w:val="22"/>
        </w:rPr>
      </w:pPr>
      <w:r w:rsidRPr="002E35C5">
        <w:rPr>
          <w:rFonts w:ascii="Times New Roman" w:hAnsi="Times New Roman"/>
          <w:sz w:val="22"/>
          <w:szCs w:val="22"/>
        </w:rPr>
        <w:t>2) правообладателями смежно-расположенных земельных участков, иных объектов недвижимости.</w:t>
      </w:r>
    </w:p>
    <w:p w:rsidR="008C5D58" w:rsidRPr="002E35C5" w:rsidRDefault="008C5D58" w:rsidP="008C5D58">
      <w:pPr>
        <w:shd w:val="clear" w:color="auto" w:fill="FFFFFF"/>
        <w:tabs>
          <w:tab w:val="left" w:pos="680"/>
        </w:tabs>
        <w:ind w:firstLine="709"/>
        <w:jc w:val="both"/>
        <w:rPr>
          <w:rFonts w:ascii="Times New Roman" w:hAnsi="Times New Roman"/>
          <w:sz w:val="22"/>
          <w:szCs w:val="22"/>
        </w:rPr>
      </w:pPr>
      <w:r w:rsidRPr="002E35C5">
        <w:rPr>
          <w:rFonts w:ascii="Times New Roman" w:hAnsi="Times New Roman"/>
          <w:sz w:val="22"/>
          <w:szCs w:val="22"/>
        </w:rPr>
        <w:t>Согласование проектов градостроительных планов земельных участков в составе проектов межевания с правообладателями смежно-расположенных земельных участков, иных объектов недвижимости осуществляют лица, подготовившие проекты градостроительных планов земельных участков.</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Предметом согласования является соблюдение прав жителей существующих жилых домов, правообладателей иных объектов недвижимости путем определения в проекте межевания: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а) границ земельных участков,</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lastRenderedPageBreak/>
        <w:t>б) при необходимости - границ зон действия ограничений, связанных с обеспечением проездов, проходов, для установления публичных сервитутов.</w:t>
      </w:r>
    </w:p>
    <w:p w:rsidR="008C5D58" w:rsidRPr="002E35C5" w:rsidRDefault="008C5D58" w:rsidP="008C5D58">
      <w:pPr>
        <w:shd w:val="clear" w:color="auto" w:fill="FFFFFF"/>
        <w:tabs>
          <w:tab w:val="left" w:pos="680"/>
        </w:tabs>
        <w:ind w:firstLine="709"/>
        <w:jc w:val="both"/>
        <w:rPr>
          <w:rFonts w:ascii="Times New Roman" w:hAnsi="Times New Roman"/>
          <w:sz w:val="22"/>
          <w:szCs w:val="22"/>
        </w:rPr>
      </w:pPr>
      <w:r w:rsidRPr="002E35C5">
        <w:rPr>
          <w:rFonts w:ascii="Times New Roman" w:hAnsi="Times New Roman"/>
          <w:sz w:val="22"/>
          <w:szCs w:val="22"/>
        </w:rPr>
        <w:t>В случае недостижения согласия со стороны указанных правообладателей решение вопроса о согласовании передается в Комиссию по землепользованию и застройке, которая организует публичные слушания, проводимые в порядке статьи 27 настоящих Правил.</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Проекты градостроительных планов земельных участков в составе проектов межевания, а также документы проведенных согласований направляются Главе местного самоуправления Веселовского сельского поселения, который в течение 10 рабочих дней принимает решение об утверждении градостроительного плана земельного участка, либо об отказе в утверждении градостроительного плана земельного участка с обоснованием причин.</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В случае отказа в утверждении градостроительного плана земельного участка заинтересованные лица имеют право обжаловать это решение в судебном порядке, заявители имеют право после внесения изменений в проект межевания и проект градостроительного плана земельного участка повторно представить его на согласование и утверждение Главой местного самоуправления.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Утвержденный градостроительный план земельного участка становится основанием для проводимых в соответствии с законодательством:</w:t>
      </w:r>
    </w:p>
    <w:p w:rsidR="008C5D58" w:rsidRPr="002E35C5" w:rsidRDefault="008C5D58" w:rsidP="008C5D58">
      <w:pPr>
        <w:shd w:val="clear" w:color="auto" w:fill="FFFFFF"/>
        <w:tabs>
          <w:tab w:val="left" w:pos="670"/>
        </w:tabs>
        <w:ind w:firstLine="709"/>
        <w:jc w:val="both"/>
        <w:rPr>
          <w:rFonts w:ascii="Times New Roman" w:hAnsi="Times New Roman"/>
          <w:sz w:val="22"/>
          <w:szCs w:val="22"/>
        </w:rPr>
      </w:pPr>
      <w:r w:rsidRPr="002E35C5">
        <w:rPr>
          <w:rFonts w:ascii="Times New Roman" w:hAnsi="Times New Roman"/>
          <w:sz w:val="22"/>
          <w:szCs w:val="22"/>
        </w:rPr>
        <w:t>1) землеустроительных работ;</w:t>
      </w:r>
    </w:p>
    <w:p w:rsidR="008C5D58" w:rsidRPr="002E35C5" w:rsidRDefault="008C5D58" w:rsidP="008C5D58">
      <w:pPr>
        <w:shd w:val="clear" w:color="auto" w:fill="FFFFFF"/>
        <w:tabs>
          <w:tab w:val="left" w:pos="670"/>
        </w:tabs>
        <w:ind w:firstLine="709"/>
        <w:jc w:val="both"/>
        <w:rPr>
          <w:rFonts w:ascii="Times New Roman" w:hAnsi="Times New Roman"/>
          <w:sz w:val="22"/>
          <w:szCs w:val="22"/>
        </w:rPr>
      </w:pPr>
      <w:r w:rsidRPr="002E35C5">
        <w:rPr>
          <w:rFonts w:ascii="Times New Roman" w:hAnsi="Times New Roman"/>
          <w:sz w:val="22"/>
          <w:szCs w:val="22"/>
        </w:rPr>
        <w:t>2) возведения ограждений земельного участка - если такие действия не запрещены решением Главы Веселовского сельского поселения об утверждении градостроительного плана земельного участка и в порядке, определенном в соответствии с настоящими Правилами нормативным правовым актом Веселовского сельского поселения.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5. В целях реализации права выделить посредством градостроительной подготовки из состава неразделенной территории земельный участок для использования расположенного на нем многоквартирного дома, лицо, уполномоченное общим собранием собственников помещений здания, может направить соответствующую заявку в администрацию Веселовского сельского поселения.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Уполномоченное должностное лицо администрации Веселовского сельского поселения регистрирует заявку в день ее поступления и в течение 7 рабочих дней со дня поступления заявки направляет заявителю одно из следующих предложений:</w:t>
      </w:r>
    </w:p>
    <w:p w:rsidR="008C5D58" w:rsidRPr="002E35C5" w:rsidRDefault="008C5D58" w:rsidP="008C5D58">
      <w:pPr>
        <w:shd w:val="clear" w:color="auto" w:fill="FFFFFF"/>
        <w:tabs>
          <w:tab w:val="left" w:pos="817"/>
        </w:tabs>
        <w:ind w:firstLine="709"/>
        <w:jc w:val="both"/>
        <w:rPr>
          <w:rFonts w:ascii="Times New Roman" w:hAnsi="Times New Roman"/>
          <w:sz w:val="22"/>
          <w:szCs w:val="22"/>
        </w:rPr>
      </w:pPr>
      <w:r w:rsidRPr="002E35C5">
        <w:rPr>
          <w:rFonts w:ascii="Times New Roman" w:hAnsi="Times New Roman"/>
          <w:sz w:val="22"/>
          <w:szCs w:val="22"/>
        </w:rPr>
        <w:t>1) заключить с уполномоченным структурным подразделением администрации Веселовского района в области градостроительства договор об оказании услуг в части подготовки проекта межевания и проекта градостроительного плана земельного участка соответствующего многоквартирного дома – в случае, если иное не определено законодательством, и при наличии нормативного правового акта администрации Веселовского района, определяющего возможность оказания уполномоченным структурным подразделением администрации Веселовского района в области градостроительства данного вида услуг и размеры соответствующих тарифов на предоставление таких услуг;</w:t>
      </w:r>
    </w:p>
    <w:p w:rsidR="008C5D58" w:rsidRPr="002E35C5" w:rsidRDefault="008C5D58" w:rsidP="008C5D58">
      <w:pPr>
        <w:shd w:val="clear" w:color="auto" w:fill="FFFFFF"/>
        <w:tabs>
          <w:tab w:val="left" w:pos="896"/>
        </w:tabs>
        <w:ind w:firstLine="709"/>
        <w:jc w:val="both"/>
        <w:rPr>
          <w:rFonts w:ascii="Times New Roman" w:hAnsi="Times New Roman"/>
          <w:sz w:val="22"/>
          <w:szCs w:val="22"/>
        </w:rPr>
      </w:pPr>
      <w:r w:rsidRPr="002E35C5">
        <w:rPr>
          <w:rFonts w:ascii="Times New Roman" w:hAnsi="Times New Roman"/>
          <w:sz w:val="22"/>
          <w:szCs w:val="22"/>
        </w:rPr>
        <w:t>2) в порядке, определенном частью 4 настоящей статьи, самостоятельно обеспечить подготовку проекта межевания квартала и проекта градостроительного плана земельного участка соответствующего многоквартирного здания, в том числе, путем заключения договора с физическими, юридическими лицами, обладающими в соответствии с законодательством правом выполнять указанные работы.</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Подготовленный проект градостроительного плана земельного участка подлежит согласованию и утверждению Главой Веселовского сельского поселения в порядке, определенном частью 4 настоящей статьи.</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6. Администрация Веселовского сельского поселения может по своей инициативе обеспечивать действия по подготовке проектов межевания для выделения земельных участков многоквартирных домов на застроенных и не разделенных на земельные участки территориях.</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Указанная инициатива реализуется на основе:</w:t>
      </w:r>
    </w:p>
    <w:p w:rsidR="008C5D58" w:rsidRPr="002E35C5" w:rsidRDefault="008C5D58" w:rsidP="008C5D58">
      <w:pPr>
        <w:shd w:val="clear" w:color="auto" w:fill="FFFFFF"/>
        <w:tabs>
          <w:tab w:val="left" w:pos="691"/>
        </w:tabs>
        <w:ind w:firstLine="709"/>
        <w:jc w:val="both"/>
        <w:rPr>
          <w:rFonts w:ascii="Times New Roman" w:hAnsi="Times New Roman"/>
          <w:sz w:val="22"/>
          <w:szCs w:val="22"/>
        </w:rPr>
      </w:pPr>
      <w:r w:rsidRPr="002E35C5">
        <w:rPr>
          <w:rFonts w:ascii="Times New Roman" w:hAnsi="Times New Roman"/>
          <w:sz w:val="22"/>
          <w:szCs w:val="22"/>
        </w:rPr>
        <w:t>1) программы (плана) межевания застроенных территорий, утвержденной Главой Веселовского сельского поселения;</w:t>
      </w:r>
    </w:p>
    <w:p w:rsidR="008C5D58" w:rsidRPr="002E35C5" w:rsidRDefault="008C5D58" w:rsidP="008C5D58">
      <w:pPr>
        <w:shd w:val="clear" w:color="auto" w:fill="FFFFFF"/>
        <w:tabs>
          <w:tab w:val="left" w:pos="774"/>
        </w:tabs>
        <w:ind w:firstLine="709"/>
        <w:jc w:val="both"/>
        <w:rPr>
          <w:rFonts w:ascii="Times New Roman" w:hAnsi="Times New Roman"/>
          <w:sz w:val="22"/>
          <w:szCs w:val="22"/>
        </w:rPr>
      </w:pPr>
      <w:r w:rsidRPr="002E35C5">
        <w:rPr>
          <w:rFonts w:ascii="Times New Roman" w:hAnsi="Times New Roman"/>
          <w:sz w:val="22"/>
          <w:szCs w:val="22"/>
        </w:rPr>
        <w:t>2) решения Главы Веселовского сельского поселения, принятого на основании обращения, Комиссии по землепользованию и застройке, органов территориального общественного самоуправления применительно к соответствующей застроенной территории, подлежащей межеванию.</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 xml:space="preserve">Администрация Веселовского сельского поселения обеспечивает реализацию инициатив в части межевания застроенных и не разделенных на земельные участки территорий путем </w:t>
      </w:r>
      <w:r w:rsidRPr="002E35C5">
        <w:rPr>
          <w:rFonts w:ascii="Times New Roman" w:hAnsi="Times New Roman"/>
          <w:sz w:val="22"/>
          <w:szCs w:val="22"/>
        </w:rPr>
        <w:lastRenderedPageBreak/>
        <w:t>заключения по результатам конкурсов на размещение муниципального заказа договоров с физическими, юридическими лицами по подготовке проектов межевания.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b/>
          <w:sz w:val="22"/>
          <w:szCs w:val="22"/>
        </w:rPr>
        <w:t>Статья 19. Градостроительная подготовка земельных участков из состава территорий общего пользования в целях предоставления физическим, юридическим лицам для возведения объектов, предназначенных для обслуживания населения</w:t>
      </w:r>
    </w:p>
    <w:p w:rsidR="008C5D58" w:rsidRPr="002E35C5" w:rsidRDefault="008C5D58" w:rsidP="008C5D58">
      <w:pPr>
        <w:shd w:val="clear" w:color="auto" w:fill="FFFFFF"/>
        <w:tabs>
          <w:tab w:val="left" w:pos="778"/>
        </w:tabs>
        <w:ind w:firstLine="709"/>
        <w:jc w:val="both"/>
        <w:rPr>
          <w:rFonts w:ascii="Times New Roman" w:hAnsi="Times New Roman"/>
          <w:sz w:val="22"/>
          <w:szCs w:val="22"/>
        </w:rPr>
      </w:pPr>
      <w:r w:rsidRPr="002E35C5">
        <w:rPr>
          <w:rFonts w:ascii="Times New Roman" w:hAnsi="Times New Roman"/>
          <w:sz w:val="22"/>
          <w:szCs w:val="22"/>
        </w:rPr>
        <w:t>1. Правом подготовки земельных участков из состава территорий общего пользования в целях предоставления физическим, юридическим лицам для возведения объектов, предназначенных для обслуживания населения, обладает администрация Веселовского сельского поселения.</w:t>
      </w:r>
    </w:p>
    <w:p w:rsidR="008C5D58" w:rsidRPr="002E35C5" w:rsidRDefault="008C5D58" w:rsidP="008C5D58">
      <w:pPr>
        <w:shd w:val="clear" w:color="auto" w:fill="FFFFFF"/>
        <w:tabs>
          <w:tab w:val="left" w:pos="839"/>
        </w:tabs>
        <w:ind w:firstLine="709"/>
        <w:jc w:val="both"/>
        <w:rPr>
          <w:rFonts w:ascii="Times New Roman" w:hAnsi="Times New Roman"/>
          <w:sz w:val="22"/>
          <w:szCs w:val="22"/>
        </w:rPr>
      </w:pPr>
      <w:r w:rsidRPr="002E35C5">
        <w:rPr>
          <w:rFonts w:ascii="Times New Roman" w:hAnsi="Times New Roman"/>
          <w:sz w:val="22"/>
          <w:szCs w:val="22"/>
        </w:rPr>
        <w:t>2. В соответствии с градостроительным законодательством границы территорий общего пользования (включая дороги, улицы, проезды, площади, скверы, бульвары, набережные) определяются красными линиями, которые устанавливаются проектами планировки территории и утверждаются Главой Веселовского сельского поселения.</w:t>
      </w:r>
    </w:p>
    <w:p w:rsidR="008C5D58" w:rsidRPr="002E35C5" w:rsidRDefault="008C5D58" w:rsidP="008C5D58">
      <w:pPr>
        <w:shd w:val="clear" w:color="auto" w:fill="FFFFFF"/>
        <w:tabs>
          <w:tab w:val="left" w:pos="839"/>
        </w:tabs>
        <w:ind w:firstLine="709"/>
        <w:jc w:val="both"/>
        <w:rPr>
          <w:rFonts w:ascii="Times New Roman" w:hAnsi="Times New Roman"/>
          <w:sz w:val="22"/>
          <w:szCs w:val="22"/>
        </w:rPr>
      </w:pPr>
      <w:r w:rsidRPr="002E35C5">
        <w:rPr>
          <w:rFonts w:ascii="Times New Roman" w:hAnsi="Times New Roman"/>
          <w:sz w:val="22"/>
          <w:szCs w:val="22"/>
        </w:rPr>
        <w:t>3. Проекты градостроительных планов земельных участков на землях общего пользования подготавливаются посредством разработки проектов межевания, которые утверждаются Постановлением администрации Веселовского района.</w:t>
      </w:r>
    </w:p>
    <w:p w:rsidR="008C5D58" w:rsidRPr="002E35C5" w:rsidRDefault="008C5D58" w:rsidP="008C5D58">
      <w:pPr>
        <w:shd w:val="clear" w:color="auto" w:fill="FFFFFF"/>
        <w:tabs>
          <w:tab w:val="left" w:pos="839"/>
        </w:tabs>
        <w:ind w:firstLine="709"/>
        <w:jc w:val="both"/>
        <w:rPr>
          <w:rFonts w:ascii="Times New Roman" w:hAnsi="Times New Roman"/>
          <w:sz w:val="22"/>
          <w:szCs w:val="22"/>
        </w:rPr>
      </w:pPr>
      <w:r w:rsidRPr="002E35C5">
        <w:rPr>
          <w:rFonts w:ascii="Times New Roman" w:hAnsi="Times New Roman"/>
          <w:sz w:val="22"/>
          <w:szCs w:val="22"/>
        </w:rPr>
        <w:t>4. Подготовленные и сформированные из состава территорий общего пользования на основании градостроительных планов земельные участки предоставляются физическим, юридическим лицам на конкурсах в краткосрочную аренду (до пяти лет) в порядке, установленном нормативным правовым актом органов местного самоуправления Веселовского сельского поселения.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b/>
          <w:sz w:val="22"/>
          <w:szCs w:val="22"/>
        </w:rPr>
        <w:t>Статья 20. Градостроительная подготовка земельных участков в части информации о технических условиях подключения к сетям инженерно-технического обеспечения планируемых к строительству, реконструкции объектов</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1. Порядок градостроительной подготовки земельных участков в части информации о технических условиях подключения объектов капитального строительства к сетям инженерно-технического обеспечения (далее - технические условия) определяется законодательством и в соответствии с ним, нормативными правовыми актами органов местного самоуправления Веселовского района, настоящими Правилами, иными нормативными правовыми актами.</w:t>
      </w:r>
    </w:p>
    <w:p w:rsidR="008C5D58" w:rsidRPr="002E35C5" w:rsidRDefault="008C5D58" w:rsidP="008C5D58">
      <w:pPr>
        <w:shd w:val="clear" w:color="auto" w:fill="FFFFFF"/>
        <w:tabs>
          <w:tab w:val="left" w:pos="767"/>
        </w:tabs>
        <w:ind w:firstLine="709"/>
        <w:jc w:val="both"/>
        <w:rPr>
          <w:rFonts w:ascii="Times New Roman" w:hAnsi="Times New Roman"/>
          <w:sz w:val="22"/>
          <w:szCs w:val="22"/>
        </w:rPr>
      </w:pPr>
      <w:r w:rsidRPr="002E35C5">
        <w:rPr>
          <w:rFonts w:ascii="Times New Roman" w:hAnsi="Times New Roman"/>
          <w:sz w:val="22"/>
          <w:szCs w:val="22"/>
        </w:rPr>
        <w:t>2. Технические условия определяются в случаях, когда на земельных участках планируется строительство, возведение объектов или реконструкция существующих объектов и когда возможность эксплуатации указанных объектов не может быть обеспечена без такого подключения.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Технические условия определяются:</w:t>
      </w:r>
    </w:p>
    <w:p w:rsidR="008C5D58" w:rsidRPr="002E35C5" w:rsidRDefault="008C5D58" w:rsidP="008C5D58">
      <w:pPr>
        <w:shd w:val="clear" w:color="auto" w:fill="FFFFFF"/>
        <w:tabs>
          <w:tab w:val="left" w:pos="788"/>
        </w:tabs>
        <w:ind w:firstLine="709"/>
        <w:jc w:val="both"/>
        <w:rPr>
          <w:rFonts w:ascii="Times New Roman" w:hAnsi="Times New Roman"/>
          <w:sz w:val="22"/>
          <w:szCs w:val="22"/>
        </w:rPr>
      </w:pPr>
      <w:r w:rsidRPr="002E35C5">
        <w:rPr>
          <w:rFonts w:ascii="Times New Roman" w:hAnsi="Times New Roman"/>
          <w:sz w:val="22"/>
          <w:szCs w:val="22"/>
        </w:rPr>
        <w:t>1) на стадии градостроительной подготовки земельных участков из состава муниципальных земель для предоставления физическим, юридическим лицам. Указанные действия выполняются путем планировки территории, которая обеспечивается администрацией Веселовского сельского поселения, в том числе путем привлечения организаций, которые в соответствии с законодательством обладают правами на выполнение работ по планировке территории;</w:t>
      </w:r>
    </w:p>
    <w:p w:rsidR="008C5D58" w:rsidRPr="002E35C5" w:rsidRDefault="008C5D58" w:rsidP="008C5D58">
      <w:pPr>
        <w:shd w:val="clear" w:color="auto" w:fill="FFFFFF"/>
        <w:tabs>
          <w:tab w:val="left" w:pos="673"/>
        </w:tabs>
        <w:ind w:firstLine="709"/>
        <w:jc w:val="both"/>
        <w:rPr>
          <w:rFonts w:ascii="Times New Roman" w:hAnsi="Times New Roman"/>
          <w:sz w:val="22"/>
          <w:szCs w:val="22"/>
        </w:rPr>
      </w:pPr>
      <w:r w:rsidRPr="002E35C5">
        <w:rPr>
          <w:rFonts w:ascii="Times New Roman" w:hAnsi="Times New Roman"/>
          <w:sz w:val="22"/>
          <w:szCs w:val="22"/>
        </w:rPr>
        <w:t>2) на стадии подготовки проектной документации для строительства, реконструкции, которая обеспечивается лицами, обладающими правами на земельные участки.</w:t>
      </w:r>
    </w:p>
    <w:p w:rsidR="008C5D58" w:rsidRPr="002E35C5" w:rsidRDefault="008C5D58" w:rsidP="008C5D58">
      <w:pPr>
        <w:shd w:val="clear" w:color="auto" w:fill="FFFFFF"/>
        <w:tabs>
          <w:tab w:val="left" w:pos="839"/>
        </w:tabs>
        <w:ind w:firstLine="709"/>
        <w:jc w:val="both"/>
        <w:rPr>
          <w:rFonts w:ascii="Times New Roman" w:hAnsi="Times New Roman"/>
          <w:sz w:val="22"/>
          <w:szCs w:val="22"/>
        </w:rPr>
      </w:pPr>
      <w:r w:rsidRPr="002E35C5">
        <w:rPr>
          <w:rFonts w:ascii="Times New Roman" w:hAnsi="Times New Roman"/>
          <w:sz w:val="22"/>
          <w:szCs w:val="22"/>
        </w:rPr>
        <w:t>3. Технические условия подготавливаются и предоставляются организациями, ответственными за эксплуатацию указанных сетей, по заявкам:</w:t>
      </w:r>
    </w:p>
    <w:p w:rsidR="008C5D58" w:rsidRPr="002E35C5" w:rsidRDefault="008C5D58" w:rsidP="008C5D58">
      <w:pPr>
        <w:shd w:val="clear" w:color="auto" w:fill="FFFFFF"/>
        <w:tabs>
          <w:tab w:val="left" w:pos="839"/>
        </w:tabs>
        <w:ind w:firstLine="709"/>
        <w:jc w:val="both"/>
        <w:rPr>
          <w:rFonts w:ascii="Times New Roman" w:hAnsi="Times New Roman"/>
          <w:sz w:val="22"/>
          <w:szCs w:val="22"/>
        </w:rPr>
      </w:pPr>
      <w:r w:rsidRPr="002E35C5">
        <w:rPr>
          <w:rFonts w:ascii="Times New Roman" w:hAnsi="Times New Roman"/>
          <w:sz w:val="22"/>
          <w:szCs w:val="22"/>
        </w:rPr>
        <w:t>а) поселковой администрации – в случаях подготовки по инициативе поселковой администрации земельных участков из состава муниципальных земель для предоставления на торгах сформированных земельных участков для строительства физическим, юридическим лицам;</w:t>
      </w:r>
    </w:p>
    <w:p w:rsidR="008C5D58" w:rsidRPr="002E35C5" w:rsidRDefault="008C5D58" w:rsidP="008C5D58">
      <w:pPr>
        <w:shd w:val="clear" w:color="auto" w:fill="FFFFFF"/>
        <w:tabs>
          <w:tab w:val="left" w:pos="839"/>
        </w:tabs>
        <w:ind w:firstLine="709"/>
        <w:jc w:val="both"/>
        <w:rPr>
          <w:rFonts w:ascii="Times New Roman" w:hAnsi="Times New Roman"/>
          <w:sz w:val="22"/>
          <w:szCs w:val="22"/>
        </w:rPr>
      </w:pPr>
      <w:r w:rsidRPr="002E35C5">
        <w:rPr>
          <w:rFonts w:ascii="Times New Roman" w:hAnsi="Times New Roman"/>
          <w:sz w:val="22"/>
          <w:szCs w:val="22"/>
        </w:rPr>
        <w:t>б) физических, юридических лиц - в случаях подготовки по их инициативе земельных участков из состава муниципальных земель для предоставления на торгах сформированных земельных участков для строительства физическим, юридическим лицам;</w:t>
      </w:r>
    </w:p>
    <w:p w:rsidR="008C5D58" w:rsidRPr="002E35C5" w:rsidRDefault="008C5D58" w:rsidP="008C5D58">
      <w:pPr>
        <w:shd w:val="clear" w:color="auto" w:fill="FFFFFF"/>
        <w:tabs>
          <w:tab w:val="left" w:pos="839"/>
        </w:tabs>
        <w:ind w:firstLine="709"/>
        <w:jc w:val="both"/>
        <w:rPr>
          <w:rFonts w:ascii="Times New Roman" w:hAnsi="Times New Roman"/>
          <w:sz w:val="22"/>
          <w:szCs w:val="22"/>
        </w:rPr>
      </w:pPr>
      <w:r w:rsidRPr="002E35C5">
        <w:rPr>
          <w:rFonts w:ascii="Times New Roman" w:hAnsi="Times New Roman"/>
          <w:sz w:val="22"/>
          <w:szCs w:val="22"/>
        </w:rPr>
        <w:t>в) правообладателей земельных участков и иных объектов недвижимости - в случаях подготовки проектной документации для осуществления строительства, реконструкции.</w:t>
      </w:r>
    </w:p>
    <w:p w:rsidR="008C5D58" w:rsidRPr="002E35C5" w:rsidRDefault="008C5D58" w:rsidP="008C5D58">
      <w:pPr>
        <w:shd w:val="clear" w:color="auto" w:fill="FFFFFF"/>
        <w:tabs>
          <w:tab w:val="left" w:pos="839"/>
        </w:tabs>
        <w:ind w:firstLine="709"/>
        <w:jc w:val="both"/>
        <w:rPr>
          <w:rFonts w:ascii="Times New Roman" w:hAnsi="Times New Roman"/>
          <w:sz w:val="22"/>
          <w:szCs w:val="22"/>
        </w:rPr>
      </w:pPr>
      <w:r w:rsidRPr="002E35C5">
        <w:rPr>
          <w:rFonts w:ascii="Times New Roman" w:hAnsi="Times New Roman"/>
          <w:sz w:val="22"/>
          <w:szCs w:val="22"/>
        </w:rPr>
        <w:t>Технические условия по заявкам лиц, указанных в пункте «б», предоставляются, если законодательством не определено иное.</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4. Органы местного самоуправления обладают правами контролировать действия организаций, ответственных за эксплуатацию внеплощадочных сетей и объектов инженерно-технического обеспечения, в части содержания предоставляемых ими заключений о подключении планируемых к строительству, реконструкции объектов к внеплощадочным сетям инженерно-технического обеспечения.</w:t>
      </w:r>
    </w:p>
    <w:p w:rsidR="008C5D58" w:rsidRPr="002E35C5" w:rsidRDefault="008C5D58" w:rsidP="008C5D58">
      <w:pPr>
        <w:shd w:val="clear" w:color="auto" w:fill="FFFFFF"/>
        <w:tabs>
          <w:tab w:val="left" w:pos="781"/>
        </w:tabs>
        <w:ind w:firstLine="709"/>
        <w:jc w:val="both"/>
        <w:rPr>
          <w:rFonts w:ascii="Times New Roman" w:hAnsi="Times New Roman"/>
          <w:sz w:val="22"/>
          <w:szCs w:val="22"/>
        </w:rPr>
      </w:pPr>
      <w:r w:rsidRPr="002E35C5">
        <w:rPr>
          <w:rFonts w:ascii="Times New Roman" w:hAnsi="Times New Roman"/>
          <w:sz w:val="22"/>
          <w:szCs w:val="22"/>
        </w:rPr>
        <w:t xml:space="preserve">5. Случаи, когда возможность эксплуатации объектов может быть обеспечена без подключения к внеплощадочным сетям инженерно-технического обеспечения (за счет автономных систем внутриплощадочного инженерно-технического обеспечения), определяются в соответствии </w:t>
      </w:r>
      <w:r w:rsidRPr="002E35C5">
        <w:rPr>
          <w:rFonts w:ascii="Times New Roman" w:hAnsi="Times New Roman"/>
          <w:sz w:val="22"/>
          <w:szCs w:val="22"/>
        </w:rPr>
        <w:lastRenderedPageBreak/>
        <w:t>с законодательством, нормативными правовыми актами администрации Веселовского района, настоящими Правилами и в соответствии с ними - иными нормативными правовыми актами.</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Правом определения случаев, когда возможность эксплуатации объектов может быть обеспечена без подключения к внеплощадочным сетям инженерно-технического обеспечения (за счет автономных систем внутриплощадочного инженерно-технического обеспечения), обладает специально уполномоченный орган администрации Веселовского района, если иное не определено законодательством.</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Инициатива подачи предложений, направляемых в специально уполномоченный орган администрации Веселовского района, о создании автономных систем инженерно-технического обеспечения применительно к конкретным случаям может принадлежать:</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1) администрации Веселовского сельского поселения;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2) лицам, которые не являются собственниками земельных участков, иных объектов недвижимости, а также арендаторами земельных участков и которые по своей инициативе обеспечивают действия по подготовке земельных участков из состава муниципальных земель для предоставления сформированных земельных участков в целях строительства, реконструкции;</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3) собственникам земельных участков, иных объектов недвижимости, а также арендаторам земельных участков, которые имеют намерение произвести реконструкцию принадлежащих им на праве собственности зданий, строений, сооружений.</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Лица, указанные в пунктах 1, 2, 3 данной части настоящей статьи вместе с документами по планировке территории направляют в специально уполномоченный орган администрации Веселовского района обоснование возможности достижения необходимого объема и качества инженерно-технического обеспечения вновь создаваемых, реконструируемых объектов без подключения к внеплощадочным сетям.</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Специально уполномоченный орган в течение 30 дней со дня поступления указанного обоснования (или в иной срок, согласованный с заявителем) подготавливает (самостоятельно или с привлечением экспертов) и направляет заявителю заключение, в котором:</w:t>
      </w:r>
    </w:p>
    <w:p w:rsidR="008C5D58" w:rsidRPr="002E35C5" w:rsidRDefault="008C5D58" w:rsidP="008C5D58">
      <w:pPr>
        <w:shd w:val="clear" w:color="auto" w:fill="FFFFFF"/>
        <w:tabs>
          <w:tab w:val="left" w:pos="814"/>
        </w:tabs>
        <w:ind w:firstLine="709"/>
        <w:jc w:val="both"/>
        <w:rPr>
          <w:rFonts w:ascii="Times New Roman" w:hAnsi="Times New Roman"/>
          <w:sz w:val="22"/>
          <w:szCs w:val="22"/>
        </w:rPr>
      </w:pPr>
      <w:r w:rsidRPr="002E35C5">
        <w:rPr>
          <w:rFonts w:ascii="Times New Roman" w:hAnsi="Times New Roman"/>
          <w:sz w:val="22"/>
          <w:szCs w:val="22"/>
        </w:rPr>
        <w:t>1) оценивается техническая возможность создания автономной системы внутриплощадочного инженерно-технического обеспечения в части соблюдения обязательных технических регламентов безопасности;</w:t>
      </w:r>
    </w:p>
    <w:p w:rsidR="008C5D58" w:rsidRPr="002E35C5" w:rsidRDefault="008C5D58" w:rsidP="008C5D58">
      <w:pPr>
        <w:shd w:val="clear" w:color="auto" w:fill="FFFFFF"/>
        <w:tabs>
          <w:tab w:val="left" w:pos="814"/>
        </w:tabs>
        <w:ind w:firstLine="709"/>
        <w:jc w:val="both"/>
        <w:rPr>
          <w:rFonts w:ascii="Times New Roman" w:hAnsi="Times New Roman"/>
          <w:sz w:val="22"/>
          <w:szCs w:val="22"/>
        </w:rPr>
      </w:pPr>
      <w:r w:rsidRPr="002E35C5">
        <w:rPr>
          <w:rFonts w:ascii="Times New Roman" w:hAnsi="Times New Roman"/>
          <w:sz w:val="22"/>
          <w:szCs w:val="22"/>
        </w:rPr>
        <w:t>2) оцениваются последствия предлагаемых технических решений в части неущемления прав третьих лиц, проживающих, или имеющих объекты недвижимости на смежно-расположенных земельных участках (включая представление рекомендаций об обеспечении нераспространения границ зон ограничений на смежно-расположенные земельные участки).</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В случае направления положительного заключения:</w:t>
      </w:r>
    </w:p>
    <w:p w:rsidR="008C5D58" w:rsidRPr="002E35C5" w:rsidRDefault="008C5D58" w:rsidP="008C5D58">
      <w:pPr>
        <w:shd w:val="clear" w:color="auto" w:fill="FFFFFF"/>
        <w:tabs>
          <w:tab w:val="left" w:pos="706"/>
        </w:tabs>
        <w:ind w:firstLine="709"/>
        <w:jc w:val="both"/>
        <w:rPr>
          <w:rFonts w:ascii="Times New Roman" w:hAnsi="Times New Roman"/>
          <w:sz w:val="22"/>
          <w:szCs w:val="22"/>
        </w:rPr>
      </w:pPr>
      <w:r w:rsidRPr="002E35C5">
        <w:rPr>
          <w:rFonts w:ascii="Times New Roman" w:hAnsi="Times New Roman"/>
          <w:sz w:val="22"/>
          <w:szCs w:val="22"/>
        </w:rPr>
        <w:t>1) лица, указанные в пункте 1, 2 данной части настоящей статьи, учитывают содержащиеся в заключение рекомендации при подготовке пакета документов, необходимых для проведения торгов по предоставлению физическим и юридическим лицам земельных участков, сформированных из состава государственных или муниципальных земель;</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2) лица, указанные в пункте 3 данной части настоящей статьи, учитывают содержащиеся в заключении рекомендации при подготовке проектной документации, а уполномоченное структурное подразделение администрации Веселовского района в области градостроительства проверяет соответствие указанным рекомендациям представленной проектной документации при рассмотрении вопроса о выдаче разрешений на строительство.</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В случае направления отрицательного заключения лица, указанные в пункте 3 данной части настоящей статьи и проявившие инициативу по созданию применительно к конкретной ситуации автономной системы внутриплощадочного инженерно-технического обеспечения, имеют право оспорить заключение  в судебном порядке.</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6. Порядок действий, связанных с определением технических условий по подключению к внеплощадочным сетям инженерно-технического обеспечения, определяется применительно к случаям, когда решаются вопросы:</w:t>
      </w:r>
    </w:p>
    <w:p w:rsidR="008C5D58" w:rsidRPr="002E35C5" w:rsidRDefault="008C5D58" w:rsidP="008C5D58">
      <w:pPr>
        <w:shd w:val="clear" w:color="auto" w:fill="FFFFFF"/>
        <w:tabs>
          <w:tab w:val="left" w:pos="929"/>
        </w:tabs>
        <w:ind w:firstLine="709"/>
        <w:jc w:val="both"/>
        <w:rPr>
          <w:rFonts w:ascii="Times New Roman" w:hAnsi="Times New Roman"/>
          <w:sz w:val="22"/>
          <w:szCs w:val="22"/>
        </w:rPr>
      </w:pPr>
      <w:r w:rsidRPr="002E35C5">
        <w:rPr>
          <w:rFonts w:ascii="Times New Roman" w:hAnsi="Times New Roman"/>
          <w:sz w:val="22"/>
          <w:szCs w:val="22"/>
        </w:rPr>
        <w:t>1) о подключении к существующим внеплощадочным сетям инженерно-технического обеспечения планируемых к созданию, реконструкции объектов недвижимости - в порядке, определенном частями 7, 8 настоящей статьи;</w:t>
      </w:r>
    </w:p>
    <w:p w:rsidR="008C5D58" w:rsidRPr="002E35C5" w:rsidRDefault="008C5D58" w:rsidP="008C5D58">
      <w:pPr>
        <w:shd w:val="clear" w:color="auto" w:fill="FFFFFF"/>
        <w:tabs>
          <w:tab w:val="left" w:pos="929"/>
        </w:tabs>
        <w:ind w:firstLine="709"/>
        <w:jc w:val="both"/>
        <w:rPr>
          <w:rFonts w:ascii="Times New Roman" w:hAnsi="Times New Roman"/>
          <w:sz w:val="22"/>
          <w:szCs w:val="22"/>
        </w:rPr>
      </w:pPr>
      <w:r w:rsidRPr="002E35C5">
        <w:rPr>
          <w:rFonts w:ascii="Times New Roman" w:hAnsi="Times New Roman"/>
          <w:sz w:val="22"/>
          <w:szCs w:val="22"/>
        </w:rPr>
        <w:t>2) о создании новых, или реконструкции (модернизации) существующих внеплощадочных сетей инженерно-технического обеспечения, необходимых для подключения планируемых к созданию, реконструкции объектов недвижимости - в порядке, определенном частью 9 настоящей статьи.</w:t>
      </w:r>
    </w:p>
    <w:p w:rsidR="008C5D58" w:rsidRPr="002E35C5" w:rsidRDefault="008C5D58" w:rsidP="008C5D58">
      <w:pPr>
        <w:shd w:val="clear" w:color="auto" w:fill="FFFFFF"/>
        <w:tabs>
          <w:tab w:val="left" w:pos="778"/>
        </w:tabs>
        <w:ind w:firstLine="709"/>
        <w:jc w:val="both"/>
        <w:rPr>
          <w:rFonts w:ascii="Times New Roman" w:hAnsi="Times New Roman"/>
          <w:sz w:val="22"/>
          <w:szCs w:val="22"/>
        </w:rPr>
      </w:pPr>
      <w:r w:rsidRPr="002E35C5">
        <w:rPr>
          <w:rFonts w:ascii="Times New Roman" w:hAnsi="Times New Roman"/>
          <w:sz w:val="22"/>
          <w:szCs w:val="22"/>
        </w:rPr>
        <w:t xml:space="preserve">7. Собственники земельных участков, иных объектов недвижимости, арендаторы земельных участков, которые имеют намерение произвести реконструкцию принадлежащих им на праве </w:t>
      </w:r>
      <w:r w:rsidRPr="002E35C5">
        <w:rPr>
          <w:rFonts w:ascii="Times New Roman" w:hAnsi="Times New Roman"/>
          <w:sz w:val="22"/>
          <w:szCs w:val="22"/>
        </w:rPr>
        <w:lastRenderedPageBreak/>
        <w:t>собственности объектов, а также лица, уполномоченные собственниками объектов недвижимости, до начала или в процессе работ по подготовке проектной документации могут обратиться с запросами о предоставлении технических условий на подключение к внеплощадочным сетям инженерно-технического обеспечения:</w:t>
      </w:r>
    </w:p>
    <w:p w:rsidR="008C5D58" w:rsidRPr="002E35C5" w:rsidRDefault="008C5D58" w:rsidP="008C5D58">
      <w:pPr>
        <w:shd w:val="clear" w:color="auto" w:fill="FFFFFF"/>
        <w:tabs>
          <w:tab w:val="left" w:pos="864"/>
        </w:tabs>
        <w:ind w:firstLine="709"/>
        <w:jc w:val="both"/>
        <w:rPr>
          <w:rFonts w:ascii="Times New Roman" w:hAnsi="Times New Roman"/>
          <w:sz w:val="22"/>
          <w:szCs w:val="22"/>
        </w:rPr>
      </w:pPr>
      <w:r w:rsidRPr="002E35C5">
        <w:rPr>
          <w:rFonts w:ascii="Times New Roman" w:hAnsi="Times New Roman"/>
          <w:sz w:val="22"/>
          <w:szCs w:val="22"/>
        </w:rPr>
        <w:t>1) в организации, ответственные за эксплуатацию соответствующих внеплощадочных сетей инженерно-технического обеспечения, если законодательством не установлено;</w:t>
      </w:r>
    </w:p>
    <w:p w:rsidR="008C5D58" w:rsidRPr="002E35C5" w:rsidRDefault="008C5D58" w:rsidP="008C5D58">
      <w:pPr>
        <w:shd w:val="clear" w:color="auto" w:fill="FFFFFF"/>
        <w:tabs>
          <w:tab w:val="left" w:pos="666"/>
        </w:tabs>
        <w:ind w:firstLine="709"/>
        <w:jc w:val="both"/>
        <w:rPr>
          <w:rFonts w:ascii="Times New Roman" w:hAnsi="Times New Roman"/>
          <w:sz w:val="22"/>
          <w:szCs w:val="22"/>
        </w:rPr>
      </w:pPr>
      <w:r w:rsidRPr="002E35C5">
        <w:rPr>
          <w:rFonts w:ascii="Times New Roman" w:hAnsi="Times New Roman"/>
          <w:sz w:val="22"/>
          <w:szCs w:val="22"/>
        </w:rPr>
        <w:t>2) в специально уполномоченный орган администрации Веселовского сельского поселения - в случае наличия нормативного правового акта органов местного самоуправления Веселовского сельского поселения о предоставлении этому органу полномочий по оказанию услуг заинтересованным лицам по подготовке и комплектованию сводных технических условий на подключение планируемых к созданию, реконструкции объектов к внеплощадочным сетям инженерно-технического обеспечения.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В таком нормативном правовом акте:</w:t>
      </w:r>
    </w:p>
    <w:p w:rsidR="008C5D58" w:rsidRPr="002E35C5" w:rsidRDefault="008C5D58" w:rsidP="008C5D58">
      <w:pPr>
        <w:shd w:val="clear" w:color="auto" w:fill="FFFFFF"/>
        <w:tabs>
          <w:tab w:val="left" w:pos="900"/>
        </w:tabs>
        <w:ind w:firstLine="709"/>
        <w:jc w:val="both"/>
        <w:rPr>
          <w:rFonts w:ascii="Times New Roman" w:hAnsi="Times New Roman"/>
          <w:sz w:val="22"/>
          <w:szCs w:val="22"/>
        </w:rPr>
      </w:pPr>
      <w:r w:rsidRPr="002E35C5">
        <w:rPr>
          <w:rFonts w:ascii="Times New Roman" w:hAnsi="Times New Roman"/>
          <w:sz w:val="22"/>
          <w:szCs w:val="22"/>
        </w:rPr>
        <w:t>1) в соответствии с законодательством определяется порядок передачи в муниципальную собственность Веселовского сельского поселения внеплощадочных сетей и объектов инженерно-технического обеспечения общего пользования, а также порядок подключения проектируемых объектов к внеплощадочным сетям инженерно-технического обеспечения после завершения указанного процесса;</w:t>
      </w:r>
    </w:p>
    <w:p w:rsidR="008C5D58" w:rsidRPr="002E35C5" w:rsidRDefault="008C5D58" w:rsidP="008C5D58">
      <w:pPr>
        <w:shd w:val="clear" w:color="auto" w:fill="FFFFFF"/>
        <w:tabs>
          <w:tab w:val="left" w:pos="900"/>
        </w:tabs>
        <w:ind w:firstLine="709"/>
        <w:jc w:val="both"/>
        <w:rPr>
          <w:rFonts w:ascii="Times New Roman" w:hAnsi="Times New Roman"/>
          <w:sz w:val="22"/>
          <w:szCs w:val="22"/>
        </w:rPr>
      </w:pPr>
      <w:r w:rsidRPr="002E35C5">
        <w:rPr>
          <w:rFonts w:ascii="Times New Roman" w:hAnsi="Times New Roman"/>
          <w:sz w:val="22"/>
          <w:szCs w:val="22"/>
        </w:rPr>
        <w:t>2) определяется порядок действий по определению технических условий подключения проектируемых объектов к внеплощадочным сетям инженерно-технического обеспечения на период до завершения в сроки, установленные законодательством, процесса передачи в муниципальную собственность внеплощадочных сетей и объектов инженерно-технического обеспечения общего пользования, включая:</w:t>
      </w:r>
    </w:p>
    <w:p w:rsidR="008C5D58" w:rsidRPr="002E35C5" w:rsidRDefault="008C5D58" w:rsidP="008C5D58">
      <w:pPr>
        <w:shd w:val="clear" w:color="auto" w:fill="FFFFFF"/>
        <w:tabs>
          <w:tab w:val="left" w:pos="666"/>
        </w:tabs>
        <w:ind w:firstLine="709"/>
        <w:jc w:val="both"/>
        <w:rPr>
          <w:rFonts w:ascii="Times New Roman" w:hAnsi="Times New Roman"/>
          <w:sz w:val="22"/>
          <w:szCs w:val="22"/>
        </w:rPr>
      </w:pPr>
      <w:r w:rsidRPr="002E35C5">
        <w:rPr>
          <w:rFonts w:ascii="Times New Roman" w:hAnsi="Times New Roman"/>
          <w:sz w:val="22"/>
          <w:szCs w:val="22"/>
        </w:rPr>
        <w:t>1) состав материалов, предоставляемых заявителями, для подготовки заключений о подключении к внеплощадочным сетям инженерно-технического обеспечения - технических условий;</w:t>
      </w:r>
    </w:p>
    <w:p w:rsidR="008C5D58" w:rsidRPr="002E35C5" w:rsidRDefault="008C5D58" w:rsidP="008C5D58">
      <w:pPr>
        <w:shd w:val="clear" w:color="auto" w:fill="FFFFFF"/>
        <w:tabs>
          <w:tab w:val="left" w:pos="666"/>
        </w:tabs>
        <w:ind w:firstLine="709"/>
        <w:jc w:val="both"/>
        <w:rPr>
          <w:rFonts w:ascii="Times New Roman" w:hAnsi="Times New Roman"/>
          <w:sz w:val="22"/>
          <w:szCs w:val="22"/>
        </w:rPr>
      </w:pPr>
      <w:r w:rsidRPr="002E35C5">
        <w:rPr>
          <w:rFonts w:ascii="Times New Roman" w:hAnsi="Times New Roman"/>
          <w:sz w:val="22"/>
          <w:szCs w:val="22"/>
        </w:rPr>
        <w:t>2) предельные сроки подготовки технических условий применительно к различным случаям;</w:t>
      </w:r>
    </w:p>
    <w:p w:rsidR="008C5D58" w:rsidRPr="002E35C5" w:rsidRDefault="008C5D58" w:rsidP="008C5D58">
      <w:pPr>
        <w:shd w:val="clear" w:color="auto" w:fill="FFFFFF"/>
        <w:tabs>
          <w:tab w:val="left" w:pos="666"/>
        </w:tabs>
        <w:ind w:firstLine="709"/>
        <w:jc w:val="both"/>
        <w:rPr>
          <w:rFonts w:ascii="Times New Roman" w:hAnsi="Times New Roman"/>
          <w:sz w:val="22"/>
          <w:szCs w:val="22"/>
        </w:rPr>
      </w:pPr>
      <w:r w:rsidRPr="002E35C5">
        <w:rPr>
          <w:rFonts w:ascii="Times New Roman" w:hAnsi="Times New Roman"/>
          <w:sz w:val="22"/>
          <w:szCs w:val="22"/>
        </w:rPr>
        <w:t>3) порядок рассмотрения и согласования подготовленных технических условий;</w:t>
      </w:r>
    </w:p>
    <w:p w:rsidR="008C5D58" w:rsidRPr="002E35C5" w:rsidRDefault="008C5D58" w:rsidP="008C5D58">
      <w:pPr>
        <w:shd w:val="clear" w:color="auto" w:fill="FFFFFF"/>
        <w:tabs>
          <w:tab w:val="left" w:pos="666"/>
        </w:tabs>
        <w:ind w:firstLine="709"/>
        <w:jc w:val="both"/>
        <w:rPr>
          <w:rFonts w:ascii="Times New Roman" w:hAnsi="Times New Roman"/>
          <w:sz w:val="22"/>
          <w:szCs w:val="22"/>
        </w:rPr>
      </w:pPr>
      <w:r w:rsidRPr="002E35C5">
        <w:rPr>
          <w:rFonts w:ascii="Times New Roman" w:hAnsi="Times New Roman"/>
          <w:sz w:val="22"/>
          <w:szCs w:val="22"/>
        </w:rPr>
        <w:t>4) ответственность организаций за достоверность предоставленных технических условий, а также лиц, выполняющих технические условия.</w:t>
      </w:r>
    </w:p>
    <w:p w:rsidR="008C5D58" w:rsidRPr="002E35C5" w:rsidRDefault="008C5D58" w:rsidP="008C5D58">
      <w:pPr>
        <w:shd w:val="clear" w:color="auto" w:fill="FFFFFF"/>
        <w:tabs>
          <w:tab w:val="left" w:pos="871"/>
        </w:tabs>
        <w:ind w:firstLine="709"/>
        <w:jc w:val="both"/>
        <w:rPr>
          <w:rFonts w:ascii="Times New Roman" w:hAnsi="Times New Roman"/>
          <w:sz w:val="22"/>
          <w:szCs w:val="22"/>
        </w:rPr>
      </w:pPr>
      <w:r w:rsidRPr="002E35C5">
        <w:rPr>
          <w:rFonts w:ascii="Times New Roman" w:hAnsi="Times New Roman"/>
          <w:sz w:val="22"/>
          <w:szCs w:val="22"/>
        </w:rPr>
        <w:t>8. Лица, которые не являются собственниками земельных участков, иных объектов недвижимости, а также арендаторами земельных участков и которые по своей инициативе обеспечивают действия по подготовке отдельных земельных участков на застроенных территориях из состава муниципальных земель для предоставления на торгах сформированных земельных участков в целях строительства, реконструкции, до начала или в процессе работ по подготовке документации по планировке территории обращаются с запросом в специально уполномоченный орган об оказании услуг по обеспечению предоставления соответствующими организациями технических условий на подключение к внеплощадочным сетям инженерно-технического обеспечения.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В порядке и сроки, определенном нормативным правовым актом, указанным в части 7 настоящей статьи (о порядке предоставления технических условий на подключение к внеплощадочным сетям инженерно-технического обеспечения), специально уполномоченный орган обеспечивает подготовку, согласование и предоставление заявителю технических условий.</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Торги проводятся в порядке, определенном земельным законодательством и в соответствии с ним - статьями 23, 24 настоящих Правил, иными нормативными правовыми актами.</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9. Лица, которые не являются собственниками, арендаторами земельных участков и которые по своей инициативе обеспечивают действия по подготовке земельных участков на неосвоенных и предназначенных под застройку территориях, а также на территориях, подлежащей комплексной реконструкции, до начала или в процессе работ по подготовке документации по планировке территории обращаются в администрацию Веселовского сельского поселения с предложением о заключении инвестиционного соглашения о создании, реконструкции (модернизации) внеплощадочных сетей инженерно-технического обеспечения, необходимых для подключения планируемых к созданию объектов недвижимости на подлежащей освоению, комплексной реконструкции территории.</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 xml:space="preserve">Порядок действий по подготовке, заключению и реализации инвестиционного соглашения о создании, реконструкции (модернизации) внеплощадочных сетей инженерно-технического обеспечения, необходимых для подключения планируемых к созданию объектов недвижимости на подлежащей освоению, комплексной реконструкции территории, форма указанного </w:t>
      </w:r>
      <w:r w:rsidRPr="002E35C5">
        <w:rPr>
          <w:rFonts w:ascii="Times New Roman" w:hAnsi="Times New Roman"/>
          <w:sz w:val="22"/>
          <w:szCs w:val="22"/>
        </w:rPr>
        <w:lastRenderedPageBreak/>
        <w:t>инвестиционного соглашения определяются в соответствии с Градостроительным законодательством, настоящими Правилами, а также нормативным правовым актом, детализирующим нормы настоящих Правил.</w:t>
      </w:r>
    </w:p>
    <w:p w:rsidR="008C5D58" w:rsidRPr="002E35C5" w:rsidRDefault="008C5D58" w:rsidP="008C5D58">
      <w:pPr>
        <w:shd w:val="clear" w:color="auto" w:fill="FFFFFF"/>
        <w:ind w:firstLine="709"/>
        <w:rPr>
          <w:rFonts w:ascii="Times New Roman" w:hAnsi="Times New Roman"/>
          <w:b/>
          <w:bCs/>
          <w:sz w:val="22"/>
          <w:szCs w:val="22"/>
        </w:rPr>
      </w:pPr>
      <w:r w:rsidRPr="002E35C5">
        <w:rPr>
          <w:rFonts w:ascii="Times New Roman" w:hAnsi="Times New Roman"/>
          <w:b/>
          <w:bCs/>
          <w:sz w:val="22"/>
          <w:szCs w:val="22"/>
        </w:rPr>
        <w:t>Глава 5. Положения о градостроительной подготовке земельных участков посредством планировки территории</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b/>
          <w:sz w:val="22"/>
          <w:szCs w:val="22"/>
        </w:rPr>
        <w:t>Статья 21. Общие положения о планировке территории</w:t>
      </w:r>
    </w:p>
    <w:p w:rsidR="008C5D58" w:rsidRPr="002E35C5" w:rsidRDefault="008C5D58" w:rsidP="008C5D58">
      <w:pPr>
        <w:shd w:val="clear" w:color="auto" w:fill="FFFFFF"/>
        <w:tabs>
          <w:tab w:val="left" w:pos="760"/>
        </w:tabs>
        <w:ind w:firstLine="709"/>
        <w:jc w:val="both"/>
        <w:rPr>
          <w:rFonts w:ascii="Times New Roman" w:hAnsi="Times New Roman"/>
          <w:sz w:val="22"/>
          <w:szCs w:val="22"/>
        </w:rPr>
      </w:pPr>
      <w:r w:rsidRPr="002E35C5">
        <w:rPr>
          <w:rFonts w:ascii="Times New Roman" w:hAnsi="Times New Roman"/>
          <w:sz w:val="22"/>
          <w:szCs w:val="22"/>
        </w:rPr>
        <w:t>1. Содержание и порядок действий по планировке территории определяется Градостроительным кодексом Российской Федерации, законодательством о градостроительной деятельности Ростовской области, настоящими Правилами.</w:t>
      </w:r>
    </w:p>
    <w:p w:rsidR="008C5D58" w:rsidRPr="002E35C5" w:rsidRDefault="008C5D58" w:rsidP="008C5D58">
      <w:pPr>
        <w:shd w:val="clear" w:color="auto" w:fill="FFFFFF"/>
        <w:tabs>
          <w:tab w:val="left" w:pos="785"/>
        </w:tabs>
        <w:ind w:firstLine="709"/>
        <w:jc w:val="both"/>
        <w:rPr>
          <w:rFonts w:ascii="Times New Roman" w:hAnsi="Times New Roman"/>
          <w:sz w:val="22"/>
          <w:szCs w:val="22"/>
        </w:rPr>
      </w:pPr>
      <w:r w:rsidRPr="002E35C5">
        <w:rPr>
          <w:rFonts w:ascii="Times New Roman" w:hAnsi="Times New Roman"/>
          <w:sz w:val="22"/>
          <w:szCs w:val="22"/>
        </w:rPr>
        <w:t>2. Планировка территории в части подготовки, выделения земельных участков, осуществляется посредством разработки документации по планировке территории:</w:t>
      </w:r>
    </w:p>
    <w:p w:rsidR="008C5D58" w:rsidRPr="002E35C5" w:rsidRDefault="008C5D58" w:rsidP="008C5D58">
      <w:pPr>
        <w:shd w:val="clear" w:color="auto" w:fill="FFFFFF"/>
        <w:tabs>
          <w:tab w:val="left" w:pos="785"/>
        </w:tabs>
        <w:ind w:firstLine="709"/>
        <w:jc w:val="both"/>
        <w:rPr>
          <w:rFonts w:ascii="Times New Roman" w:hAnsi="Times New Roman"/>
          <w:sz w:val="22"/>
          <w:szCs w:val="22"/>
        </w:rPr>
      </w:pPr>
      <w:r w:rsidRPr="002E35C5">
        <w:rPr>
          <w:rFonts w:ascii="Times New Roman" w:hAnsi="Times New Roman"/>
          <w:sz w:val="22"/>
          <w:szCs w:val="22"/>
        </w:rPr>
        <w:t>1) проектов планировки без проектов межевания в их составе;</w:t>
      </w:r>
    </w:p>
    <w:p w:rsidR="008C5D58" w:rsidRPr="002E35C5" w:rsidRDefault="008C5D58" w:rsidP="008C5D58">
      <w:pPr>
        <w:shd w:val="clear" w:color="auto" w:fill="FFFFFF"/>
        <w:tabs>
          <w:tab w:val="left" w:pos="785"/>
        </w:tabs>
        <w:ind w:firstLine="709"/>
        <w:jc w:val="both"/>
        <w:rPr>
          <w:rFonts w:ascii="Times New Roman" w:hAnsi="Times New Roman"/>
          <w:sz w:val="22"/>
          <w:szCs w:val="22"/>
        </w:rPr>
      </w:pPr>
      <w:r w:rsidRPr="002E35C5">
        <w:rPr>
          <w:rFonts w:ascii="Times New Roman" w:hAnsi="Times New Roman"/>
          <w:sz w:val="22"/>
          <w:szCs w:val="22"/>
        </w:rPr>
        <w:t>2) проектов планировки с проектами межевания в их составе;</w:t>
      </w:r>
    </w:p>
    <w:p w:rsidR="008C5D58" w:rsidRPr="002E35C5" w:rsidRDefault="008C5D58" w:rsidP="008C5D58">
      <w:pPr>
        <w:shd w:val="clear" w:color="auto" w:fill="FFFFFF"/>
        <w:tabs>
          <w:tab w:val="left" w:pos="785"/>
        </w:tabs>
        <w:ind w:firstLine="709"/>
        <w:jc w:val="both"/>
        <w:rPr>
          <w:rFonts w:ascii="Times New Roman" w:hAnsi="Times New Roman"/>
          <w:sz w:val="22"/>
          <w:szCs w:val="22"/>
        </w:rPr>
      </w:pPr>
      <w:r w:rsidRPr="002E35C5">
        <w:rPr>
          <w:rFonts w:ascii="Times New Roman" w:hAnsi="Times New Roman"/>
          <w:sz w:val="22"/>
          <w:szCs w:val="22"/>
        </w:rPr>
        <w:t>3) проектов межевания как самостоятельных документов (вне состава проектов планировки) с обязательным включением в состав проектов межевания градостроительных планов земельных участков;</w:t>
      </w:r>
    </w:p>
    <w:p w:rsidR="008C5D58" w:rsidRPr="002E35C5" w:rsidRDefault="008C5D58" w:rsidP="008C5D58">
      <w:pPr>
        <w:shd w:val="clear" w:color="auto" w:fill="FFFFFF"/>
        <w:tabs>
          <w:tab w:val="left" w:pos="785"/>
        </w:tabs>
        <w:ind w:firstLine="709"/>
        <w:jc w:val="both"/>
        <w:rPr>
          <w:rFonts w:ascii="Times New Roman" w:hAnsi="Times New Roman"/>
          <w:sz w:val="22"/>
          <w:szCs w:val="22"/>
        </w:rPr>
      </w:pPr>
      <w:r w:rsidRPr="002E35C5">
        <w:rPr>
          <w:rFonts w:ascii="Times New Roman" w:hAnsi="Times New Roman"/>
          <w:sz w:val="22"/>
          <w:szCs w:val="22"/>
        </w:rPr>
        <w:t>4) градостроительных планов земельных участков как самостоятельных документов (вне состава проектов межевания).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3. Решения о разработке видов документации по планировке территории применительно к различным случаям принимаются уполномоченным структурным подразделением администрации Веселовского района в области градостроительства с учетом характеристик планируемого развития конкретной территории, а также следующих особенностей:</w:t>
      </w:r>
    </w:p>
    <w:p w:rsidR="008C5D58" w:rsidRPr="002E35C5" w:rsidRDefault="008C5D58" w:rsidP="008C5D58">
      <w:pPr>
        <w:shd w:val="clear" w:color="auto" w:fill="FFFFFF"/>
        <w:tabs>
          <w:tab w:val="left" w:pos="760"/>
        </w:tabs>
        <w:ind w:firstLine="709"/>
        <w:jc w:val="both"/>
        <w:rPr>
          <w:rFonts w:ascii="Times New Roman" w:hAnsi="Times New Roman"/>
          <w:sz w:val="22"/>
          <w:szCs w:val="22"/>
        </w:rPr>
      </w:pPr>
      <w:r w:rsidRPr="002E35C5">
        <w:rPr>
          <w:rFonts w:ascii="Times New Roman" w:hAnsi="Times New Roman"/>
          <w:sz w:val="22"/>
          <w:szCs w:val="22"/>
        </w:rPr>
        <w:t>1) проекты планировки без проектов межевания в их составе разрабатываются в случаях, когда посредством красных линий необходимо определить, изменить:</w:t>
      </w:r>
    </w:p>
    <w:p w:rsidR="008C5D58" w:rsidRPr="002E35C5" w:rsidRDefault="008C5D58" w:rsidP="008C5D58">
      <w:pPr>
        <w:shd w:val="clear" w:color="auto" w:fill="FFFFFF"/>
        <w:tabs>
          <w:tab w:val="left" w:pos="760"/>
        </w:tabs>
        <w:ind w:firstLine="709"/>
        <w:jc w:val="both"/>
        <w:rPr>
          <w:rFonts w:ascii="Times New Roman" w:hAnsi="Times New Roman"/>
          <w:sz w:val="22"/>
          <w:szCs w:val="22"/>
        </w:rPr>
      </w:pPr>
      <w:r w:rsidRPr="002E35C5">
        <w:rPr>
          <w:rFonts w:ascii="Times New Roman" w:hAnsi="Times New Roman"/>
          <w:sz w:val="22"/>
          <w:szCs w:val="22"/>
        </w:rPr>
        <w:t>а) границы планировочных элементов территории (кварталов);</w:t>
      </w:r>
    </w:p>
    <w:p w:rsidR="008C5D58" w:rsidRPr="002E35C5" w:rsidRDefault="008C5D58" w:rsidP="008C5D58">
      <w:pPr>
        <w:shd w:val="clear" w:color="auto" w:fill="FFFFFF"/>
        <w:tabs>
          <w:tab w:val="left" w:pos="760"/>
        </w:tabs>
        <w:ind w:firstLine="709"/>
        <w:jc w:val="both"/>
        <w:rPr>
          <w:rFonts w:ascii="Times New Roman" w:hAnsi="Times New Roman"/>
          <w:sz w:val="22"/>
          <w:szCs w:val="22"/>
        </w:rPr>
      </w:pPr>
      <w:r w:rsidRPr="002E35C5">
        <w:rPr>
          <w:rFonts w:ascii="Times New Roman" w:hAnsi="Times New Roman"/>
          <w:sz w:val="22"/>
          <w:szCs w:val="22"/>
        </w:rPr>
        <w:t>б) границы земельных участков общего пользования и линейных объектов без определения границ иных земельных участков;</w:t>
      </w:r>
    </w:p>
    <w:p w:rsidR="008C5D58" w:rsidRPr="002E35C5" w:rsidRDefault="008C5D58" w:rsidP="008C5D58">
      <w:pPr>
        <w:shd w:val="clear" w:color="auto" w:fill="FFFFFF"/>
        <w:tabs>
          <w:tab w:val="left" w:pos="760"/>
        </w:tabs>
        <w:ind w:firstLine="709"/>
        <w:jc w:val="both"/>
        <w:rPr>
          <w:rFonts w:ascii="Times New Roman" w:hAnsi="Times New Roman"/>
          <w:sz w:val="22"/>
          <w:szCs w:val="22"/>
        </w:rPr>
      </w:pPr>
      <w:r w:rsidRPr="002E35C5">
        <w:rPr>
          <w:rFonts w:ascii="Times New Roman" w:hAnsi="Times New Roman"/>
          <w:sz w:val="22"/>
          <w:szCs w:val="22"/>
        </w:rPr>
        <w:t>в) границы зон действия публичных сервитутов для обеспечения проездов, проходов по соответствующей территории.</w:t>
      </w:r>
    </w:p>
    <w:p w:rsidR="008C5D58" w:rsidRPr="002E35C5" w:rsidRDefault="008C5D58" w:rsidP="008C5D58">
      <w:pPr>
        <w:shd w:val="clear" w:color="auto" w:fill="FFFFFF"/>
        <w:tabs>
          <w:tab w:val="left" w:pos="760"/>
        </w:tabs>
        <w:ind w:firstLine="709"/>
        <w:jc w:val="both"/>
        <w:rPr>
          <w:rFonts w:ascii="Times New Roman" w:hAnsi="Times New Roman"/>
          <w:sz w:val="22"/>
          <w:szCs w:val="22"/>
        </w:rPr>
      </w:pPr>
      <w:r w:rsidRPr="002E35C5">
        <w:rPr>
          <w:rFonts w:ascii="Times New Roman" w:hAnsi="Times New Roman"/>
          <w:sz w:val="22"/>
          <w:szCs w:val="22"/>
        </w:rPr>
        <w:t>2) проекты планировки с проектами межевания в их составе разрабатываются в случаях, когда помимо границ, указанных в пункте 1 данной части настоящей статьи, необходимо определить, изменить:</w:t>
      </w:r>
    </w:p>
    <w:p w:rsidR="008C5D58" w:rsidRPr="002E35C5" w:rsidRDefault="008C5D58" w:rsidP="008C5D58">
      <w:pPr>
        <w:shd w:val="clear" w:color="auto" w:fill="FFFFFF"/>
        <w:tabs>
          <w:tab w:val="left" w:pos="760"/>
        </w:tabs>
        <w:ind w:firstLine="709"/>
        <w:jc w:val="both"/>
        <w:rPr>
          <w:rFonts w:ascii="Times New Roman" w:hAnsi="Times New Roman"/>
          <w:sz w:val="22"/>
          <w:szCs w:val="22"/>
        </w:rPr>
      </w:pPr>
      <w:r w:rsidRPr="002E35C5">
        <w:rPr>
          <w:rFonts w:ascii="Times New Roman" w:hAnsi="Times New Roman"/>
          <w:sz w:val="22"/>
          <w:szCs w:val="22"/>
        </w:rPr>
        <w:t>а) границы земельных участков, которые не являются земельными участками общего пользования;</w:t>
      </w:r>
    </w:p>
    <w:p w:rsidR="008C5D58" w:rsidRPr="002E35C5" w:rsidRDefault="008C5D58" w:rsidP="008C5D58">
      <w:pPr>
        <w:shd w:val="clear" w:color="auto" w:fill="FFFFFF"/>
        <w:tabs>
          <w:tab w:val="left" w:pos="760"/>
        </w:tabs>
        <w:ind w:firstLine="709"/>
        <w:jc w:val="both"/>
        <w:rPr>
          <w:rFonts w:ascii="Times New Roman" w:hAnsi="Times New Roman"/>
          <w:sz w:val="22"/>
          <w:szCs w:val="22"/>
        </w:rPr>
      </w:pPr>
      <w:r w:rsidRPr="002E35C5">
        <w:rPr>
          <w:rFonts w:ascii="Times New Roman" w:hAnsi="Times New Roman"/>
          <w:sz w:val="22"/>
          <w:szCs w:val="22"/>
        </w:rPr>
        <w:t>б) границы зон действия публичных сервитутов;</w:t>
      </w:r>
    </w:p>
    <w:p w:rsidR="008C5D58" w:rsidRPr="002E35C5" w:rsidRDefault="008C5D58" w:rsidP="008C5D58">
      <w:pPr>
        <w:shd w:val="clear" w:color="auto" w:fill="FFFFFF"/>
        <w:tabs>
          <w:tab w:val="left" w:pos="760"/>
        </w:tabs>
        <w:ind w:firstLine="709"/>
        <w:jc w:val="both"/>
        <w:rPr>
          <w:rFonts w:ascii="Times New Roman" w:hAnsi="Times New Roman"/>
          <w:sz w:val="22"/>
          <w:szCs w:val="22"/>
        </w:rPr>
      </w:pPr>
      <w:r w:rsidRPr="002E35C5">
        <w:rPr>
          <w:rFonts w:ascii="Times New Roman" w:hAnsi="Times New Roman"/>
          <w:sz w:val="22"/>
          <w:szCs w:val="22"/>
        </w:rPr>
        <w:t>в) границы зон планируемого размещения объектов капитального строительства для реализации государственных или муниципальных нужд;</w:t>
      </w:r>
    </w:p>
    <w:p w:rsidR="008C5D58" w:rsidRPr="002E35C5" w:rsidRDefault="008C5D58" w:rsidP="008C5D58">
      <w:pPr>
        <w:shd w:val="clear" w:color="auto" w:fill="FFFFFF"/>
        <w:tabs>
          <w:tab w:val="left" w:pos="760"/>
        </w:tabs>
        <w:ind w:firstLine="709"/>
        <w:jc w:val="both"/>
        <w:rPr>
          <w:rFonts w:ascii="Times New Roman" w:hAnsi="Times New Roman"/>
          <w:sz w:val="22"/>
          <w:szCs w:val="22"/>
        </w:rPr>
      </w:pPr>
      <w:r w:rsidRPr="002E35C5">
        <w:rPr>
          <w:rFonts w:ascii="Times New Roman" w:hAnsi="Times New Roman"/>
          <w:sz w:val="22"/>
          <w:szCs w:val="22"/>
        </w:rPr>
        <w:t>г) подготовить градостроительные планы вновь образуемых, изменяемых земельных участков.</w:t>
      </w:r>
    </w:p>
    <w:p w:rsidR="008C5D58" w:rsidRPr="002E35C5" w:rsidRDefault="008C5D58" w:rsidP="008C5D58">
      <w:pPr>
        <w:shd w:val="clear" w:color="auto" w:fill="FFFFFF"/>
        <w:tabs>
          <w:tab w:val="left" w:pos="760"/>
        </w:tabs>
        <w:ind w:firstLine="709"/>
        <w:jc w:val="both"/>
        <w:rPr>
          <w:rFonts w:ascii="Times New Roman" w:hAnsi="Times New Roman"/>
          <w:sz w:val="22"/>
          <w:szCs w:val="22"/>
        </w:rPr>
      </w:pPr>
      <w:r w:rsidRPr="002E35C5">
        <w:rPr>
          <w:rFonts w:ascii="Times New Roman" w:hAnsi="Times New Roman"/>
          <w:sz w:val="22"/>
          <w:szCs w:val="22"/>
        </w:rPr>
        <w:t>3) проекты межевания как самостоятельные документы (вне состава проектов планировки) с обязательным включением в состав проектов межевания градостроительных планов земельных участков разрабатываются в пределах красных линий планировочных элементов территории (ранее установленных проектами планировки), не разделенной на земельные участки, или разделение которой на земельные участки не завершено, или требуется изменение ранее установленных границ земельных участков;</w:t>
      </w:r>
    </w:p>
    <w:p w:rsidR="008C5D58" w:rsidRPr="002E35C5" w:rsidRDefault="008C5D58" w:rsidP="008C5D58">
      <w:pPr>
        <w:shd w:val="clear" w:color="auto" w:fill="FFFFFF"/>
        <w:tabs>
          <w:tab w:val="left" w:pos="760"/>
        </w:tabs>
        <w:ind w:firstLine="709"/>
        <w:jc w:val="both"/>
        <w:rPr>
          <w:rFonts w:ascii="Times New Roman" w:hAnsi="Times New Roman"/>
          <w:sz w:val="22"/>
          <w:szCs w:val="22"/>
        </w:rPr>
      </w:pPr>
      <w:r w:rsidRPr="002E35C5">
        <w:rPr>
          <w:rFonts w:ascii="Times New Roman" w:hAnsi="Times New Roman"/>
          <w:sz w:val="22"/>
          <w:szCs w:val="22"/>
        </w:rPr>
        <w:t>4) градостроительные планы земельных участков как самостоятельные документы (вне состава проектов межевания) подготавливаются по заявкам правообладателей ранее сформированных земельных участков, которые, планируя осуществить реконструкцию расположенных на таких участках зданий, строений, сооружений, должны подготовить проектную документацию в соответствии с предоставленными им градостроительными планами земельных участков.</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4. Состав, порядок подготовки, согласования, обсуждения и утверждения документации по планировке территории определяется градостроительным законодательством.</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Посредством документации по планировке территории определяются: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1) характеристики и параметры планируемого развития, строительного освоения и реконструкции территорий, включая характеристики и параметры развития систем социального обслуживания, инженерного оборудования, необходимых для обеспечения застройки;</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2) линии градостроительного регулирования, в том числе:</w:t>
      </w:r>
    </w:p>
    <w:p w:rsidR="008C5D58" w:rsidRPr="002E35C5" w:rsidRDefault="008C5D58" w:rsidP="008C5D58">
      <w:pPr>
        <w:shd w:val="clear" w:color="auto" w:fill="FFFFFF"/>
        <w:tabs>
          <w:tab w:val="left" w:pos="1130"/>
        </w:tabs>
        <w:ind w:firstLine="709"/>
        <w:jc w:val="both"/>
        <w:rPr>
          <w:rFonts w:ascii="Times New Roman" w:hAnsi="Times New Roman"/>
          <w:sz w:val="22"/>
          <w:szCs w:val="22"/>
        </w:rPr>
      </w:pPr>
      <w:r w:rsidRPr="002E35C5">
        <w:rPr>
          <w:rFonts w:ascii="Times New Roman" w:hAnsi="Times New Roman"/>
          <w:sz w:val="22"/>
          <w:szCs w:val="22"/>
        </w:rPr>
        <w:lastRenderedPageBreak/>
        <w:t>а) красные линии, отграничивающие территории общего пользования (включая автомагистрали, дороги, улицы, проезды, площади, набережные) от территорий иного назначения и обозначающие планировочные элементы - кварталы, иные планировочные элементы территории;</w:t>
      </w:r>
    </w:p>
    <w:p w:rsidR="008C5D58" w:rsidRPr="002E35C5" w:rsidRDefault="008C5D58" w:rsidP="008C5D58">
      <w:pPr>
        <w:shd w:val="clear" w:color="auto" w:fill="FFFFFF"/>
        <w:tabs>
          <w:tab w:val="left" w:pos="1249"/>
        </w:tabs>
        <w:ind w:firstLine="709"/>
        <w:jc w:val="both"/>
        <w:rPr>
          <w:rFonts w:ascii="Times New Roman" w:hAnsi="Times New Roman"/>
          <w:sz w:val="22"/>
          <w:szCs w:val="22"/>
        </w:rPr>
      </w:pPr>
      <w:r w:rsidRPr="002E35C5">
        <w:rPr>
          <w:rFonts w:ascii="Times New Roman" w:hAnsi="Times New Roman"/>
          <w:sz w:val="22"/>
          <w:szCs w:val="22"/>
        </w:rPr>
        <w:t>б) линии регулирования застройки, если они не определены градостроительными регламентами в составе настоящих Правил;</w:t>
      </w:r>
    </w:p>
    <w:p w:rsidR="008C5D58" w:rsidRPr="002E35C5" w:rsidRDefault="008C5D58" w:rsidP="008C5D58">
      <w:pPr>
        <w:shd w:val="clear" w:color="auto" w:fill="FFFFFF"/>
        <w:tabs>
          <w:tab w:val="left" w:pos="1123"/>
        </w:tabs>
        <w:ind w:firstLine="709"/>
        <w:jc w:val="both"/>
        <w:rPr>
          <w:rFonts w:ascii="Times New Roman" w:hAnsi="Times New Roman"/>
          <w:sz w:val="22"/>
          <w:szCs w:val="22"/>
        </w:rPr>
      </w:pPr>
      <w:r w:rsidRPr="002E35C5">
        <w:rPr>
          <w:rFonts w:ascii="Times New Roman" w:hAnsi="Times New Roman"/>
          <w:sz w:val="22"/>
          <w:szCs w:val="22"/>
        </w:rPr>
        <w:t>в) границы земельных участков линейных объектов – магистральных трубопроводов, инженерно-технических коммуникаций, а также границы зон действия ограничений вдоль линейных объектов;</w:t>
      </w:r>
    </w:p>
    <w:p w:rsidR="008C5D58" w:rsidRPr="002E35C5" w:rsidRDefault="008C5D58" w:rsidP="008C5D58">
      <w:pPr>
        <w:shd w:val="clear" w:color="auto" w:fill="FFFFFF"/>
        <w:tabs>
          <w:tab w:val="left" w:pos="961"/>
        </w:tabs>
        <w:ind w:firstLine="709"/>
        <w:jc w:val="both"/>
        <w:rPr>
          <w:rFonts w:ascii="Times New Roman" w:hAnsi="Times New Roman"/>
          <w:sz w:val="22"/>
          <w:szCs w:val="22"/>
        </w:rPr>
      </w:pPr>
      <w:r w:rsidRPr="002E35C5">
        <w:rPr>
          <w:rFonts w:ascii="Times New Roman" w:hAnsi="Times New Roman"/>
          <w:sz w:val="22"/>
          <w:szCs w:val="22"/>
        </w:rPr>
        <w:t>г) границы зон действия ограничений вокруг охраняемых объектов, а также вокруг объектов, являющихся источниками (потенциальными источниками)</w:t>
      </w:r>
      <w:r w:rsidRPr="002E35C5">
        <w:rPr>
          <w:rFonts w:ascii="Times New Roman" w:hAnsi="Times New Roman"/>
          <w:b/>
          <w:w w:val="92"/>
          <w:sz w:val="22"/>
          <w:szCs w:val="22"/>
        </w:rPr>
        <w:t xml:space="preserve"> </w:t>
      </w:r>
      <w:r w:rsidRPr="002E35C5">
        <w:rPr>
          <w:rFonts w:ascii="Times New Roman" w:hAnsi="Times New Roman"/>
          <w:sz w:val="22"/>
          <w:szCs w:val="22"/>
        </w:rPr>
        <w:t>загрязнения окружающей среды;</w:t>
      </w:r>
    </w:p>
    <w:p w:rsidR="008C5D58" w:rsidRPr="002E35C5" w:rsidRDefault="008C5D58" w:rsidP="008C5D58">
      <w:pPr>
        <w:shd w:val="clear" w:color="auto" w:fill="FFFFFF"/>
        <w:tabs>
          <w:tab w:val="left" w:pos="961"/>
        </w:tabs>
        <w:ind w:firstLine="709"/>
        <w:jc w:val="both"/>
        <w:rPr>
          <w:rFonts w:ascii="Times New Roman" w:hAnsi="Times New Roman"/>
          <w:sz w:val="22"/>
          <w:szCs w:val="22"/>
        </w:rPr>
      </w:pPr>
      <w:r w:rsidRPr="002E35C5">
        <w:rPr>
          <w:rFonts w:ascii="Times New Roman" w:hAnsi="Times New Roman"/>
          <w:sz w:val="22"/>
          <w:szCs w:val="22"/>
        </w:rPr>
        <w:t>д) границы земельных участков, которые планируется изъять, в том числе путем выкупа, для государственных или муниципальных нужд, либо зарезервировать с последующим изъятием, в том числе путем выкупа, а также границы земельных участков, определяемых для государственных или муниципальных нужд без резервирования и изъятия, в том числе путем выкупа, расположенных в составе земель, находящихся в государственной или муниципальной собственности;</w:t>
      </w:r>
    </w:p>
    <w:p w:rsidR="008C5D58" w:rsidRPr="002E35C5" w:rsidRDefault="008C5D58" w:rsidP="008C5D58">
      <w:pPr>
        <w:shd w:val="clear" w:color="auto" w:fill="FFFFFF"/>
        <w:tabs>
          <w:tab w:val="left" w:pos="961"/>
        </w:tabs>
        <w:ind w:firstLine="709"/>
        <w:jc w:val="both"/>
        <w:rPr>
          <w:rFonts w:ascii="Times New Roman" w:hAnsi="Times New Roman"/>
          <w:sz w:val="22"/>
          <w:szCs w:val="22"/>
        </w:rPr>
      </w:pPr>
      <w:r w:rsidRPr="002E35C5">
        <w:rPr>
          <w:rFonts w:ascii="Times New Roman" w:hAnsi="Times New Roman"/>
          <w:sz w:val="22"/>
          <w:szCs w:val="22"/>
        </w:rPr>
        <w:t>е) границы земельных участков, которые планируется предоставить физическим или юридическим лицам - при межевании свободных от застройки территорий;</w:t>
      </w:r>
    </w:p>
    <w:p w:rsidR="008C5D58" w:rsidRPr="002E35C5" w:rsidRDefault="008C5D58" w:rsidP="008C5D58">
      <w:pPr>
        <w:shd w:val="clear" w:color="auto" w:fill="FFFFFF"/>
        <w:tabs>
          <w:tab w:val="left" w:pos="1044"/>
        </w:tabs>
        <w:ind w:firstLine="709"/>
        <w:jc w:val="both"/>
        <w:rPr>
          <w:rFonts w:ascii="Times New Roman" w:hAnsi="Times New Roman"/>
          <w:sz w:val="22"/>
          <w:szCs w:val="22"/>
        </w:rPr>
      </w:pPr>
      <w:r w:rsidRPr="002E35C5">
        <w:rPr>
          <w:rFonts w:ascii="Times New Roman" w:hAnsi="Times New Roman"/>
          <w:sz w:val="22"/>
          <w:szCs w:val="22"/>
        </w:rPr>
        <w:t>ж) границы земельных участков на территориях существующей застройки, не разделенных на земельные участки;</w:t>
      </w:r>
    </w:p>
    <w:p w:rsidR="008C5D58" w:rsidRPr="002E35C5" w:rsidRDefault="008C5D58" w:rsidP="008C5D58">
      <w:pPr>
        <w:shd w:val="clear" w:color="auto" w:fill="FFFFFF"/>
        <w:tabs>
          <w:tab w:val="left" w:pos="1112"/>
        </w:tabs>
        <w:ind w:firstLine="709"/>
        <w:jc w:val="both"/>
        <w:rPr>
          <w:rFonts w:ascii="Times New Roman" w:hAnsi="Times New Roman"/>
          <w:sz w:val="22"/>
          <w:szCs w:val="22"/>
        </w:rPr>
      </w:pPr>
      <w:r w:rsidRPr="002E35C5">
        <w:rPr>
          <w:rFonts w:ascii="Times New Roman" w:hAnsi="Times New Roman"/>
          <w:sz w:val="22"/>
          <w:szCs w:val="22"/>
        </w:rPr>
        <w:t>з) границы земельных участков в существующей застройке, которые планируется изменить путем объединения земельных участков и установления границ новых земельных участков - в случаях реконструкции.</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b/>
          <w:sz w:val="22"/>
          <w:szCs w:val="22"/>
        </w:rPr>
        <w:t>Статья 22. Градостроительные планы земельных участков</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1. Назначение и содержание градостроительных планов определяется Градостроительным кодексом Российской Федерации. Форма градостроительного плана земельного участка определяется Правительством Российской Федерации.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 xml:space="preserve">2. </w:t>
      </w:r>
      <w:r w:rsidRPr="002E35C5">
        <w:rPr>
          <w:rFonts w:ascii="Times New Roman" w:hAnsi="Times New Roman"/>
          <w:sz w:val="22"/>
          <w:szCs w:val="22"/>
        </w:rPr>
        <w:t>Градостроительные</w:t>
      </w:r>
      <w:r w:rsidRPr="002E35C5">
        <w:rPr>
          <w:rFonts w:ascii="Times New Roman" w:hAnsi="Times New Roman"/>
          <w:snapToGrid w:val="0"/>
          <w:sz w:val="22"/>
          <w:szCs w:val="22"/>
        </w:rPr>
        <w:t xml:space="preserve"> планы земельных участков утверждаются в установленном порядке:</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1) в составе проектов межевания – в случаях, когда подготавливаются основания для формирования из состава государственных, муниципальных земель земельных участков в целях предоставления физическим, юридическим лицам для строительства; а также в случаях планирования реконструкции в границах нескольких земельных участков;</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napToGrid w:val="0"/>
          <w:sz w:val="22"/>
          <w:szCs w:val="22"/>
        </w:rPr>
        <w:t>2) в качестве самостоятельного документа – в случаях строительства, реконструкции зданий, строений, сооружений в границах ранее сформированных земельных участков, применительно к которым отсутствуют градостроительные планы земельных участков, либо ранее утвержденные градостроительные планы земельных участков не соответствуют настоящим Правилам. В указанных случаях градостроительные планы земельных участков предоставляются в порядке и в сроки, определенные градостроительным законодательством.</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3. В градостроительных планах земельных участков:</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1) фиксируются границы земельных участков с обозначением координат поворотных точек;</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2) фиксируются границы зон действия публичных сервитутов, установление которых обусловлено наличием инженерно-технических коммуникаций, необходимостью обеспечения проезда, прохода, установления иных ограничений использования недвижимости в пользу неограниченного круга лиц;</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3) фиксируются минимальные отступы от границ земельных участков, обозначающие места, за пределами которых запрещается возводить здания, строения, сооружения;</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4) содержится информация о градостроительных регламентах, представляемая в виде изложения соответствующих фрагментов текста настоящих Правил, или в виде указания на соответствующие статьи, части статей настоящих Правил;</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5) содержится информация о наличии расположенных в границах земельного участка зданий, строений, сооружений, которые не соответствуют градостроительному регламенту;</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6) содержится определение допустимости, или недопустимости деления земельного участка на несколько земельных участков меньшего размера;</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napToGrid w:val="0"/>
          <w:sz w:val="22"/>
          <w:szCs w:val="22"/>
        </w:rPr>
        <w:t>7) фиксируются утвержденные в составе документации по планировке территории границы зон планируемого резервирования, выкупа земельных участков, их частей для реализации государственных, муниципальных нужд.</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4. Градостроительные планы земельных участков являются обязательным основанием для:</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lastRenderedPageBreak/>
        <w:t>1) выноса границ земельных участков на местность – в случаях градостроительной подготовки и формирования земельных участков из состава муниципальных земель;</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2) принятия решений о предоставлении физическим и юридическим лицам прав на сформированные из состава муниципальных земель земельные участки;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3) принятия решений об изъятии, в том числе путем выкупа, резервировании земельных участков для государственных и муниципальных нужд;</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4) подготовки проектной документации для строительства, реконструкции;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5) выдачи разрешений на строительство;</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6) выдачи разрешений на ввод объектов в эксплуатацию.</w:t>
      </w:r>
    </w:p>
    <w:p w:rsidR="008C5D58" w:rsidRPr="002E35C5" w:rsidRDefault="008C5D58" w:rsidP="008C5D58">
      <w:pPr>
        <w:shd w:val="clear" w:color="auto" w:fill="FFFFFF"/>
        <w:ind w:firstLine="709"/>
        <w:rPr>
          <w:rFonts w:ascii="Times New Roman" w:hAnsi="Times New Roman"/>
          <w:b/>
          <w:bCs/>
          <w:sz w:val="22"/>
          <w:szCs w:val="22"/>
        </w:rPr>
      </w:pPr>
      <w:r w:rsidRPr="002E35C5">
        <w:rPr>
          <w:rFonts w:ascii="Times New Roman" w:hAnsi="Times New Roman"/>
          <w:b/>
          <w:bCs/>
          <w:sz w:val="22"/>
          <w:szCs w:val="22"/>
        </w:rPr>
        <w:t>Глава 6. Положения о порядке предоставления физическим и юридическим лицам земельных участков, сформированных из состава муниципальных земель</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b/>
          <w:sz w:val="22"/>
          <w:szCs w:val="22"/>
        </w:rPr>
        <w:t>Статья 23. Принципы организации процесса предоставления сформированных земельных участков</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1. Порядок предоставления физическим и юридическим лицам прав на земельные участки, сформированных из состава муниципальных земель, определяется земельным законодательством и в соответствии с ним - иными нормативными правовыми актами.</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2. Порядок предоставления физическим и юридическим лицам прав на земельные участки, сформированные из состава муниципальных земель, устанавливается применительно к случаям предоставления:</w:t>
      </w:r>
    </w:p>
    <w:p w:rsidR="008C5D58" w:rsidRPr="002E35C5" w:rsidRDefault="008C5D58" w:rsidP="008C5D58">
      <w:pPr>
        <w:shd w:val="clear" w:color="auto" w:fill="FFFFFF"/>
        <w:tabs>
          <w:tab w:val="left" w:pos="835"/>
        </w:tabs>
        <w:ind w:firstLine="709"/>
        <w:jc w:val="both"/>
        <w:rPr>
          <w:rFonts w:ascii="Times New Roman" w:hAnsi="Times New Roman"/>
          <w:sz w:val="22"/>
          <w:szCs w:val="22"/>
        </w:rPr>
      </w:pPr>
      <w:r w:rsidRPr="002E35C5">
        <w:rPr>
          <w:rFonts w:ascii="Times New Roman" w:hAnsi="Times New Roman"/>
          <w:sz w:val="22"/>
          <w:szCs w:val="22"/>
        </w:rPr>
        <w:t>1) прав общей долевой собственности на сформированные земельные участки собственникам помещений жилого и нежилого назначения в составе многоквартирных домов - пункт 1 статьи 24 настоящих Правил;</w:t>
      </w:r>
    </w:p>
    <w:p w:rsidR="008C5D58" w:rsidRPr="002E35C5" w:rsidRDefault="008C5D58" w:rsidP="008C5D58">
      <w:pPr>
        <w:shd w:val="clear" w:color="auto" w:fill="FFFFFF"/>
        <w:tabs>
          <w:tab w:val="left" w:pos="940"/>
        </w:tabs>
        <w:ind w:firstLine="709"/>
        <w:jc w:val="both"/>
        <w:rPr>
          <w:rFonts w:ascii="Times New Roman" w:hAnsi="Times New Roman"/>
          <w:sz w:val="22"/>
          <w:szCs w:val="22"/>
        </w:rPr>
      </w:pPr>
      <w:r w:rsidRPr="002E35C5">
        <w:rPr>
          <w:rFonts w:ascii="Times New Roman" w:hAnsi="Times New Roman"/>
          <w:sz w:val="22"/>
          <w:szCs w:val="22"/>
        </w:rPr>
        <w:t>2) прав собственности на сформированные земельные участки, аренды сформированных земельных участков собственникам зданий, строений, сооружений, расположенных на этих участках (включая приватизацию земельных участков под приватизированными предприятиями) – пункт 2 статьи 24 настоящих Правил;</w:t>
      </w:r>
    </w:p>
    <w:p w:rsidR="008C5D58" w:rsidRPr="002E35C5" w:rsidRDefault="008C5D58" w:rsidP="008C5D58">
      <w:pPr>
        <w:shd w:val="clear" w:color="auto" w:fill="FFFFFF"/>
        <w:tabs>
          <w:tab w:val="left" w:pos="940"/>
        </w:tabs>
        <w:ind w:firstLine="709"/>
        <w:jc w:val="both"/>
        <w:rPr>
          <w:rFonts w:ascii="Times New Roman" w:hAnsi="Times New Roman"/>
          <w:sz w:val="22"/>
          <w:szCs w:val="22"/>
        </w:rPr>
      </w:pPr>
      <w:r w:rsidRPr="002E35C5">
        <w:rPr>
          <w:rFonts w:ascii="Times New Roman" w:hAnsi="Times New Roman"/>
          <w:sz w:val="22"/>
          <w:szCs w:val="22"/>
        </w:rPr>
        <w:t>3) прав собственности на сформированные земельные участки, прав аренды сформированных земельных участков победителям торгов, или заявителям в случаях, когда торги признаны несостоявшимися - пункт 3 статьи 24 настоящих Правил;</w:t>
      </w:r>
    </w:p>
    <w:p w:rsidR="008C5D58" w:rsidRPr="002E35C5" w:rsidRDefault="008C5D58" w:rsidP="008C5D58">
      <w:pPr>
        <w:shd w:val="clear" w:color="auto" w:fill="FFFFFF"/>
        <w:tabs>
          <w:tab w:val="left" w:pos="871"/>
        </w:tabs>
        <w:ind w:firstLine="709"/>
        <w:jc w:val="both"/>
        <w:rPr>
          <w:rFonts w:ascii="Times New Roman" w:hAnsi="Times New Roman"/>
          <w:sz w:val="22"/>
          <w:szCs w:val="22"/>
        </w:rPr>
      </w:pPr>
      <w:r w:rsidRPr="002E35C5">
        <w:rPr>
          <w:rFonts w:ascii="Times New Roman" w:hAnsi="Times New Roman"/>
          <w:sz w:val="22"/>
          <w:szCs w:val="22"/>
        </w:rPr>
        <w:t>4) прав аренды земельных участков, выделенных из состава земель общего пользования для возведения некапитальных объектов обслуживания населения, победителям торгов, или заявителям в случаях, когда торги признаны несостоявшимися - пункт 5 статьи 24 настоящих Правил.</w:t>
      </w:r>
    </w:p>
    <w:p w:rsidR="008C5D58" w:rsidRPr="002E35C5" w:rsidRDefault="008C5D58" w:rsidP="008C5D58">
      <w:pPr>
        <w:shd w:val="clear" w:color="auto" w:fill="FFFFFF"/>
        <w:ind w:firstLine="709"/>
        <w:jc w:val="both"/>
        <w:rPr>
          <w:rFonts w:ascii="Times New Roman" w:hAnsi="Times New Roman"/>
          <w:b/>
          <w:sz w:val="22"/>
          <w:szCs w:val="22"/>
        </w:rPr>
      </w:pPr>
      <w:r w:rsidRPr="002E35C5">
        <w:rPr>
          <w:rFonts w:ascii="Times New Roman" w:hAnsi="Times New Roman"/>
          <w:b/>
          <w:sz w:val="22"/>
          <w:szCs w:val="22"/>
        </w:rPr>
        <w:t>Статья 24. Особенности предоставления сформированных земельных участков применительно к различным случаям</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1. Порядок оформления документов на земельный участок, на котором расположен многоквартирный жилой дом и иные входящие в состав такого дома объекты недвижимости, сформированный в порядке, определенном статьей 18 настоящих Правил, определяется жилищным и земельным законодательством.</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2. Порядок предоставления собственникам зданий, строений, сооружений прав собственности на сформированные земельные участки, прав аренды сформированных земельных участков для использования зданий, строений, сооружений определяется земельным законодательством.</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3. Порядок предоставления сформированных в порядке статей 12, 13 настоящих Правил земельных участков определяется земельным законодательством и в соответствии с ним – настоящими Правилами, иными нормативными правовыми актами Веселовского сельского поселения.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Права на сформированные (в порядке статей 12, 13 настоящих Правил) из состава муниципальных земель земельные участки предоставляются физическим, юридическим лицам на торгах – аукционах, конкурсах.</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В случае, когда торги признаны несостоявшимися по причине поступления только одной заявки, Глава местного самоуправления Веселовского сельского поселения может принять решение о предоставлении прав аренды или собственности на земельный участок заявителю, направившему единственную заявку, при условии:</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1) объявления повторного проведения торгов;</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2) соответствия единственной заявки условиям повторного проведения торгов;</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3) опубликования в печати указанного решения не позднее 5 дней со дня его принятия.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 xml:space="preserve">Если иное не определено законодательством и не определено в решении Главы местного самоуправления Веселовского сельского поселения о проведении торгов, победитель торгов вправе </w:t>
      </w:r>
      <w:r w:rsidRPr="002E35C5">
        <w:rPr>
          <w:rFonts w:ascii="Times New Roman" w:hAnsi="Times New Roman"/>
          <w:sz w:val="22"/>
          <w:szCs w:val="22"/>
        </w:rPr>
        <w:lastRenderedPageBreak/>
        <w:t>самостоятельно принять решение о форме права (собственности, или аренды) на земельный участок, который ему предоставляется.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4. Порядок предоставления сформированных в порядке статей 14-17 настоящих Правил земельных участков определяется земельным законодательством и в соответствии с ним – настоящими Правилами, иными нормативными правовыми актами органов местного самоуправления Веселовского сельского поселения.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Права на земельные участки предоставляются победителям конкурсов на право реконструкции застроенных территорий:</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1) после выполнения подготовительных работ, определенных статьей 15 настоящих Правил;</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2) в соответствии с инвестиционными договорами, заключенными между поселковой администрацией и победителями указанных конкурсов.</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5. Порядок предоставления прав аренды  земельных участков, выделенных в порядке статьи 19 настоящих Правил из состава земель общего пользования для возведения объектов обслуживания населения, победителям торгов, или заявителям в случаях, когда торги признаны несостоявшимися, определяется земельным законодательством и в соответствии с ним – иными нормативными правовыми актами Веселовского сельского поселения.</w:t>
      </w:r>
    </w:p>
    <w:p w:rsidR="008C5D58" w:rsidRPr="002E35C5" w:rsidRDefault="008C5D58" w:rsidP="008C5D58">
      <w:pPr>
        <w:shd w:val="clear" w:color="auto" w:fill="FFFFFF"/>
        <w:ind w:firstLine="709"/>
        <w:jc w:val="both"/>
        <w:rPr>
          <w:rFonts w:ascii="Times New Roman" w:hAnsi="Times New Roman"/>
          <w:sz w:val="22"/>
          <w:szCs w:val="22"/>
        </w:rPr>
      </w:pPr>
    </w:p>
    <w:p w:rsidR="008C5D58" w:rsidRPr="002E35C5" w:rsidRDefault="008C5D58" w:rsidP="008C5D58">
      <w:pPr>
        <w:shd w:val="clear" w:color="auto" w:fill="FFFFFF"/>
        <w:ind w:firstLine="709"/>
        <w:rPr>
          <w:rFonts w:ascii="Times New Roman" w:hAnsi="Times New Roman"/>
          <w:b/>
          <w:bCs/>
          <w:sz w:val="22"/>
          <w:szCs w:val="22"/>
        </w:rPr>
      </w:pPr>
      <w:r w:rsidRPr="002E35C5">
        <w:rPr>
          <w:rFonts w:ascii="Times New Roman" w:hAnsi="Times New Roman"/>
          <w:b/>
          <w:bCs/>
          <w:sz w:val="22"/>
          <w:szCs w:val="22"/>
        </w:rPr>
        <w:t>Глава 7. Публичные слушания</w:t>
      </w:r>
    </w:p>
    <w:p w:rsidR="008C5D58" w:rsidRPr="002E35C5" w:rsidRDefault="008C5D58" w:rsidP="008C5D58">
      <w:pPr>
        <w:shd w:val="clear" w:color="auto" w:fill="FFFFFF"/>
        <w:ind w:firstLine="709"/>
        <w:jc w:val="both"/>
        <w:rPr>
          <w:rFonts w:ascii="Times New Roman" w:hAnsi="Times New Roman"/>
          <w:b/>
          <w:sz w:val="22"/>
          <w:szCs w:val="22"/>
        </w:rPr>
      </w:pPr>
      <w:r w:rsidRPr="002E35C5">
        <w:rPr>
          <w:rFonts w:ascii="Times New Roman" w:hAnsi="Times New Roman"/>
          <w:b/>
          <w:sz w:val="22"/>
          <w:szCs w:val="22"/>
        </w:rPr>
        <w:t>Статья 25. Общие положения о публичных слушаниях</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Порядок проведения публичных слушаний на территории Веселовского сельского поселения регламентируется Федеральным законом «Об общих принципах организации местного самоуправления в Российской Федерации», Градостроительным кодексом Российской Федерации, Земельным кодексом Российской Федерации, Уставом МО «Веселовского сельского поселения» , иными нормативными актами.»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Публичные слушания проводятся с целью:</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предотвращения ущерба, который может быть нанесен жильцам домов, правообладателям объектов недвижимости, оказавшимся в непосредственной близости к земельным участкам, на которых планируется осуществить строительство, реконструкцию, а также владельцам объектов недвижимости тем видом деятельности, по поводу которого испрашивается специальное согласование;</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информирования общественности и обеспечения права участия граждан в принятии решений, а также их права контролировать принятие поселковой администрацией решений по землепользованию и застройке.</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3. Публичные слушания проводятся Комиссией по землепользованию и застройке по ее инициативе или по заявкам, поступившим от физических или юридических лиц, в случаях, когда рассматриваются следующие вопросы:</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согласование документации по планировке территории, включая проекты планировки, проекты межевания, а также согласование градостроительных планов земельных участков с правообладателями смежно-расположенных объектов недвижимости;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специальные согласования - предоставление разрешений на особо поименованные настоящими Правилами виды использования недвижимости, условно разрешенные в соответствующих территориальных зонах;</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3) предложения об изменении градостроительных регламентов территориальных зон, включая внесение дополнений в части предельных параметров разрешенного строительства, реконструкции, определяемых посредством планировочных предложений, разработки проектов планировки, о внесении иных изменений в настоящие Правила.</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4. Материалы для проведения публичных слушаний (заключения, иные необходимые материалы) готовятся заказчиком, а также по запросу Комиссии по землепользованию и застройке – поселковой администрацией, уполномоченным структурным подразделением администрации Веселовского района в области градостроительства, иными структурными подразделениями администрации Веселовского района, при условии наделения их соответствующими полномочиями.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5. В течение двух дней после регистрации заявки от физического, юридического лица, уполномоченное должностное лицо поселковой администрации информирует Комиссию по землепользованию и застройке о состоявшемся запросе на проведение публичных слушаний.</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Комиссия публикует оповещение о предстоящем публичном слушании не позднее двух недель до его проведения.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Оповещение дается в следующих формах:</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публикации в местных (районных) газетах;</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lastRenderedPageBreak/>
        <w:t>2) объявления по радио и/или телевидению;</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3) объявления на официальном сайте администрации района и Веселовского сельского поселения;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4) вывешивание объявлений в зданиях районной администрации, администрации Веселовского сельского поселения и в месте расположения земельного участка, в отношении которого будет рассматриваться соответствующий вопрос.</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Оповещение должно содержать следующую информацию:</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характер обсуждаемого вопроса;</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дата, время и место проведения публичного слушания;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3) дата, время и место предварительного ознакомления с соответствующей информацией (тип планируемого строительства, место расположения земельного участка, вид запрашиваемого использования и т.д.).</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Комиссия по землепользованию и застройке:</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не позднее пяти дней со дня публикации указанного оповещения обеспечивает персональное уведомление лица, направившего заявку о проведении публичного слушания посредством направления такому лицу заказного письма с информацией о дате и месте проведения публичного слушания;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обязана провести публичные слушания не позднее, чем через месяц с момента получения уведомления о поступлении заявки от физического, юридического лица (лиц).</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6. Публичные слушания проводятся Комиссией по землепользованию и застройке в порядке, определяемом Положением о Комиссии.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7. Предложения и замечания, выявленные в ходе публичных слушаний носят рекомендательный характер.</w:t>
      </w:r>
    </w:p>
    <w:p w:rsidR="008C5D58" w:rsidRPr="002E35C5" w:rsidRDefault="008C5D58" w:rsidP="008C5D58">
      <w:pPr>
        <w:shd w:val="clear" w:color="auto" w:fill="FFFFFF"/>
        <w:ind w:firstLine="709"/>
        <w:jc w:val="both"/>
        <w:rPr>
          <w:rFonts w:ascii="Times New Roman" w:hAnsi="Times New Roman"/>
          <w:b/>
          <w:bCs/>
          <w:sz w:val="22"/>
          <w:szCs w:val="22"/>
        </w:rPr>
      </w:pPr>
      <w:r w:rsidRPr="002E35C5">
        <w:rPr>
          <w:rFonts w:ascii="Times New Roman" w:hAnsi="Times New Roman"/>
          <w:b/>
          <w:bCs/>
          <w:sz w:val="22"/>
          <w:szCs w:val="22"/>
        </w:rPr>
        <w:t>Статья 26. Публичные слушания применительно к рассмотрению вопросов о специальном согласовании, отклонениях от Правил</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1. Специальное согласование требуется в случаях, когда правообладатели планируют использовать принадлежащие им земельные участки, иные объекты недвижимости в соответствии с видом (видами) использования, которые определены настоящими Правилами как условно разрешенные виды использования земельных участков и иных объектов недвижимости применительно к соответствующей территориальной зоне, обозначенной на карте градостроительного зонирования Веселовского сельского поселения.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Специальные согласования предоставляются по итогам публичных слушаний.</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Специальные согласования могут проводиться: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на стадии градостроительной подготовки земельного участка из состава государственных, муниципальных земель для предоставления физическим, юридическим лицам;</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на стадии подготовки проектной документации, до получения разрешения на строительство;</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3) в процессе использования земельных участков, иных объектов недвижимости, когда правообладатели планируют изменить их назначение.</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Заявка на получение разрешения на соответствующий вид использования недвижимости, требующий специального согласования, направляется в Комиссию по землепользованию и застройке.</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Заявка должна содержать:</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запрос о предоставлении специального согласования;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схему планируемой застройки земельного участка с указанием мест расположения существующих и намечаемых построек и описанием их характеристик (общая площадь, этажность, открытые пространства, места парковки автомобилей и т.д.);</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3) общую информацию о планируемых объемах ресурсов, необходимых для функционирования объекта (численность работающих, грузооборот, потребность в подъездных путях, энергообеспечение, водоснабжение и т.д.), о предполагаемом уровне воздействия на окружающую среду (объем и характер выбросов в атмосферу, количество отходов производства и степень их вредности), о планируемом количестве посетителей и о потребности в местах парковки автомобилей;</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4) письменное заключение уполномоченного структурного подразделения администрации Веселовского района в области градостроительства по предмету запроса. При необходимости, к заключению прилагаются письменные заключения от уполномоченного органа по природным ресурсам и охране окружающей среды и от уполномоченного органа по государственному санитарно-эпидемиологическому надзору.</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lastRenderedPageBreak/>
        <w:t>Указанные заключения прикладываются в случаях, когда соответствующий земельный участок расположен в границах зон, выделенных на картах ограничений по экологическим, санитарно-эпидемиологическим требованиям (статьи 44-45 настоящих Правил).</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Основаниями для составления письменных заключений являются: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соответствие намерений заявителя настоящим Правилам;</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соблюдение обязательных нормативов и стандартов, установленных в соответствии с законодательством в целях охраны окружающей природной среды, здоровья, безопасности проживания и жизнедеятельности людей;</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3) не причинение ущерба правам владельцев смежно-расположенных объектов недвижимости, иных физических и юридических лиц.</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При получении заявки секретарь Комиссии - в случае комплектности, регистрируют заявку. Комиссия рассматривает поступившую заявку и письменные заключения и направляет Главе местного самоуправления Веселовского сельского поселения предложение о назначении публичных слушаний.</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Комиссия обеспечивает персональное оповещение правообладателей земельных участков, имеющих общую границу с участком, применительно к которому запрашивается специальное согласование.</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Оповещение правообладателей проводится за 10 дней до проведения публичных слушаний.</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Публичные слушания проводятся в соответствии с Уставом Веселовского сельского поселения и настоящими Правилами. Проведение публичных слушаний обеспечивает Комиссия в соответствии с Положением о Комиссии по землепользованию и застройке.</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Срок проведения публичных слушаний с момента оповещения жителей о времени и месте их проведения до дня опубликования заключения о результатах публичных слушаниях не может быть более одного месяца.</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После проведения публичных слушаний, Комиссия подготавливает и направляет Главе местного самоуправления рекомендации по результатам рассмотрения письменных заключений и публичных слушаний не позднее 7 дней после их проведения. Специальное согласование может быть предоставлено с условиями, которые определяют пределы реализации согласованного вида использования недвижимости с учетом не причинения ущерба соседним землепользователям и недопущения существенного снижения стоимости соседних объектов недвижимости.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Решение о предоставлении специального согласования принимается Главой Веселовского сельского поселения не позднее 10 дней после поступления рекомендаций Комиссии по землепользованию и застройке.</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Решение о предоставлении специального согласования или об отказе в предоставлении такового должно состояться не позднее 60 дней со дня подачи заявки, за исключением случаев, когда с заявителем достигнута договоренность об ином сроке.</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Решение об отказе в предоставлении специального согласования, или о предоставлении специального согласования может быть обжаловано в суде.</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Владельцы земельных участков, имеющих размеры меньше минимальных показателей, установленных настоящими Правилами, неудобную конфигурацию, неблагоприятные инженерно-геологические и иные неблагоприятные характеристики, которые не позволяют эффективно использовать земельные участки, могут ходатайствовать об отклонениях от настоящих Правил.</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Отклонениями от Правил является санкционированное для конкретного земельного участка отступление от предельных параметров разрешенного строительства - высоты построек, процента застройки участка, отступов построек от границ участка и т.д.</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Заявка на получение разрешения об отклонении от настоящих Правил направляется в Комиссию по землепользованию и застройке и должна содержать обоснования того, что отклонения от Правил:</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необходимы для эффективного использования земельного участка;</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не ущемляют права соседей и не входят в противоречие с интересами соответствующего населенного пункта;</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3) допустимы по архитектурным требованиям, требованиям безопасности – экологическим, санитарно-гигиеническим, противопожарным, гражданской обороны</w:t>
      </w:r>
      <w:r w:rsidRPr="002E35C5">
        <w:rPr>
          <w:rFonts w:ascii="Times New Roman" w:hAnsi="Times New Roman"/>
          <w:b/>
          <w:kern w:val="24"/>
          <w:sz w:val="22"/>
          <w:szCs w:val="22"/>
        </w:rPr>
        <w:t xml:space="preserve"> </w:t>
      </w:r>
      <w:r w:rsidRPr="002E35C5">
        <w:rPr>
          <w:rFonts w:ascii="Times New Roman" w:hAnsi="Times New Roman"/>
          <w:sz w:val="22"/>
          <w:szCs w:val="22"/>
        </w:rPr>
        <w:t>и предупреждения чрезвычайных ситуаций, иным требованиям безопасности, определяемым техническими регламентами (а до их принятия - строительными нормами и правилами, иными нормативно-техническими документами).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xml:space="preserve">Комиссия организует рассмотрение поступившей заявки на публичных слушаниях, куда персонально приглашаются владельцы объектов недвижимости, смежно-расположенных с земельным участком, относительно которого запрашивается отклонение, а также представители </w:t>
      </w:r>
      <w:r w:rsidRPr="002E35C5">
        <w:rPr>
          <w:rFonts w:ascii="Times New Roman" w:hAnsi="Times New Roman"/>
          <w:sz w:val="22"/>
          <w:szCs w:val="22"/>
        </w:rPr>
        <w:lastRenderedPageBreak/>
        <w:t>органов, уполномоченных регулировать и контролировать застройку и землепользование, другие заинтересованные лица. Позиция указанных органов по рассматриваемому вопросу должна быть письменно зафиксирована в соответствующих заключениях, представляемых в Комиссию до проведения публичных слушаний и доступных для ознакомления всем заинтересованным лицам.</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Решение о предоставлении разрешения на отклонение от настоящих Правил принимается Главой Веселовского сельского поселения не позднее 10 дней после поступления рекомендаций Комиссии по землепользованию и застройке.</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Комиссия подготавливает и направляет Главе Веселовского сельского поселения рекомендации по результатам рассмотрения письменных заключений и публичных слушаний не позднее 7 дней после их проведения.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Решение об отказе в предоставлении разрешения, или о предоставлении разрешения на отклонение от настоящих Правил может быть обжаловано в суде.</w:t>
      </w:r>
    </w:p>
    <w:p w:rsidR="008C5D58" w:rsidRPr="002E35C5" w:rsidRDefault="008C5D58" w:rsidP="008C5D58">
      <w:pPr>
        <w:shd w:val="clear" w:color="auto" w:fill="FFFFFF"/>
        <w:ind w:firstLine="709"/>
        <w:jc w:val="both"/>
        <w:rPr>
          <w:rFonts w:ascii="Times New Roman" w:hAnsi="Times New Roman"/>
          <w:b/>
          <w:bCs/>
          <w:sz w:val="22"/>
          <w:szCs w:val="22"/>
        </w:rPr>
      </w:pPr>
      <w:r w:rsidRPr="002E35C5">
        <w:rPr>
          <w:rFonts w:ascii="Times New Roman" w:hAnsi="Times New Roman"/>
          <w:b/>
          <w:bCs/>
          <w:sz w:val="22"/>
          <w:szCs w:val="22"/>
        </w:rPr>
        <w:t>Статья 27. Публичные слушания по обсуждению документации о планировке территории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 xml:space="preserve">1. Порядок проведения публичных слушаний по обсуждению градостроительной документации по планировке территории устанавливается Градостроительным кодексом Российской Федерации, законодательством о градостроительной деятельности Ростовской области, настоящими Правилами и принимаемыми в соответствии с ними нормативными правовыми актами Веселовского </w:t>
      </w:r>
      <w:r w:rsidRPr="002E35C5">
        <w:rPr>
          <w:rFonts w:ascii="Times New Roman" w:hAnsi="Times New Roman"/>
          <w:sz w:val="22"/>
          <w:szCs w:val="22"/>
        </w:rPr>
        <w:t>сельского поселения</w:t>
      </w:r>
      <w:r w:rsidRPr="002E35C5">
        <w:rPr>
          <w:rFonts w:ascii="Times New Roman" w:hAnsi="Times New Roman"/>
          <w:snapToGrid w:val="0"/>
          <w:sz w:val="22"/>
          <w:szCs w:val="22"/>
        </w:rPr>
        <w:t>.</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2. Документация по планировке территории до ее утверждения подлежит публичным слушаниям.</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Исключениями являются случаи, когда в соответствии с требованиями технических регламентов посредством документации по планировке территории: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1) уточняются границы зон негативного воздействия производственных и иных объектов, зон охраны природных объектов (подготовка проектов санитарно-защитных, иных защитных зон, проектов зон охраны водных объектов, иных зон охраны в составе проектов планировки и проектов межевания);</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2) на свободных от застройки и прав третьих лиц, находящихся в муниципальной собственности и не разделенных на земельные участки территориях, выделяются посредством установления красных линий планировочные элементы (кварталы, микрорайоны);</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3) подготавливаются иные решения, принятие которых в соответствии с градостроительным законодательством допускается без проведения публичных слушаний.</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3. Публичные слушания организует и проводит Комиссия по землепользованию и застройке.</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Правом обсуждения документации по планировке территории на публичных слушаниях обладают лица:</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1) проживающие на территории (в населенном пункте), применительно к которой подготовлена документация по планировке территории;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2) обладающие на праве собственности, аренды, пользования объектами недвижимости, расположенными на территории (в населенном пункте), применительно к которой подготовлена документация по планировке территории;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3) проживающие и обладающие объектами недвижимости, расположенными на территориях, примыкающих к территории, применительно к которой подготовлена документация по планировке территории;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4) иные лица, чьи интересы затрагиваются в связи с планируемой реализацией документации по планировке территории.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4. Предметами публичных слушаний документации по планировке территории являются вопросы соответствия этой документации: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1) документам территориального планирования в части наличия решений об установлении границ зон изъятия, в том числе путем выкупа, резервирования с последующим изъятием, в том числе путем выкупа, земельных участков и иных объектов недвижимости для государственных и муниципальных нужд;</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2) требованиям законодательства о необходимости доказательства невозможности установить границы зон изъятия, в том числе путем выкупа, резервирования иным способом, чем тот, который предложен документацией по планировке территории;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3) градостроительным регламентам, содержащимся в настоящих Правилах;</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4) техническим регламентам, включая требования, предъявляемые к градостроительному проектированию систем инженерно-технического обеспечения планируемого строительства, реконструкции;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lastRenderedPageBreak/>
        <w:t>5) требованиям в части того, что:</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а) площадь земельных участков многоквартирных домов не может быть меньше площади, определенной на основе нормативов, действовавших на момент строительства этих домов (если сложившееся землепользование не препятствует реализации этих нормативов);</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б) земельные участки многоквартирных домов могут быть выделены на местности только в случае ненарушения прав третьих лиц на использование территорий общего пользования, в противном случае устанавливаются неделимые земельные участки, в границах которых могут располагаться несколько многоквартирных жилых домов;</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6) требованиям, предъявляемым к проектам градостроительных планов земельных участков в составе документации по планировке территории в части фиксации их границ, минимальных отступов построек от границ земельных участков, границ зон действия публичных сервитутов и предложений об установлении частных сервитутов (при необходимости), наличия информации о предельной этажности, высоте планируемых зданий, строений, сооружений, видах их использования;</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7) иным требованиям, установленным законодательством о градостроительной деятельности.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Предметы обсуждения устанавливаются Комиссией в соответствии с требованиями законодательства с учетом особенностей рассматриваемой документации по планировке территории и содержания решаемых посредством этой документации вопросов.</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5. Заказчик документации по планировке территории по завершении ее подготовки обращается в Комиссию с ходатайством о проведении публичного слушания.</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 xml:space="preserve">К ходатайству прилагается заключение </w:t>
      </w:r>
      <w:r w:rsidRPr="002E35C5">
        <w:rPr>
          <w:rFonts w:ascii="Times New Roman" w:hAnsi="Times New Roman"/>
          <w:sz w:val="22"/>
          <w:szCs w:val="22"/>
        </w:rPr>
        <w:t>уполномоченного структурного подразделения администрации Веселовского района в области градостроительства.</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 xml:space="preserve">Комиссия в течение 7 дней со дня поступления ходатайства рассматривает поступившие материалы и обращается к Главе </w:t>
      </w:r>
      <w:r w:rsidRPr="002E35C5">
        <w:rPr>
          <w:rFonts w:ascii="Times New Roman" w:hAnsi="Times New Roman"/>
          <w:sz w:val="22"/>
          <w:szCs w:val="22"/>
        </w:rPr>
        <w:t>Веселовского сельского поселения</w:t>
      </w:r>
      <w:r w:rsidRPr="002E35C5">
        <w:rPr>
          <w:rFonts w:ascii="Times New Roman" w:hAnsi="Times New Roman"/>
          <w:snapToGrid w:val="0"/>
          <w:sz w:val="22"/>
          <w:szCs w:val="22"/>
        </w:rPr>
        <w:t xml:space="preserve"> с предложением о проведении публичных слушаний.</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Глава Веселовского сельского поселения принимает решение о проведении публичных слушаний.</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Комиссия обеспечивает информирование граждан в течение 7 дней со дня принятия решения главой Веселовского сельского поселения путем публикации сообщения в местной прессе или путем распространения его иным способом. В сообщении указывается:</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1) информация о документации по планировке территории – территория, применительно к которой подготовлена документация, характер вопросов, решаемых посредством этой документации;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2) дата, время и место проведения публичного слушания, телефон лица, ответственного за проведение публичного слушания;</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3) дата, время и место предварительного ознакомления с документацией по планировке территории.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В случаях, когда решаются вопросы о границах зон изъятия, в том числе путем выкупа, резервирования земельных участков, иных объектов недвижимости для государственных и муниципальных нужд, правообладатели недвижимости, расположенной в границах указанных зон информируются персонально о предстоящем публичном слушании.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Дата проведения публичного слушания назначается не ранее 10 дней со дня публикации, распространения сообщения о его проведении. Публичное слушание должно состояться не позднее двух месяцев со дня подачи ходатайства о его проведении.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Публичные слушания могут проводиться в выходные и будние дни. Проведение публичных слушаний в дни официальных праздников не допускается. Публичные слушания назначаются на основании Постановления Администрации Веселовского сельского поселения. Комиссия обеспечивает гражданам возможность предварительного ознакомления с материалами документации по планировке территории.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6. Во время проведения публичного слушания ведется стенограмма и протокол.</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Комиссия вправе принять решение о повторном проведении публичных слушаний.</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По результатам публичных слушаний Комиссия принимает рекомендации и направляет их Главе Веселовского сельского поселения.</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Любое заинтересованное лицо вправе обратиться в Комиссию и получить копию протокола и стенограммы публичных слушаний.</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Глава Веселовского сельского поселения с учетом рекомендаций Комиссии не позднее двух недель со дня проведения публичного слушания может принять решение о:</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1) утверждении документации по планировке территории,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lastRenderedPageBreak/>
        <w:t>2) доработке документации по планировке территории с учетом рекомендаций Комиссии,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3) отклонении документации по планировке территории.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7. Физические и юридические лица могут оспорить в суде решение об утверждении документации по планировке территории.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Основанием для судебного рассмотрения, помимо вопросов, определенных пунктом 4 настоящей статьи, является несоблюдение установленного порядка проведения публичных слушаний.</w:t>
      </w:r>
    </w:p>
    <w:p w:rsidR="008C5D58" w:rsidRPr="002E35C5" w:rsidRDefault="008C5D58" w:rsidP="008C5D58">
      <w:pPr>
        <w:shd w:val="clear" w:color="auto" w:fill="FFFFFF"/>
        <w:ind w:firstLine="709"/>
        <w:rPr>
          <w:rFonts w:ascii="Times New Roman" w:hAnsi="Times New Roman"/>
          <w:sz w:val="22"/>
          <w:szCs w:val="22"/>
        </w:rPr>
      </w:pPr>
      <w:r w:rsidRPr="002E35C5">
        <w:rPr>
          <w:rFonts w:ascii="Times New Roman" w:hAnsi="Times New Roman"/>
          <w:b/>
          <w:bCs/>
          <w:sz w:val="22"/>
          <w:szCs w:val="22"/>
        </w:rPr>
        <w:t>Глава 8. Положения об изъятии, резервировании земельных участков для муниципальных нужд, установлении публичных сервитутов</w:t>
      </w:r>
    </w:p>
    <w:p w:rsidR="008C5D58" w:rsidRPr="002E35C5" w:rsidRDefault="008C5D58" w:rsidP="008C5D58">
      <w:pPr>
        <w:shd w:val="clear" w:color="auto" w:fill="FFFFFF"/>
        <w:ind w:firstLine="709"/>
        <w:rPr>
          <w:rFonts w:ascii="Times New Roman" w:hAnsi="Times New Roman"/>
          <w:b/>
          <w:sz w:val="22"/>
          <w:szCs w:val="22"/>
        </w:rPr>
      </w:pPr>
      <w:r w:rsidRPr="002E35C5">
        <w:rPr>
          <w:rFonts w:ascii="Times New Roman" w:hAnsi="Times New Roman"/>
          <w:b/>
          <w:sz w:val="22"/>
          <w:szCs w:val="22"/>
        </w:rPr>
        <w:t>Статья 28. Основания, условия и принципы организации порядка изъятия земельных участков, иных объектов недвижимости для реализации муниципальных нужд</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Порядок изъятия (в том числе путем выкупа) земельных участков, иных объектов недвижимости для реализации муниципальных нужд определяется гражданским и земельным законодательством.</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Порядок подготовки оснований для принятия решений об изъятия (в том числе путем выкупа) земельных участков, иных объектов недвижимости для реализации муниципальных нужд определяется Градостроительным кодексом Российской Федерации, законодательством Ростовской области, настоящими Правилами и принимаемыми в соответствии с ними нормативными правовыми актами органов местного самоуправления Веселовского района и Веселовского сельского поселения.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Основанием для принятия решений об изъятии земельных участков, иных объектов недвижимости для реализации муниципальных нужд является утвержденная в установленном порядке и с учетом настоящих Правил (в части соблюдения градостроительных регламентов, обязательности проведения публичных слушаний) документация о планировке территории – проекты планировки с проектами межевания в их составе.</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Основания считаются правомочными при одновременном существовании следующих условий:</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доказанном наличии соответствующих государственных или муниципальных нужд путем отображения соответствующих решений в утвержденных в установленном порядке документах территориального планирования;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доказанной невозможности реализации государственных или муниципальных нужд иначе как только посредством изъятия соответствующих земельных участков или их частей.</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3. Муниципальными нуждами, которые могут быть основаниями для изъятия, резервирования земельных участков, иных объектов недвижимости, являются: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необходимость строительства в соответствии с утвержденной документацией по планировке территории: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а) объектов электро-, газо-, тепло- и водоснабжения муниципального (местного) значения;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б) автомобильных дорог общего пользования в границах муниципального образования Веселовское сельское поселение, мостов и иных транспортных инженерных сооружений местного значения в границах муниципального образования Веселовского сельского поселения;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необходимость реализации иных муниципальных нужд, определенных в соответствии с законодательством.</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4. Решение об изъятии, резервировании объектов недвижимости может быть принято только после утверждения в установленном порядке проектов планировки и проектов межевания в их составе, определяющих границы земельных участков, строительство на которых может быть осуществлено только после изъятия этих участков и/или объектов на них расположенных в порядке, установленном законодательством.</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Владельцы изымаемой недвижимости должны быть не позднее, чем за год до предстоящего изъятия письменно уведомлены об этом органом, принявшим решение об изъятии.</w:t>
      </w:r>
    </w:p>
    <w:p w:rsidR="008C5D58" w:rsidRPr="002E35C5" w:rsidRDefault="008C5D58" w:rsidP="008C5D58">
      <w:pPr>
        <w:shd w:val="clear" w:color="auto" w:fill="FFFFFF"/>
        <w:ind w:firstLine="709"/>
        <w:jc w:val="both"/>
        <w:rPr>
          <w:rFonts w:ascii="Times New Roman" w:hAnsi="Times New Roman"/>
          <w:b/>
          <w:sz w:val="22"/>
          <w:szCs w:val="22"/>
        </w:rPr>
      </w:pPr>
      <w:r w:rsidRPr="002E35C5">
        <w:rPr>
          <w:rFonts w:ascii="Times New Roman" w:hAnsi="Times New Roman"/>
          <w:b/>
          <w:sz w:val="22"/>
          <w:szCs w:val="22"/>
        </w:rPr>
        <w:t>Статья 29. Условия принятия решений о резервировании земельных участков для реализации муниципальных нужд</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Порядок резервирования земельных участков для реализации муниципальных нужд определяется земельным законодательством.</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Порядок подготовки оснований для принятия решений о резервировании земельных участков для реализации муниципальных нужд определяется Градостроительным кодексом Российской Федерации, законодательством Ростовской области, настоящими Правилами и принимаемыми в соответствии с ними иными нормативными правовыми актами органов местного самоуправления Веселовского сельского поселения.</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bCs/>
          <w:sz w:val="22"/>
          <w:szCs w:val="22"/>
        </w:rPr>
        <w:lastRenderedPageBreak/>
        <w:t xml:space="preserve">2. </w:t>
      </w:r>
      <w:r w:rsidRPr="002E35C5">
        <w:rPr>
          <w:rFonts w:ascii="Times New Roman" w:hAnsi="Times New Roman"/>
          <w:snapToGrid w:val="0"/>
          <w:sz w:val="22"/>
          <w:szCs w:val="22"/>
        </w:rPr>
        <w:t>Основанием для принятия актов о резервировании земельных участков для реализации муниципальных нужд является одновременное наличие утвержденных в установленном порядке:</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1) документов территориального планирования, отображающих зоны резервирования (зоны планируемого размещения объектов для реализации муниципальных нужд);</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2) проектов планировки и проектов межевания в их составе, определяющих границы зон резервирования.</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Указанная документация подготавливается и утверждается в порядке, определенном градостроительным законодательством.</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3. В соответствии с градостроительным законодательством:</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1) со дня вступления в силу документов территориального планирования, проектов планировки и проектов межевания в их составе не допускается предоставление в частную собственность земельных участков, находящихся в муниципальной собственности и расположенных в пределах зон резервирования, отображенных в указанных документах и определенных указанными проектами для будущего размещения объектов в порядке реализации муниципальных нужд;</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2) собственники земельных участков и иных объектов недвижимости, находящихся в пределах зон резервирования, отображенных в указанных документах и определенных указанными проектами для будущего размещения объектов в порядке реализации муниципальных нужд, вправе обжаловать в судебном порядке такие документы.</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napToGrid w:val="0"/>
          <w:sz w:val="22"/>
          <w:szCs w:val="22"/>
        </w:rPr>
        <w:t xml:space="preserve">4. Принимаемый по основаниям, определенным законодательством, акт о резервировании </w:t>
      </w:r>
      <w:r w:rsidRPr="002E35C5">
        <w:rPr>
          <w:rFonts w:ascii="Times New Roman" w:hAnsi="Times New Roman"/>
          <w:sz w:val="22"/>
          <w:szCs w:val="22"/>
        </w:rPr>
        <w:t>должен содержать:</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обоснование того, что целью резервирования земельных участков является наличие муниципальных нужд;</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xml:space="preserve">2) подтверждение того, что резервируемые </w:t>
      </w:r>
      <w:r w:rsidRPr="002E35C5">
        <w:rPr>
          <w:rFonts w:ascii="Times New Roman" w:hAnsi="Times New Roman"/>
          <w:snapToGrid w:val="0"/>
          <w:sz w:val="22"/>
          <w:szCs w:val="22"/>
        </w:rPr>
        <w:t>земельные участки предназначены для объектов, при размещении которых допускает изъятие земельных участков, в том числе путем выкупа в соответствии с законодательством</w:t>
      </w:r>
      <w:r w:rsidRPr="002E35C5">
        <w:rPr>
          <w:rFonts w:ascii="Times New Roman" w:hAnsi="Times New Roman"/>
          <w:sz w:val="22"/>
          <w:szCs w:val="22"/>
        </w:rPr>
        <w:t>;</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3) обоснование отсутствия других вариантов возможного расположения границ зон резервирования;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4) карту, отображающую границы зоны резервирования в соответствии с ранее утвержденным проектом планировки и проектом межевания в его составе</w:t>
      </w:r>
      <w:r w:rsidRPr="002E35C5">
        <w:rPr>
          <w:rFonts w:ascii="Times New Roman" w:hAnsi="Times New Roman"/>
          <w:snapToGrid w:val="0"/>
          <w:sz w:val="22"/>
          <w:szCs w:val="22"/>
        </w:rPr>
        <w:t>;</w:t>
      </w:r>
    </w:p>
    <w:p w:rsidR="008C5D58" w:rsidRPr="002E35C5" w:rsidRDefault="008C5D58" w:rsidP="008C5D58">
      <w:pPr>
        <w:ind w:firstLine="709"/>
        <w:jc w:val="both"/>
        <w:rPr>
          <w:rFonts w:ascii="Times New Roman" w:hAnsi="Times New Roman"/>
          <w:bCs/>
          <w:sz w:val="22"/>
          <w:szCs w:val="22"/>
        </w:rPr>
      </w:pPr>
      <w:r w:rsidRPr="002E35C5">
        <w:rPr>
          <w:rFonts w:ascii="Times New Roman" w:hAnsi="Times New Roman"/>
          <w:snapToGrid w:val="0"/>
          <w:sz w:val="22"/>
          <w:szCs w:val="22"/>
        </w:rPr>
        <w:t>5) перечень земельных участков, иных объектов недвижимости, подлежащих резервированию, а также список физических и юридических лиц – собственников, пользователей, владельцев, арендаторов земельных участков и иных объектов недвижимости.</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bCs/>
          <w:sz w:val="22"/>
          <w:szCs w:val="22"/>
        </w:rPr>
        <w:t xml:space="preserve">5. В соответствии с законодательством, </w:t>
      </w:r>
      <w:r w:rsidRPr="002E35C5">
        <w:rPr>
          <w:rFonts w:ascii="Times New Roman" w:hAnsi="Times New Roman"/>
          <w:snapToGrid w:val="0"/>
          <w:sz w:val="22"/>
          <w:szCs w:val="22"/>
        </w:rPr>
        <w:t xml:space="preserve">акт о резервировании </w:t>
      </w:r>
      <w:r w:rsidRPr="002E35C5">
        <w:rPr>
          <w:rFonts w:ascii="Times New Roman" w:hAnsi="Times New Roman"/>
          <w:sz w:val="22"/>
          <w:szCs w:val="22"/>
        </w:rPr>
        <w:t>должен предусматривать:</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1) срок резервирования, в течение которого риски производства улучшений на зарезервированных земельных участках возлагаются на их правообладателей;</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2) выкуп зарезервированных земельных участков по истечении срока резервирования;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3) компенсации правообладателям земельных участков в случае непринятия решения о их выкупе по завершении срока резервирования.</w:t>
      </w:r>
    </w:p>
    <w:p w:rsidR="008C5D58" w:rsidRPr="002E35C5" w:rsidRDefault="008C5D58" w:rsidP="008C5D58">
      <w:pPr>
        <w:shd w:val="clear" w:color="auto" w:fill="FFFFFF"/>
        <w:ind w:firstLine="709"/>
        <w:jc w:val="both"/>
        <w:rPr>
          <w:rFonts w:ascii="Times New Roman" w:hAnsi="Times New Roman"/>
          <w:bCs/>
          <w:sz w:val="22"/>
          <w:szCs w:val="22"/>
        </w:rPr>
      </w:pPr>
      <w:r w:rsidRPr="002E35C5">
        <w:rPr>
          <w:rFonts w:ascii="Times New Roman" w:hAnsi="Times New Roman"/>
          <w:b/>
          <w:sz w:val="22"/>
          <w:szCs w:val="22"/>
        </w:rPr>
        <w:t>Статья 30. Условия установления публичных сервитутов</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Администрация Веселовского сельского поселения имеют право устанавливать применительно к земельным участкам и иным объектам недвижимости, принадлежащим физическим или юридическим лицам, публичные сервитуты - ограничения для правообладателей на использование этих объектов, связанные с обеспечением общественных нужд.</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Публичные сервитуты могут устанавливаться для: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прохода или проезда, через земельный участок;</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использования земельного участка в целях ремонта коммунальных, инженерных, электрических и других линий и сетей, а также объектов транспортной инфраструктуры;</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3) размещения на земельном участке межевых и геодезических знаков и подъездов к ним;</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4) проведения дренажных работ на земельном участке;</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5) забора (изъятия) водных ресурсов из водных объектов и водопоя);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6) прогон сельскохозяйственных животных через земельный участок;</w:t>
      </w:r>
    </w:p>
    <w:p w:rsidR="008C5D58" w:rsidRPr="002E35C5" w:rsidRDefault="008C5D58" w:rsidP="008C5D58">
      <w:pPr>
        <w:ind w:firstLine="709"/>
        <w:rPr>
          <w:rFonts w:ascii="Times New Roman" w:hAnsi="Times New Roman"/>
          <w:sz w:val="22"/>
          <w:szCs w:val="22"/>
        </w:rPr>
      </w:pPr>
      <w:r w:rsidRPr="002E35C5">
        <w:rPr>
          <w:rFonts w:ascii="Times New Roman" w:hAnsi="Times New Roman"/>
          <w:sz w:val="22"/>
          <w:szCs w:val="22"/>
        </w:rPr>
        <w:t>7) 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8) использования земельного участка в целях охоты и рыболовства;</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9) временного пользования земельным участком в целях проведения изыскательских, исследовательских и других работ;</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10) свободного доступа к прибрежной полосе.</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lastRenderedPageBreak/>
        <w:t>2. Границы зон действия публичных сервитутов обозначаются на градостроительных планах земельных участков. Границы зон действия публичных сервитутов отражаются в документах государственного кадастрового учета земельных участков и иных объектов недвижимости.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3. Порядок установления публичных сервитутов определяется земельным и градостроительным законодательством, настоящими Правилами, иными нормативными правовыми актами Веселовского сельского поселения.</w:t>
      </w:r>
    </w:p>
    <w:p w:rsidR="008C5D58" w:rsidRPr="002E35C5" w:rsidRDefault="008C5D58" w:rsidP="008C5D58">
      <w:pPr>
        <w:shd w:val="clear" w:color="auto" w:fill="FFFFFF"/>
        <w:ind w:firstLine="709"/>
        <w:rPr>
          <w:rFonts w:ascii="Times New Roman" w:hAnsi="Times New Roman"/>
          <w:b/>
          <w:bCs/>
          <w:sz w:val="22"/>
          <w:szCs w:val="22"/>
        </w:rPr>
      </w:pPr>
      <w:r w:rsidRPr="002E35C5">
        <w:rPr>
          <w:rFonts w:ascii="Times New Roman" w:hAnsi="Times New Roman"/>
          <w:b/>
          <w:bCs/>
          <w:sz w:val="22"/>
          <w:szCs w:val="22"/>
        </w:rPr>
        <w:t>Глава 9. Строительные изменения недвижимости</w:t>
      </w:r>
    </w:p>
    <w:p w:rsidR="008C5D58" w:rsidRPr="002E35C5" w:rsidRDefault="008C5D58" w:rsidP="008C5D58">
      <w:pPr>
        <w:ind w:right="24" w:firstLine="709"/>
        <w:jc w:val="both"/>
        <w:rPr>
          <w:rFonts w:ascii="Times New Roman" w:hAnsi="Times New Roman"/>
          <w:sz w:val="22"/>
          <w:szCs w:val="22"/>
        </w:rPr>
      </w:pPr>
      <w:r w:rsidRPr="002E35C5">
        <w:rPr>
          <w:rFonts w:ascii="Times New Roman" w:hAnsi="Times New Roman"/>
          <w:sz w:val="22"/>
          <w:szCs w:val="22"/>
        </w:rPr>
        <w:t>В соответствии с Градостроительным кодексом Российской Федерации нормы настоящей главы распространяются на земельные участки и иные объекты недвижимости, которые не являются недвижимыми памятниками истории и культуры.</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Действия по подготовке проектной документации, осуществлению реставрационных и иных работ применительно к объектам недвижимости, которые в соответствии с законодательством являются недвижимыми памятниками истории и культуры, регулируются законодательством об охране объектов культурного наследия.</w:t>
      </w:r>
    </w:p>
    <w:p w:rsidR="008C5D58" w:rsidRPr="002E35C5" w:rsidRDefault="008C5D58" w:rsidP="008C5D58">
      <w:pPr>
        <w:shd w:val="clear" w:color="auto" w:fill="FFFFFF"/>
        <w:ind w:firstLine="709"/>
        <w:jc w:val="both"/>
        <w:rPr>
          <w:rFonts w:ascii="Times New Roman" w:hAnsi="Times New Roman"/>
          <w:bCs/>
          <w:sz w:val="22"/>
          <w:szCs w:val="22"/>
        </w:rPr>
      </w:pPr>
      <w:r w:rsidRPr="002E35C5">
        <w:rPr>
          <w:rFonts w:ascii="Times New Roman" w:hAnsi="Times New Roman"/>
          <w:b/>
          <w:sz w:val="22"/>
          <w:szCs w:val="22"/>
        </w:rPr>
        <w:t>Статья 31. Право на строительные изменения недвижимости и основание для его реализации. Виды строительных изменений недвижимости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Правом производить строительные изменения недвижимости - осуществлять строительство, реконструкцию, пристройки, снос объектов, производить над ними иные изменения, обладают лица, владеющие земельными участками, иными объектами недвижимости (на правах собственности, аренды, постоянного бессрочного пользования, пожизненного наследуемого владения), или их доверенные лица.</w:t>
      </w:r>
    </w:p>
    <w:p w:rsidR="008C5D58" w:rsidRPr="002E35C5" w:rsidRDefault="008C5D58" w:rsidP="008C5D58">
      <w:pPr>
        <w:ind w:firstLine="709"/>
        <w:jc w:val="both"/>
        <w:rPr>
          <w:rFonts w:ascii="Times New Roman" w:hAnsi="Times New Roman"/>
          <w:bCs/>
          <w:sz w:val="22"/>
          <w:szCs w:val="22"/>
        </w:rPr>
      </w:pPr>
      <w:r w:rsidRPr="002E35C5">
        <w:rPr>
          <w:rFonts w:ascii="Times New Roman" w:hAnsi="Times New Roman"/>
          <w:sz w:val="22"/>
          <w:szCs w:val="22"/>
        </w:rPr>
        <w:t>Право на строительные изменения недвижимости может быть реализовано при наличии разрешения на строительство, предоставляемого в соответствии с градостроительным законодательством и в порядке статьи 33 настоящих Правил. Исключения составляют случаи, определенные градостроительным законодательством и в соответствии с ним - частью 3 настоящей статьи.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Строительные изменения недвижимости подразделяются на изменения, для которых:</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не требуется разрешения на строительство,</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требуется разрешение на строительство.</w:t>
      </w:r>
    </w:p>
    <w:p w:rsidR="008C5D58" w:rsidRPr="002E35C5" w:rsidRDefault="008C5D58" w:rsidP="008C5D58">
      <w:pPr>
        <w:ind w:firstLine="709"/>
        <w:rPr>
          <w:rFonts w:ascii="Times New Roman" w:hAnsi="Times New Roman"/>
          <w:sz w:val="22"/>
          <w:szCs w:val="22"/>
        </w:rPr>
      </w:pPr>
      <w:r w:rsidRPr="002E35C5">
        <w:rPr>
          <w:rFonts w:ascii="Times New Roman" w:hAnsi="Times New Roman"/>
          <w:sz w:val="22"/>
          <w:szCs w:val="22"/>
        </w:rPr>
        <w:t>3. Выдача разрешения на строительство не требуется в случае:</w:t>
      </w:r>
    </w:p>
    <w:p w:rsidR="008C5D58" w:rsidRPr="002E35C5" w:rsidRDefault="008C5D58" w:rsidP="008C5D58">
      <w:pPr>
        <w:autoSpaceDE w:val="0"/>
        <w:autoSpaceDN w:val="0"/>
        <w:adjustRightInd w:val="0"/>
        <w:ind w:firstLine="709"/>
        <w:jc w:val="both"/>
        <w:rPr>
          <w:rFonts w:ascii="Times New Roman" w:hAnsi="Times New Roman"/>
          <w:sz w:val="22"/>
          <w:szCs w:val="22"/>
        </w:rPr>
      </w:pPr>
      <w:r w:rsidRPr="002E35C5">
        <w:rPr>
          <w:rFonts w:ascii="Times New Roman" w:hAnsi="Times New Roman"/>
          <w:sz w:val="22"/>
          <w:szCs w:val="22"/>
        </w:rPr>
        <w:t>1) строительства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на земельном участке, предоставленном для ведения садоводства, дачного хозяйства;</w:t>
      </w:r>
    </w:p>
    <w:p w:rsidR="008C5D58" w:rsidRPr="002E35C5" w:rsidRDefault="008C5D58" w:rsidP="008C5D58">
      <w:pPr>
        <w:autoSpaceDE w:val="0"/>
        <w:autoSpaceDN w:val="0"/>
        <w:adjustRightInd w:val="0"/>
        <w:ind w:firstLine="709"/>
        <w:jc w:val="both"/>
        <w:rPr>
          <w:rFonts w:ascii="Times New Roman" w:hAnsi="Times New Roman"/>
          <w:sz w:val="22"/>
          <w:szCs w:val="22"/>
        </w:rPr>
      </w:pPr>
      <w:r w:rsidRPr="002E35C5">
        <w:rPr>
          <w:rFonts w:ascii="Times New Roman" w:hAnsi="Times New Roman"/>
          <w:sz w:val="22"/>
          <w:szCs w:val="22"/>
        </w:rPr>
        <w:t>2) строительства, реконструкции объектов, не являющихся объектами капитального строительства (киосков, навесов и других);</w:t>
      </w:r>
    </w:p>
    <w:p w:rsidR="008C5D58" w:rsidRPr="002E35C5" w:rsidRDefault="008C5D58" w:rsidP="008C5D58">
      <w:pPr>
        <w:autoSpaceDE w:val="0"/>
        <w:autoSpaceDN w:val="0"/>
        <w:adjustRightInd w:val="0"/>
        <w:ind w:firstLine="709"/>
        <w:jc w:val="both"/>
        <w:rPr>
          <w:rFonts w:ascii="Times New Roman" w:hAnsi="Times New Roman"/>
          <w:sz w:val="22"/>
          <w:szCs w:val="22"/>
        </w:rPr>
      </w:pPr>
      <w:r w:rsidRPr="002E35C5">
        <w:rPr>
          <w:rFonts w:ascii="Times New Roman" w:hAnsi="Times New Roman"/>
          <w:sz w:val="22"/>
          <w:szCs w:val="22"/>
        </w:rPr>
        <w:t>3) строительства на земельном участке строений и сооружений вспомогательного использования;</w:t>
      </w:r>
    </w:p>
    <w:p w:rsidR="008C5D58" w:rsidRPr="002E35C5" w:rsidRDefault="008C5D58" w:rsidP="008C5D58">
      <w:pPr>
        <w:autoSpaceDE w:val="0"/>
        <w:autoSpaceDN w:val="0"/>
        <w:adjustRightInd w:val="0"/>
        <w:ind w:firstLine="709"/>
        <w:jc w:val="both"/>
        <w:rPr>
          <w:rFonts w:ascii="Times New Roman" w:hAnsi="Times New Roman"/>
          <w:sz w:val="22"/>
          <w:szCs w:val="22"/>
        </w:rPr>
      </w:pPr>
      <w:r w:rsidRPr="002E35C5">
        <w:rPr>
          <w:rFonts w:ascii="Times New Roman" w:hAnsi="Times New Roman"/>
          <w:sz w:val="22"/>
          <w:szCs w:val="22"/>
        </w:rPr>
        <w:t>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 градостроительным регламентом;</w:t>
      </w:r>
    </w:p>
    <w:p w:rsidR="008C5D58" w:rsidRPr="002E35C5" w:rsidRDefault="008C5D58" w:rsidP="008C5D58">
      <w:pPr>
        <w:autoSpaceDE w:val="0"/>
        <w:autoSpaceDN w:val="0"/>
        <w:adjustRightInd w:val="0"/>
        <w:ind w:firstLine="709"/>
        <w:jc w:val="both"/>
        <w:rPr>
          <w:rFonts w:ascii="Times New Roman" w:hAnsi="Times New Roman"/>
          <w:sz w:val="22"/>
          <w:szCs w:val="22"/>
        </w:rPr>
      </w:pPr>
      <w:r w:rsidRPr="002E35C5">
        <w:rPr>
          <w:rFonts w:ascii="Times New Roman" w:hAnsi="Times New Roman"/>
          <w:sz w:val="22"/>
          <w:szCs w:val="22"/>
        </w:rPr>
        <w:t>5) Капитальный ремонт объектов капитального строительства.</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Законами и иными нормативными правовыми актами Ростовской области может быть установлен дополнительный перечень случаев и объектов, для которых не требуется получение разрешения на строительство.</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Кроме того, не требуется также разрешения на строительство для изменений одного вида на другой вид разрешенного использования недвижимости, при одновременном наличии следующих условий:</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выбираемый правообладателем недвижимости вид разрешенного использования обозначен в списках статьи 42 настоящих Правил как основной или вспомогательный (для соответствующей территориальной зоны, обозначенной на карте градостроительного зонирования);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xml:space="preserve">2) планируемые действия не связаны с изменениями пространственных параметров и несущих конструкций сооружения и не приведут к нарушениям требований безопасности (пожарной, </w:t>
      </w:r>
      <w:r w:rsidRPr="002E35C5">
        <w:rPr>
          <w:rFonts w:ascii="Times New Roman" w:hAnsi="Times New Roman"/>
          <w:spacing w:val="-1"/>
          <w:sz w:val="22"/>
          <w:szCs w:val="22"/>
        </w:rPr>
        <w:t>санитарно-эпидемиологической</w:t>
      </w:r>
      <w:r w:rsidRPr="002E35C5">
        <w:rPr>
          <w:rFonts w:ascii="Times New Roman" w:hAnsi="Times New Roman"/>
          <w:b/>
          <w:spacing w:val="-1"/>
          <w:sz w:val="22"/>
          <w:szCs w:val="22"/>
        </w:rPr>
        <w:t xml:space="preserve"> </w:t>
      </w:r>
      <w:r w:rsidRPr="002E35C5">
        <w:rPr>
          <w:rFonts w:ascii="Times New Roman" w:hAnsi="Times New Roman"/>
          <w:sz w:val="22"/>
          <w:szCs w:val="22"/>
        </w:rPr>
        <w:t>и т.д.).</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xml:space="preserve">Лица, осуществляющие действия, не требующие разрешения на строительство, несут ответственность в соответствии с законодательством за последствия, могущие возникнуть в результате осуществления таких действий. Указанные лица вправе запросить и в течение двух недель получить заключение уполномоченного структурного подразделения администрации Веселовского района в области градостроительства о том, что планируемые ими действия не </w:t>
      </w:r>
      <w:r w:rsidRPr="002E35C5">
        <w:rPr>
          <w:rFonts w:ascii="Times New Roman" w:hAnsi="Times New Roman"/>
          <w:sz w:val="22"/>
          <w:szCs w:val="22"/>
        </w:rPr>
        <w:lastRenderedPageBreak/>
        <w:t>требуют разрешения на строительство, в порядке, определенном нормативным правовым актом Веселовского сельского поселения.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4. Разрешение на строительство предоставляется в порядке, определенном в соответствии со статьей 51 Градостроительного кодекса Российской Федерации и статьей 33 настоящих Правил для строительных изменений недвижимости, за исключением указанных в пункте 3 настоящей статьи.</w:t>
      </w:r>
    </w:p>
    <w:p w:rsidR="008C5D58" w:rsidRPr="002E35C5" w:rsidRDefault="008C5D58" w:rsidP="008C5D58">
      <w:pPr>
        <w:shd w:val="clear" w:color="auto" w:fill="FFFFFF"/>
        <w:ind w:firstLine="709"/>
        <w:jc w:val="both"/>
        <w:rPr>
          <w:rFonts w:ascii="Times New Roman" w:hAnsi="Times New Roman"/>
          <w:bCs/>
          <w:sz w:val="22"/>
          <w:szCs w:val="22"/>
        </w:rPr>
      </w:pPr>
      <w:r w:rsidRPr="002E35C5">
        <w:rPr>
          <w:rFonts w:ascii="Times New Roman" w:hAnsi="Times New Roman"/>
          <w:b/>
          <w:sz w:val="22"/>
          <w:szCs w:val="22"/>
        </w:rPr>
        <w:t>Статья 32. Подготовка проектной документации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Назначение, состав, содержание, порядок подготовки и утверждения проектной документации определяется градостроительным законодательством.</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В соответствии с частью 3 статьи 48 Градостроительного кодекса Российской Федерации подготовка проектной документации не требуется при строительстве, реконструкции, капитальном ремонте объектов индивидуального жилищного строительства. В указанных случаях застройщик по собственной инициативе вправе обеспечить подготовку проектной документации применительно к объектам индивидуального жилищного строительства.</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Проектная документация – документация, содержащая текстовые и графические материалы, определяющие архитектурно-строительные, функционально-технологические, конструктивные и инженерно-технические решения для обеспечения работ по строительству, реконструкции зданий, строений, сооружений, их частей.</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z w:val="22"/>
          <w:szCs w:val="22"/>
        </w:rPr>
        <w:t xml:space="preserve">На основании проектной документации предоставляются разрешения на </w:t>
      </w:r>
      <w:r w:rsidRPr="002E35C5">
        <w:rPr>
          <w:rFonts w:ascii="Times New Roman" w:hAnsi="Times New Roman"/>
          <w:snapToGrid w:val="0"/>
          <w:sz w:val="22"/>
          <w:szCs w:val="22"/>
        </w:rPr>
        <w:t>строительство, кроме случаев, определенных градостроительным законодательством и указанных в части 3 статьи 31 настоящих Правил.</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3. Проектная документация подготавливается применительно к зданиям, строениям, сооружениям и их частям, реконструируемым, создаваемым в границах сформированного земельного участка на основании градостроительного плана земельного участка.</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4. Проектная документация подготавливается на основании договоров, заключаемых между застройщиками (заказчиками) и физическими, юридическими лицами (исполнителями проектной документации, далее в настоящей статье - исполнителями), которые соответствуют требованиям законодательства, предъявляемым к лицам, осуществляющим архитектурно-строительное проектирование.</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Отношения между застройщиками (заказчиками) и исполнителями регулируются гражданским законодательством.</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Состав документов, материалов, подготавливаемых в рамках выполнения договоров о подготовке проектной документации применительно к различным видам объектов, определяется градостроительным законодательством, нормативными правовыми актами Правительства Российской Федерации.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5. Неотъемлемой частью договора о подготовке проектной документации является задание застройщика (заказчика) исполнителю.</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Задание застройщика (заказчика) исполнителю должно включать:</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1) градостроительный план земельного участка, подготовленный в соответствии со статьей 22 настоящих Правил, с указанием исполнителю об обязательном соблюдении градостроительных регламентов, красных линий, границ зон действия публичных сервитутов, иных требований градостроительного плана земельного участка;</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2) результаты инженерных изысканий либо указание исполнителю обеспечить проведение инженерных изысканий;</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3) технические условия подключения проектируемого объекта к сетям инженерно-технического обеспечения (в случае невозможности обеспечить функционирование объекта без такого подключения) либо указание исполнителю обеспечить получение указанных технических условий;</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4) иные определенные законодательством документы и материалы.</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Задание застройщика (заказчика) исполнителю может включать иные текстовые и графические материалы, отражающие намерения застройщика (заказчика) применительно к проектируемому объекту. Указанные материалы не могут противоречить документам, определенным законодательством, настоящим пунктом как обязательные документы, включаемые в задание.</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napToGrid w:val="0"/>
          <w:sz w:val="22"/>
          <w:szCs w:val="22"/>
        </w:rPr>
        <w:t xml:space="preserve">6. </w:t>
      </w:r>
      <w:r w:rsidRPr="002E35C5">
        <w:rPr>
          <w:rFonts w:ascii="Times New Roman" w:hAnsi="Times New Roman"/>
          <w:sz w:val="22"/>
          <w:szCs w:val="22"/>
        </w:rPr>
        <w:t>Для подготовки проектной документации выполняются инженерные изыскания в порядке, определенном статьей 47 Градостроительного кодекса Российской Федерации.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Не допускаются подготовка и реализация проектной документации без выполнения соответствующих инженерных изысканий.</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 xml:space="preserve">Порядок проведения инженерных изысканий для подготовки проектной документации и осуществления строительства, состав и формы документов, отражающих результаты инженерных </w:t>
      </w:r>
      <w:r w:rsidRPr="002E35C5">
        <w:rPr>
          <w:rFonts w:ascii="Times New Roman" w:hAnsi="Times New Roman"/>
          <w:snapToGrid w:val="0"/>
          <w:sz w:val="22"/>
          <w:szCs w:val="22"/>
        </w:rPr>
        <w:lastRenderedPageBreak/>
        <w:t>изысканий, определяются в соответствии градостроительным законодательством нормативными правовыми актами Правительства Российской Федерации.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Инженерные изыскания проводятся на основании договоров, заключаемых между застройщиками (заказчиками) и физическими, юридическими лицами (исполнителями), которые соответствуют требованиям законодательства, предъявляемым к лицам, выполняющим инженерные изыскания.</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Отношения между застройщиками (заказчиками) и исполнителями инженерных изысканий регулируются гражданским законодательством.</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Лица, выполняющие инженерные изыскания, несут в соответствии с законодательством ответственность за результаты инженерных изысканий, используемые при подготовке проектной документации и осуществлении строительства.</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7. Технические условия подготавливаются:</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1) при предоставлении физическим и юридическим лицам прав на земельные участки, сформированные из состава государственных и муниципальных земель;</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2) по запросам лиц, обладающих правами на земельные участки и желающих осуществить реконструкцию принадлежащих им объектов.</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Технические условия, предусматривающие максимальную нагрузку и сроки подключения объектов капитального строительства к сетям инженерно-технического обеспечения, срок действия технических условий, а также информация о плате за подключение предоставляется организациями, осуществляющими эксплуатацию сетей инженерно-технического обеспечения, без взимания платы в течение четырнадцати дней по запросу администрации Веселовского сельского поселения, специально уполномоченного органа администрации Веселовского района или правообладателей земельных участков.</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Срок действия предоставленных технических условий и срок платы за подключение устанавливаются организациями, осуществляющими эксплуатацию сетей инженерно-технического обеспечения, не менее чем на два года, за исключением случаев, предусмотренных законодательством. Правообладатель земельного участка в течение года с момента получения технических условий и информации о плате за подключение должен определить необходимую ему подключаемую нагрузку к сетям инженерно-технического обеспечения в пределах предоставленных ему технических условий.</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Организация, осуществляющая эксплуатацию сетей инженерно-технического обеспечения, обязана обеспечить правообладателю земельного участка в установленные сроки подключение построенного или реконструированного объекта капитального строительства к сетям инженерно-технического обеспечения в соответствии с техническими условиями и информацией о плате за подключение, предоставленными правообладателю земельного участка.</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Администрация Веселовского сельского поселения не позднее чем за тридцать дней до дня принятия решения о проведении соответствующих торгов либо о предоставлении земельного участка, находящегося в муниципальной собственности, для строительства предоставляет заинтересованным лицам технические условия присоединения к сетям инженерно-технического обеспечения, предусматривающие максимальную нагрузку, срок подключения объекта капитального строительства к сетям инженерно-технического обеспечения, срок действия технических условий, а также информацию о плате за подключение.</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Порядок определения и предоставления технических условий и определения платы за подключение, а также порядок подключения объекта капитального строительства к сетям инженерно-технического обеспечения может устанавливаться Правительством Российской Федерации.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8. Состав, порядок оформления и представления проектной документации для получения разрешений на строительство устанавливаются Градостроительным кодексом Российской Федерации и в соответствии с ним иными нормативными правовыми актами.</w:t>
      </w:r>
    </w:p>
    <w:p w:rsidR="008C5D58" w:rsidRPr="002E35C5" w:rsidRDefault="008C5D58" w:rsidP="008C5D58">
      <w:pPr>
        <w:pStyle w:val="ConsNormal"/>
        <w:widowControl/>
        <w:ind w:firstLine="709"/>
        <w:jc w:val="both"/>
        <w:rPr>
          <w:rFonts w:ascii="Times New Roman" w:hAnsi="Times New Roman" w:cs="Times New Roman"/>
          <w:sz w:val="22"/>
          <w:szCs w:val="22"/>
        </w:rPr>
      </w:pPr>
      <w:r w:rsidRPr="002E35C5">
        <w:rPr>
          <w:rFonts w:ascii="Times New Roman" w:hAnsi="Times New Roman" w:cs="Times New Roman"/>
          <w:sz w:val="22"/>
          <w:szCs w:val="22"/>
        </w:rPr>
        <w:t>В состав проектной документации объектов капитального строительства, за исключением проектной документации линейных объектов, включаются следующие разделы:</w:t>
      </w:r>
    </w:p>
    <w:p w:rsidR="008C5D58" w:rsidRPr="002E35C5" w:rsidRDefault="008C5D58" w:rsidP="008C5D58">
      <w:pPr>
        <w:pStyle w:val="ConsNormal"/>
        <w:widowControl/>
        <w:ind w:firstLine="709"/>
        <w:jc w:val="both"/>
        <w:rPr>
          <w:rFonts w:ascii="Times New Roman" w:hAnsi="Times New Roman" w:cs="Times New Roman"/>
          <w:sz w:val="22"/>
          <w:szCs w:val="22"/>
        </w:rPr>
      </w:pPr>
      <w:r w:rsidRPr="002E35C5">
        <w:rPr>
          <w:rFonts w:ascii="Times New Roman" w:hAnsi="Times New Roman" w:cs="Times New Roman"/>
          <w:sz w:val="22"/>
          <w:szCs w:val="22"/>
        </w:rPr>
        <w:t>1) пояснительная записка с исходными данными для архитектурно-строительного проектирования, строительства, реконструкции, капитального ремонта объектов капитального строительства, в том числе с результатами инженерных изысканий, техническими условиями;</w:t>
      </w:r>
    </w:p>
    <w:p w:rsidR="008C5D58" w:rsidRPr="002E35C5" w:rsidRDefault="008C5D58" w:rsidP="008C5D58">
      <w:pPr>
        <w:pStyle w:val="ConsNormal"/>
        <w:widowControl/>
        <w:ind w:firstLine="709"/>
        <w:jc w:val="both"/>
        <w:rPr>
          <w:rFonts w:ascii="Times New Roman" w:hAnsi="Times New Roman" w:cs="Times New Roman"/>
          <w:sz w:val="22"/>
          <w:szCs w:val="22"/>
        </w:rPr>
      </w:pPr>
      <w:r w:rsidRPr="002E35C5">
        <w:rPr>
          <w:rFonts w:ascii="Times New Roman" w:hAnsi="Times New Roman" w:cs="Times New Roman"/>
          <w:sz w:val="22"/>
          <w:szCs w:val="22"/>
        </w:rPr>
        <w:t>2) схема планировочной организации земельного участка, выполненная в соответствии с градостроительным планом земельного участка;</w:t>
      </w:r>
    </w:p>
    <w:p w:rsidR="008C5D58" w:rsidRPr="002E35C5" w:rsidRDefault="008C5D58" w:rsidP="008C5D58">
      <w:pPr>
        <w:pStyle w:val="ConsNormal"/>
        <w:widowControl/>
        <w:ind w:firstLine="709"/>
        <w:jc w:val="both"/>
        <w:rPr>
          <w:rFonts w:ascii="Times New Roman" w:hAnsi="Times New Roman" w:cs="Times New Roman"/>
          <w:sz w:val="22"/>
          <w:szCs w:val="22"/>
        </w:rPr>
      </w:pPr>
      <w:r w:rsidRPr="002E35C5">
        <w:rPr>
          <w:rFonts w:ascii="Times New Roman" w:hAnsi="Times New Roman" w:cs="Times New Roman"/>
          <w:sz w:val="22"/>
          <w:szCs w:val="22"/>
        </w:rPr>
        <w:t>3) архитектурные решения;</w:t>
      </w:r>
    </w:p>
    <w:p w:rsidR="008C5D58" w:rsidRPr="002E35C5" w:rsidRDefault="008C5D58" w:rsidP="008C5D58">
      <w:pPr>
        <w:pStyle w:val="ConsNormal"/>
        <w:widowControl/>
        <w:ind w:firstLine="709"/>
        <w:jc w:val="both"/>
        <w:rPr>
          <w:rFonts w:ascii="Times New Roman" w:hAnsi="Times New Roman" w:cs="Times New Roman"/>
          <w:sz w:val="22"/>
          <w:szCs w:val="22"/>
        </w:rPr>
      </w:pPr>
      <w:r w:rsidRPr="002E35C5">
        <w:rPr>
          <w:rFonts w:ascii="Times New Roman" w:hAnsi="Times New Roman" w:cs="Times New Roman"/>
          <w:sz w:val="22"/>
          <w:szCs w:val="22"/>
        </w:rPr>
        <w:t>4) конструктивные и объемно-планировочные решения;</w:t>
      </w:r>
    </w:p>
    <w:p w:rsidR="008C5D58" w:rsidRPr="002E35C5" w:rsidRDefault="008C5D58" w:rsidP="008C5D58">
      <w:pPr>
        <w:pStyle w:val="ConsNormal"/>
        <w:widowControl/>
        <w:ind w:firstLine="709"/>
        <w:jc w:val="both"/>
        <w:rPr>
          <w:rFonts w:ascii="Times New Roman" w:hAnsi="Times New Roman" w:cs="Times New Roman"/>
          <w:sz w:val="22"/>
          <w:szCs w:val="22"/>
        </w:rPr>
      </w:pPr>
      <w:r w:rsidRPr="002E35C5">
        <w:rPr>
          <w:rFonts w:ascii="Times New Roman" w:hAnsi="Times New Roman" w:cs="Times New Roman"/>
          <w:sz w:val="22"/>
          <w:szCs w:val="22"/>
        </w:rPr>
        <w:lastRenderedPageBreak/>
        <w:t>5) сведения об инженерном оборудовании, о сетях инженерно-технического обеспечения, перечень инженерно-технических мероприятий, содержание технологических решений;</w:t>
      </w:r>
    </w:p>
    <w:p w:rsidR="008C5D58" w:rsidRPr="002E35C5" w:rsidRDefault="008C5D58" w:rsidP="008C5D58">
      <w:pPr>
        <w:pStyle w:val="ConsNormal"/>
        <w:widowControl/>
        <w:ind w:firstLine="709"/>
        <w:jc w:val="both"/>
        <w:rPr>
          <w:rFonts w:ascii="Times New Roman" w:hAnsi="Times New Roman" w:cs="Times New Roman"/>
          <w:sz w:val="22"/>
          <w:szCs w:val="22"/>
        </w:rPr>
      </w:pPr>
      <w:r w:rsidRPr="002E35C5">
        <w:rPr>
          <w:rFonts w:ascii="Times New Roman" w:hAnsi="Times New Roman" w:cs="Times New Roman"/>
          <w:sz w:val="22"/>
          <w:szCs w:val="22"/>
        </w:rPr>
        <w:t>6) проект организации строительства объектов капитального строительства;</w:t>
      </w:r>
    </w:p>
    <w:p w:rsidR="008C5D58" w:rsidRPr="002E35C5" w:rsidRDefault="008C5D58" w:rsidP="008C5D58">
      <w:pPr>
        <w:pStyle w:val="ConsNormal"/>
        <w:widowControl/>
        <w:ind w:firstLine="709"/>
        <w:jc w:val="both"/>
        <w:rPr>
          <w:rFonts w:ascii="Times New Roman" w:hAnsi="Times New Roman" w:cs="Times New Roman"/>
          <w:sz w:val="22"/>
          <w:szCs w:val="22"/>
        </w:rPr>
      </w:pPr>
      <w:r w:rsidRPr="002E35C5">
        <w:rPr>
          <w:rFonts w:ascii="Times New Roman" w:hAnsi="Times New Roman" w:cs="Times New Roman"/>
          <w:sz w:val="22"/>
          <w:szCs w:val="22"/>
        </w:rPr>
        <w:t>7) проект организации работ по сносу или демонтажу объектов капитального строительства, их частей (при необходимости сноса или демонтажа объектов капитального строительства, их частей для строительства, реконструкции других объектов капитального строительства);</w:t>
      </w:r>
    </w:p>
    <w:p w:rsidR="008C5D58" w:rsidRPr="002E35C5" w:rsidRDefault="008C5D58" w:rsidP="008C5D58">
      <w:pPr>
        <w:pStyle w:val="ConsNormal"/>
        <w:widowControl/>
        <w:ind w:firstLine="709"/>
        <w:jc w:val="both"/>
        <w:rPr>
          <w:rFonts w:ascii="Times New Roman" w:hAnsi="Times New Roman" w:cs="Times New Roman"/>
          <w:sz w:val="22"/>
          <w:szCs w:val="22"/>
        </w:rPr>
      </w:pPr>
      <w:r w:rsidRPr="002E35C5">
        <w:rPr>
          <w:rFonts w:ascii="Times New Roman" w:hAnsi="Times New Roman" w:cs="Times New Roman"/>
          <w:sz w:val="22"/>
          <w:szCs w:val="22"/>
        </w:rPr>
        <w:t>8) перечень мероприятий по охране окружающей среды, обеспечению санитарно-эпидемиологического благополучия, пожарной безопасности;</w:t>
      </w:r>
    </w:p>
    <w:p w:rsidR="008C5D58" w:rsidRPr="002E35C5" w:rsidRDefault="008C5D58" w:rsidP="008C5D58">
      <w:pPr>
        <w:pStyle w:val="ConsNormal"/>
        <w:widowControl/>
        <w:ind w:firstLine="709"/>
        <w:jc w:val="both"/>
        <w:rPr>
          <w:rFonts w:ascii="Times New Roman" w:hAnsi="Times New Roman" w:cs="Times New Roman"/>
          <w:sz w:val="22"/>
          <w:szCs w:val="22"/>
        </w:rPr>
      </w:pPr>
      <w:r w:rsidRPr="002E35C5">
        <w:rPr>
          <w:rFonts w:ascii="Times New Roman" w:hAnsi="Times New Roman" w:cs="Times New Roman"/>
          <w:sz w:val="22"/>
          <w:szCs w:val="22"/>
        </w:rPr>
        <w:t>9) перечень мероприятий по обеспечению доступа инвалидов к объектам здравоохранения, образования,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 (в случае подготовки соответствующей проектной документации);</w:t>
      </w:r>
    </w:p>
    <w:p w:rsidR="008C5D58" w:rsidRPr="002E35C5" w:rsidRDefault="008C5D58" w:rsidP="008C5D58">
      <w:pPr>
        <w:pStyle w:val="ConsNormal"/>
        <w:widowControl/>
        <w:ind w:firstLine="709"/>
        <w:jc w:val="both"/>
        <w:rPr>
          <w:rFonts w:ascii="Times New Roman" w:hAnsi="Times New Roman" w:cs="Times New Roman"/>
          <w:sz w:val="22"/>
          <w:szCs w:val="22"/>
        </w:rPr>
      </w:pPr>
      <w:r w:rsidRPr="002E35C5">
        <w:rPr>
          <w:rFonts w:ascii="Times New Roman" w:hAnsi="Times New Roman" w:cs="Times New Roman"/>
          <w:sz w:val="22"/>
          <w:szCs w:val="22"/>
        </w:rPr>
        <w:t>10) проектно-сметная документация объектов капитального строительства, финансируемых за счет средств соответствующих бюджетов;</w:t>
      </w:r>
    </w:p>
    <w:p w:rsidR="008C5D58" w:rsidRPr="002E35C5" w:rsidRDefault="008C5D58" w:rsidP="008C5D58">
      <w:pPr>
        <w:pStyle w:val="ConsNormal"/>
        <w:widowControl/>
        <w:ind w:firstLine="709"/>
        <w:jc w:val="both"/>
        <w:rPr>
          <w:rFonts w:ascii="Times New Roman" w:hAnsi="Times New Roman" w:cs="Times New Roman"/>
          <w:sz w:val="22"/>
          <w:szCs w:val="22"/>
        </w:rPr>
      </w:pPr>
      <w:r w:rsidRPr="002E35C5">
        <w:rPr>
          <w:rFonts w:ascii="Times New Roman" w:hAnsi="Times New Roman" w:cs="Times New Roman"/>
          <w:sz w:val="22"/>
          <w:szCs w:val="22"/>
        </w:rPr>
        <w:t>11) иная документация в случаях, предусмотренных федеральными законами.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z w:val="22"/>
          <w:szCs w:val="22"/>
        </w:rPr>
        <w:t>Состав и требования к содержанию разделов проектной документации применительно к различным видам объектов капитального строительства, в том числе к линейным объектам, устанавливаются Правительством Российской Федерации. До установления Правительством Российской Федерации указанных состава и требований в состав проектной документации включается раздел «Инженерно-технические мероприятия гражданской обороны. Мероприятия по предупреждению чрезвычайных ситуаций», порядок разработки и состав которого определяется нормативных техническим документом - СПИ -107-98.</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9. Проектная документация разрабатывается в соответствии с:</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1) градостроительным регламентом территориальной зоны расположения соответствующего земельного участка, градостроительным планом земельного участка;</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2) техническими регламентами (до их принятия – строительными нормами и правилами, иными нормативно-техническими документами, действующими на момент подготовки проектной документации);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3) результатами инженерных изысканий;</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4) техническими условиями подключения проектируемого объекта к внеплощадочным сетям инженерно-технического обеспечения (в случае, если функционирование проектируемого объекта не может быть обеспечено без такого подключения).</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z w:val="22"/>
          <w:szCs w:val="22"/>
        </w:rPr>
        <w:t>10. Проектная документация утверждается застройщиком или заказчиком. В случаях, предусмотренных статьей 49 Градостроительного кодекса Российской Федерации, застройщик или заказчик до утверждения проектной документации направляет ее на государственную экспертизу.</w:t>
      </w:r>
    </w:p>
    <w:p w:rsidR="008C5D58" w:rsidRPr="002E35C5" w:rsidRDefault="008C5D58" w:rsidP="008C5D58">
      <w:pPr>
        <w:shd w:val="clear" w:color="auto" w:fill="FFFFFF"/>
        <w:ind w:firstLine="709"/>
        <w:jc w:val="both"/>
        <w:rPr>
          <w:rFonts w:ascii="Times New Roman" w:hAnsi="Times New Roman"/>
          <w:bCs/>
          <w:sz w:val="22"/>
          <w:szCs w:val="22"/>
        </w:rPr>
      </w:pPr>
      <w:r w:rsidRPr="002E35C5">
        <w:rPr>
          <w:rFonts w:ascii="Times New Roman" w:hAnsi="Times New Roman"/>
          <w:b/>
          <w:sz w:val="22"/>
          <w:szCs w:val="22"/>
        </w:rPr>
        <w:t>Статья 33. Выдача разрешений на строительство</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1. 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настоящим Кодексом.</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 xml:space="preserve">2. В границах </w:t>
      </w:r>
      <w:r w:rsidRPr="002E35C5">
        <w:rPr>
          <w:rFonts w:ascii="Times New Roman" w:hAnsi="Times New Roman"/>
          <w:sz w:val="22"/>
          <w:szCs w:val="22"/>
        </w:rPr>
        <w:t xml:space="preserve">муниципального образования Веселовского сельского поселения </w:t>
      </w:r>
      <w:r w:rsidRPr="002E35C5">
        <w:rPr>
          <w:rFonts w:ascii="Times New Roman" w:hAnsi="Times New Roman"/>
          <w:snapToGrid w:val="0"/>
          <w:sz w:val="22"/>
          <w:szCs w:val="22"/>
        </w:rPr>
        <w:t>разрешение на строительство выдается специально уполномоченным структурным подразделением поселковой администрации или администрации Веселовского района, в соответствии с условиями Соглашения между ОМС Веселовского района и ОМС муниципального образования Веселовского сельского поселения.</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Исключениями являются случаи, определенные Градостроительным кодексом Российской Федерации, когда выдача разрешений на строительство осуществляется федеральным органом исполнительной власти или органом исполнительной власти Ростовской области применительно к планируемому строительству, реконструкции на земельных участках:</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1) на которые не распространяется действие градостроительного регламента или для которых не устанавливается градостроительный регламент (кроме земель общего пользования, находящихся в муниципальной собственности Веселовского сельского поселения, и линейных объектов, расположенных на земельных участках, находящихся в муниципальной собственности Веселовского сельского поселения);</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lastRenderedPageBreak/>
        <w:t>2) которые определены для размещения объектов капитального строительства, необходимых для реализации нужд Российской Федерации и Ростовской области, Веселовского района и для которых допускается изъятие, в том числе путем выкупа, земельных участков.</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3. В соответствии с Градостроительным кодексом Российской Федерации проектная документация объектов капитального строительства подлежит государственной экспертизе, за исключением проектной документации следующих объектов капитального строительства:</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1) отдельно стоящие жилые дома с количеством этажей не более чем три, предназначенные для проживания одной семьи (объекты индивидуального жилищного строительства);</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2) жилые дома с количеством этажей не более чем три, состоящие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 (жилые дома блокированной застройки);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3) многоквартирные дома с количеством этажей не более чем три, состоящие из одной или нескольких блок-секций, количество которых не превышает четырех, в каждой из которых находятся несколько квартир и помещения общего пользования и каждая из которых имеет отдельный подъезд с выходом на территорию общего пользования;</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4) отдельно стоящие объекты капитального строительства с количеством этажей не более чем два, общая площадь которых составляет не более чем 1500 квадратных метров и которые не предназначены для проживания граждан и осуществления производственной деятельности;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5) отдельно стоящие объекты капитального строительства с количеством этажей не более чем два, общая площадь которых составляет не более чем 1500 квадратных метров, которые предназначены для осуществления производственной деятельности и для которых не требуется установление санитарно-защитных зон или для которых в пределах границ земельных участков, на которых расположены такие объекты, требуется установление санитарно-защитных зон.</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Застройщик или заказчик либо осуществляющее на основании договора с застройщиком или заказчиком подготовку проектной документации лицо может направить проектную документацию на негосударственную экспертизу, которая проводится на основании договора аккредитованными организациями в порядке, установленном Правительством Российской Федерации.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4. Застройщик утверждает проектную документацию и направляет заявление о предоставлении разрешения на строительство, к которому прилагаются следующие документы:</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1) правоустанавливающие документы на земельный участок;</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2) градостроительный план земельного участка;</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3) материалы, содержащиеся в проектной документации: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а) пояснительная записка;</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napToGrid w:val="0"/>
          <w:sz w:val="22"/>
          <w:szCs w:val="22"/>
        </w:rPr>
        <w:t>б) схема планировочной организации земельного участка, выполненная в соответствии с градостроительным планом земельного участка, с обозначением мест расположения зданий, строений, сооружений подъездов, проходов, границ зон действия публичных и частных сервитутов</w:t>
      </w:r>
      <w:r w:rsidRPr="002E35C5">
        <w:rPr>
          <w:rFonts w:ascii="Times New Roman" w:hAnsi="Times New Roman"/>
          <w:sz w:val="22"/>
          <w:szCs w:val="22"/>
        </w:rPr>
        <w:t>;</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в) схема планировочной организации земельного участка, подтверждающая расположение линейного объекта в пределах красных линий, утвержденных градостроительной документацией по планировке территории - применительно к линейным объектам;</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г) схемы, отображающие архитектурные решения;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д) сведения об инженерном оборудовании, сводный план сетей инженерно-технического обеспечения с обозначением мест подключения проектируемого объекта капитального строительства к сетям инженерно-технического обеспечения;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е) проект организации строительства;</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ж) проект организации работ по сносу или демонтажу объектов капитального строительства, их частей;</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4) положительное заключение государственной экспертизы – применительно к проектной документации объектов, предусмотренных статьей 49 Градостроительного кодекса Российской Федерации;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5) разрешение на отклонение от предельных параметров разрешенного строительства, реконструкции (в случае, если застройщику было предоставлено такое разрешение в соответствии с законодательством и в порядке статьи 26 настоящих Правил);</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6) согласие всех правообладателей объекта капитального строительства в случае реконструкции такого объекта.</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 xml:space="preserve">7) положительное заключение </w:t>
      </w:r>
      <w:r w:rsidRPr="002E35C5">
        <w:rPr>
          <w:rFonts w:ascii="Times New Roman" w:hAnsi="Times New Roman"/>
          <w:sz w:val="22"/>
          <w:szCs w:val="22"/>
        </w:rPr>
        <w:t>уполномоченного структурного подразделения администрации Веселовского района в области градостроительства</w:t>
      </w:r>
      <w:r w:rsidRPr="002E35C5">
        <w:rPr>
          <w:rFonts w:ascii="Times New Roman" w:hAnsi="Times New Roman"/>
          <w:snapToGrid w:val="0"/>
          <w:sz w:val="22"/>
          <w:szCs w:val="22"/>
        </w:rPr>
        <w:t xml:space="preserve"> о соответствии проектной </w:t>
      </w:r>
      <w:r w:rsidRPr="002E35C5">
        <w:rPr>
          <w:rFonts w:ascii="Times New Roman" w:hAnsi="Times New Roman"/>
          <w:snapToGrid w:val="0"/>
          <w:sz w:val="22"/>
          <w:szCs w:val="22"/>
        </w:rPr>
        <w:lastRenderedPageBreak/>
        <w:t>документации требованиям градостроительного плана земельного участка (соблюдение красных линий, границ действия публичных сервитутов, отступов строений от границ земельного участка). В случае наличия разрешения на отклонение от предельных параметров разрешенного строительства, реконструкции проводится проверка проектной документации на соответствие требованиям, установленным в разрешении на отклонение от предельных параметров разрешенного строительства, реконструкции.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К заявлению может прилагаться также положительное заключение негосударственной экспертизы проектной документации.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5. В целях строительства, реконструкции объекта индивидуального жилищного строительства застройщик направляет в уполномоченный на выдачу разрешений на строительство орган Администрации Веселовского района заявление о выдаче разрешения на строительство. К указанному заявлению прилагаются следующие документы:</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1) правоустанавливающие документы на земельный участок;</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2) градостроительный план земельного участка;</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3) схема планировочной организации земельного участка с обозначением места размещения объекта индивидуального жилищного строительства;</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 xml:space="preserve">4) положительное заключение </w:t>
      </w:r>
      <w:r w:rsidRPr="002E35C5">
        <w:rPr>
          <w:rFonts w:ascii="Times New Roman" w:hAnsi="Times New Roman"/>
          <w:sz w:val="22"/>
          <w:szCs w:val="22"/>
        </w:rPr>
        <w:t>уполномоченного структурного подразделения администрации Веселовского района в области градостроительства</w:t>
      </w:r>
      <w:r w:rsidRPr="002E35C5">
        <w:rPr>
          <w:rFonts w:ascii="Times New Roman" w:hAnsi="Times New Roman"/>
          <w:snapToGrid w:val="0"/>
          <w:sz w:val="22"/>
          <w:szCs w:val="22"/>
        </w:rPr>
        <w:t xml:space="preserve"> о соответствии схемы планировочной организации земельного участка с обозначением места размещения объекта индивидуального жилищного строительства требованиям градостроительного плана земельного участка (соблюдение красных линий, границ действия публичных сервитутов, отступов строений от границ земельного участка). В случае наличия разрешения на отклонение от предельных параметров разрешенного строительства, реконструкции проводится проверка проектной документации на соответствие требованиям, установленным в разрешении на отклонение от предельных параметров разрешенного строительства, реконструкции.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6. В соответствии с Градостроительным кодексом Российской Федерации не допускается требовать иные документы для получения разрешения на строительство, за исключением указанных в частях 4 и 5 настоящей статьи документов.</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7. Уполномоченный на выдачу разрешения на строительство орган администрации Веселовского района в течение десяти дней со дня получения заявления о выдаче разрешения на строительство:</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1) проводит проверку наличия и надлежащего оформления документов, прилагаемых к заявлению;</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2) выдает разрешение на строительство либо отказывает в выдаче такого разрешения с указанием причин отказа.</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8. Уполномоченный на выдачу разрешения на строительство орган по заявлению застройщика может выдать разрешение на отдельные этапы строительства, реконструкции.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9. Отказ в выдаче разрешения на строительство может быть обжалован застройщиком в судебном порядке.</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10. Разрешения на строительство выдаются бесплатно.</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11. Форма разрешения на строительство устанавливается Правительством Российской Федерации.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12. Выдача разрешения на строительство не требуется в случае:</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1) строительства на земельном участке, предоставленном для ведения садоводства, дачного хозяйства;</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2) строительства, реконструкции объектов, не являющихся объектами капитального строительства (киосков, навесов и других объектов, перечень которых установлен законодательством о градостроительной деятельности Ростовской области);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3) строительства на земельном участке строений и сооружений вспомогательного использования;</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не нарушают права третьих лиц и не превышают предельные параметры разрешенного строительства, реконструкции, установленные градостроительным регламентом;</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5) иных случаях, если в соответствии с законодательством о градостроительной деятельности Ростовской области получение разрешения на строительство не требуется;</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6) строительство гаража на земельном участке, предоставленном физическому лицу для целей, не связанных с осуществлением предпринимательской деятельности;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7) капитальный ремонт объектов капитального строительства.</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lastRenderedPageBreak/>
        <w:t xml:space="preserve">13. Застройщик в течение десяти дней со дня  получения разрешения на строительство обязан безвозмездно передать в </w:t>
      </w:r>
      <w:r w:rsidRPr="002E35C5">
        <w:rPr>
          <w:rFonts w:ascii="Times New Roman" w:hAnsi="Times New Roman"/>
          <w:sz w:val="22"/>
          <w:szCs w:val="22"/>
        </w:rPr>
        <w:t>уполномоченное структурное подразделение администрации Веселовского района в области градостроительства</w:t>
      </w:r>
      <w:r w:rsidRPr="002E35C5">
        <w:rPr>
          <w:rFonts w:ascii="Times New Roman" w:hAnsi="Times New Roman"/>
          <w:snapToGrid w:val="0"/>
          <w:sz w:val="22"/>
          <w:szCs w:val="22"/>
        </w:rPr>
        <w:t>, или иной уполномоченный орган, один экземпляр копий материалов инженерных изысканий, проектной документации для размещения в информационной системе обеспечения градостроительной деятельности.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14. Разрешение на строительство выдается на срок, предусмотренный проектом организации строительства объекта капитального строительства. Разрешение на индивидуальное жилищное строительство выдается на десять лет.</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Срок действия разрешения на строительство может быть продлен органом, выдавшим разрешение на строительство, по заявлению застройщика, поданному не менее чем за шестьдесят дней до истечения срока действия такого разрешения. В продлении срока действия разрешения на строительство должно быть отказано в случае, если строительство, реконструкция объекта капитального строительства не начаты до истечения срока подачи такого заявления.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napToGrid w:val="0"/>
          <w:sz w:val="22"/>
          <w:szCs w:val="22"/>
        </w:rPr>
        <w:t>15. Срок действия разрешения на строительство при переходе права на земельный участок и объекты капитального строительства сохраняется.</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z w:val="22"/>
          <w:szCs w:val="22"/>
        </w:rPr>
        <w:t xml:space="preserve">16. </w:t>
      </w:r>
      <w:r w:rsidRPr="002E35C5">
        <w:rPr>
          <w:rFonts w:ascii="Times New Roman" w:hAnsi="Times New Roman"/>
          <w:snapToGrid w:val="0"/>
          <w:sz w:val="22"/>
          <w:szCs w:val="22"/>
        </w:rPr>
        <w:t>Разрешения на строительство объектов недвижимости, составляющих государственную тайну, выдаются в соответствии с законодательством Российской Федерации о государственной тайне.</w:t>
      </w:r>
    </w:p>
    <w:p w:rsidR="008C5D58" w:rsidRPr="002E35C5" w:rsidRDefault="008C5D58" w:rsidP="008C5D58">
      <w:pPr>
        <w:shd w:val="clear" w:color="auto" w:fill="FFFFFF"/>
        <w:ind w:firstLine="709"/>
        <w:jc w:val="both"/>
        <w:rPr>
          <w:rFonts w:ascii="Times New Roman" w:hAnsi="Times New Roman"/>
          <w:bCs/>
          <w:sz w:val="22"/>
          <w:szCs w:val="22"/>
        </w:rPr>
      </w:pPr>
      <w:r w:rsidRPr="002E35C5">
        <w:rPr>
          <w:rFonts w:ascii="Times New Roman" w:hAnsi="Times New Roman"/>
          <w:b/>
          <w:sz w:val="22"/>
          <w:szCs w:val="22"/>
        </w:rPr>
        <w:t>Статья 34. Строительство, реконструкция</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1. Лицами, осуществляющими строительство, могут являться застройщик либо привлекаемое застройщиком или заказчиком на основании договора физическое или юридическое лицо, соответствующие требованиям законодательства Российской Федерации, предъявляемым к лицам, осуществляющим строительство (далее - лица, осуществляющие строительство).</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2. При осуществлении строительства, реконструкции объекта капитального строительства лицом, осуществляющим строительство на основании договора с застройщиком или заказчиком, застройщик или заказчик должен подготовить земельный участок для строительства и объект капитального строительства для реконструкции, а также передать лицу, осуществляющему строительство, материалы инженерных изысканий, проектную документацию, разрешение на строительство. При необходимости прекращения работ или их приостановления более чем на шесть месяцев застройщик или заказчик должен обеспечить консервацию объекта капитального строительства.</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3. В случае, если в соответствии с Градостроительным кодексом Российской Федерации при осуществлении строительства, реконструкции объекта капитального строительства предусмотрен государственный строительный надзор, застройщик или заказчик заблаговременно, но не позднее чем за семь рабочих дней до начала строительства, реконструкции объекта капитального строительства должен направить в уполномоченные на осуществление государственного строительного надзора федеральный орган исполнительной власти, орган исполнительной власти субъекта Российской Федерации (далее также - органы государственного строительного надзора) извещение о начале таких работ, к которому прилагаются следующие документы:</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1) копия разрешения на строительство;</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2) проектная документация в объеме, необходимом для осуществления соответствующего этапа строительства;</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3) копия документа о вынесении на местность линий отступа от красных линий (разбивочный чертеж);</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4) общий и специальные журналы, в которых ведется учет выполнения работ.</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 xml:space="preserve">4. Лицо, осуществляющее строительство, обязано осуществлять строительство, реконструкцию объекта капитального строительства в соответствии с заданием застройщика или заказчика (в случае осуществления строительства, реконструкции на основании договора), проектной документацией, требованиями градостроительного плана земельного участка, требованиями технических регламентов и при этом обеспечивать безопасность работ для третьих лиц и окружающей среды, выполнение требований безопасности труда, сохранности объектов культурного наследия. Лицо, осуществляющее строительство, также обязано обеспечивать доступ на территорию, на которой осуществляются строительство, реконструкция объекта капитального строительства, представителей застройщика или заказчика, органов государственного строительного надзора, предоставлять им необходимую документацию, проводить строительный контроль, обеспечивать ведение исполнительной документации, извещать застройщика или заказчика, представителей органов государственного строительного надзора о сроках завершения работ, которые подлежат проверке, обеспечивать устранение выявленных недостатков и не </w:t>
      </w:r>
      <w:r w:rsidRPr="002E35C5">
        <w:rPr>
          <w:rFonts w:ascii="Times New Roman" w:hAnsi="Times New Roman"/>
          <w:snapToGrid w:val="0"/>
          <w:sz w:val="22"/>
          <w:szCs w:val="22"/>
        </w:rPr>
        <w:lastRenderedPageBreak/>
        <w:t>приступать к продолжению работ до составления актов об устранении выявленных недостатков, обеспечивать контроль над качеством применяемых строительных материалов.</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5. Отклонение параметров объекта капитального строительства от проектной документации, необходимость которого выявилась в процессе строительства, реконструкции такого объекта, допускается только на основании вновь утвержденной застройщиком или заказчиком проектной документации после внесения в нее соответствующих изменений в порядке, установленном Правительством Российской Федерации.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6. В случае обнаружения объекта, обладающего признаками объекта культурного наследия, в процессе строительства, реконструкции лицо, осуществляющее строительство, должно приостановить строительство, реконструкцию, известить об обнаружении такого объекта органы, предусмотренные законодательством Российской Федерации об объектах культурного наследия.</w:t>
      </w:r>
    </w:p>
    <w:p w:rsidR="008C5D58" w:rsidRPr="002E35C5" w:rsidRDefault="008C5D58" w:rsidP="008C5D58">
      <w:pPr>
        <w:shd w:val="clear" w:color="auto" w:fill="FFFFFF"/>
        <w:ind w:firstLine="709"/>
        <w:jc w:val="both"/>
        <w:rPr>
          <w:rFonts w:ascii="Times New Roman" w:hAnsi="Times New Roman"/>
          <w:snapToGrid w:val="0"/>
          <w:sz w:val="22"/>
          <w:szCs w:val="22"/>
        </w:rPr>
      </w:pPr>
      <w:r w:rsidRPr="002E35C5">
        <w:rPr>
          <w:rFonts w:ascii="Times New Roman" w:hAnsi="Times New Roman"/>
          <w:snapToGrid w:val="0"/>
          <w:sz w:val="22"/>
          <w:szCs w:val="22"/>
        </w:rPr>
        <w:t>7. Требования к подготовке земельных участков для строительства и объекта капитального строительства для реконструкции состав и порядок ведения исполнительной документации, форма и порядок ведения общего и специальных журналов, в которых ведется учет выполнения работ, порядок осуществления строительства, реконструкции порядок консервации объекта капитального строительства могут устанавливаться нормативными правовыми актами Российской Федерации.</w:t>
      </w:r>
    </w:p>
    <w:p w:rsidR="008C5D58" w:rsidRPr="002E35C5" w:rsidRDefault="008C5D58" w:rsidP="008C5D58">
      <w:pPr>
        <w:shd w:val="clear" w:color="auto" w:fill="FFFFFF"/>
        <w:ind w:firstLine="709"/>
        <w:jc w:val="both"/>
        <w:rPr>
          <w:rFonts w:ascii="Times New Roman" w:hAnsi="Times New Roman"/>
          <w:snapToGrid w:val="0"/>
          <w:sz w:val="22"/>
          <w:szCs w:val="22"/>
        </w:rPr>
      </w:pPr>
      <w:r w:rsidRPr="002E35C5">
        <w:rPr>
          <w:rFonts w:ascii="Times New Roman" w:hAnsi="Times New Roman"/>
          <w:snapToGrid w:val="0"/>
          <w:sz w:val="22"/>
          <w:szCs w:val="22"/>
        </w:rPr>
        <w:t>8. В процессе строительства, реконструкции, капитального ремонта проводится:</w:t>
      </w:r>
    </w:p>
    <w:p w:rsidR="008C5D58" w:rsidRPr="002E35C5" w:rsidRDefault="008C5D58" w:rsidP="008C5D58">
      <w:pPr>
        <w:shd w:val="clear" w:color="auto" w:fill="FFFFFF"/>
        <w:ind w:firstLine="709"/>
        <w:jc w:val="both"/>
        <w:rPr>
          <w:rFonts w:ascii="Times New Roman" w:hAnsi="Times New Roman"/>
          <w:snapToGrid w:val="0"/>
          <w:sz w:val="22"/>
          <w:szCs w:val="22"/>
        </w:rPr>
      </w:pPr>
      <w:r w:rsidRPr="002E35C5">
        <w:rPr>
          <w:rFonts w:ascii="Times New Roman" w:hAnsi="Times New Roman"/>
          <w:snapToGrid w:val="0"/>
          <w:sz w:val="22"/>
          <w:szCs w:val="22"/>
        </w:rPr>
        <w:t>1) государственный строительный надзор применительно к объектам, проектная документация которых в соответствии с Градостроительным кодексом Российской Федерации подлежит государственной экспертизе, а также применительно к объектам, проектная документация которых является типовой проектной документацией или ее модификацией – в соответствии с законодательством и в порядке пункта 9 настоящей статьи;</w:t>
      </w:r>
    </w:p>
    <w:p w:rsidR="008C5D58" w:rsidRPr="002E35C5" w:rsidRDefault="008C5D58" w:rsidP="008C5D58">
      <w:pPr>
        <w:shd w:val="clear" w:color="auto" w:fill="FFFFFF"/>
        <w:ind w:firstLine="709"/>
        <w:jc w:val="both"/>
        <w:rPr>
          <w:rFonts w:ascii="Times New Roman" w:hAnsi="Times New Roman"/>
          <w:snapToGrid w:val="0"/>
          <w:sz w:val="22"/>
          <w:szCs w:val="22"/>
        </w:rPr>
      </w:pPr>
      <w:r w:rsidRPr="002E35C5">
        <w:rPr>
          <w:rFonts w:ascii="Times New Roman" w:hAnsi="Times New Roman"/>
          <w:snapToGrid w:val="0"/>
          <w:sz w:val="22"/>
          <w:szCs w:val="22"/>
        </w:rPr>
        <w:t>2) строительный контроль применительно ко всем объектам капитального строительства - в соответствии с законодательством и в порядке пункта 10 настоящей статьи.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9. Государственный строительный надзор осуществляется применительно к объектам, указанным в пункте 8 настоящей статьи. Предметом государственного строительного надзора является проверка соответствия выполняемых работ в процессе строительства, реконструкции объектов капитального строительства требованиям технических регламентов и проектной документации.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 xml:space="preserve">В границах </w:t>
      </w:r>
      <w:r w:rsidRPr="002E35C5">
        <w:rPr>
          <w:rFonts w:ascii="Times New Roman" w:hAnsi="Times New Roman"/>
          <w:sz w:val="22"/>
          <w:szCs w:val="22"/>
        </w:rPr>
        <w:t xml:space="preserve">муниципального образования Веселовского </w:t>
      </w:r>
      <w:r w:rsidRPr="002E35C5">
        <w:rPr>
          <w:rFonts w:ascii="Times New Roman" w:hAnsi="Times New Roman"/>
          <w:snapToGrid w:val="0"/>
          <w:sz w:val="22"/>
          <w:szCs w:val="22"/>
        </w:rPr>
        <w:t>сельского поселения</w:t>
      </w:r>
      <w:r w:rsidRPr="002E35C5">
        <w:rPr>
          <w:rFonts w:ascii="Times New Roman" w:hAnsi="Times New Roman"/>
          <w:sz w:val="22"/>
          <w:szCs w:val="22"/>
        </w:rPr>
        <w:t xml:space="preserve"> </w:t>
      </w:r>
      <w:r w:rsidRPr="002E35C5">
        <w:rPr>
          <w:rFonts w:ascii="Times New Roman" w:hAnsi="Times New Roman"/>
          <w:snapToGrid w:val="0"/>
          <w:sz w:val="22"/>
          <w:szCs w:val="22"/>
        </w:rPr>
        <w:t>государственный строительный надзор осуществляется:</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1) уполномоченным федеральным органом исполнительной власти;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2) уполномоченным органом исполнительной власти Ростовской области.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Государственный строительный надзор осуществляется федеральным органом исполнительной власти, уполномоченным на осуществление государственного строительного надзора, при строительстве, реконструкции объектов использования атомной энергии (в том числе ядерных установок, пунктов хранения ядерных материалов и радиоактивных веществ), опасных производственных объектов, линий связи (в том числе линейно-кабельных сооружений), определяемых в соответствии с законодательством Российской Федерации, объектов обороны и безопасности, объектов, сведения о которых составляют государственную тайну, особо опасных, технически сложных и уникальных объектов.</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Государственный строительный надзор осуществляется органом исполнительной власти Ростовской области, уполномоченным на осуществление государственного строительного надзора, за строительством, реконструкцией иных, кроме указанных в абзаце 5 данной части настоящей статьи, объектов капитального строительства, если при их строительстве, реконструкции предусмотрено осуществление государственного строительного надзора.</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Должностные лица, осуществляющие государственный строительный надзор, имеют право беспрепятственного доступа на все объекты капитального строительства, подпадающие под действие государственного строительного надзора.</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По результатам проведенной проверки органом государственного строительного надзора составляется акт, являющийся основанием для выдачи подрядчику, застройщику или заказчику предписания об устранении выявленных нарушений. В предписании указываются вид нарушения, ссылка на нормативный правовой акт, технический регламент, проектную документацию, требования, которых нарушены, а также устанавливается срок устранения выявленных нарушений. Приостановление строительства, реконструкции объекта капитального строительства на указанный срок осуществляется в порядке, установленном законодательством Российской Федерации.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 xml:space="preserve">С 1 января 2007 года не допускается осуществление иных видов государственного надзора при строительстве, реконструкции, капитальном ремонте объектов капитального строительства, </w:t>
      </w:r>
      <w:r w:rsidRPr="002E35C5">
        <w:rPr>
          <w:rFonts w:ascii="Times New Roman" w:hAnsi="Times New Roman"/>
          <w:snapToGrid w:val="0"/>
          <w:sz w:val="22"/>
          <w:szCs w:val="22"/>
        </w:rPr>
        <w:lastRenderedPageBreak/>
        <w:t>кроме государственного строительного надзора, предусмотренного Градостроительным кодексом Российской Федерации.</w:t>
      </w:r>
    </w:p>
    <w:p w:rsidR="008C5D58" w:rsidRPr="002E35C5" w:rsidRDefault="008C5D58" w:rsidP="008C5D58">
      <w:pPr>
        <w:shd w:val="clear" w:color="auto" w:fill="FFFFFF"/>
        <w:ind w:firstLine="709"/>
        <w:jc w:val="both"/>
        <w:rPr>
          <w:rFonts w:ascii="Times New Roman" w:hAnsi="Times New Roman"/>
          <w:snapToGrid w:val="0"/>
          <w:sz w:val="22"/>
          <w:szCs w:val="22"/>
        </w:rPr>
      </w:pPr>
      <w:r w:rsidRPr="002E35C5">
        <w:rPr>
          <w:rFonts w:ascii="Times New Roman" w:hAnsi="Times New Roman"/>
          <w:snapToGrid w:val="0"/>
          <w:sz w:val="22"/>
          <w:szCs w:val="22"/>
        </w:rPr>
        <w:t>Порядок осуществления государственного строительного надзора устанавливается Правительством Российской Федерации.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10. Строительный контроль проводится в процессе строительства, реконструкции объектов капитального строительства в целях проверки соответствия выполняемых работ проектной документации, требованиям технических регламентов, результатам инженерных изысканий, требованиям градостроительного плана земельного участка.</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Строительный контроль проводится лицом, осуществляющим строительство. В случае осуществления строительства, реконструкции на основании договора строительный контроль проводится также застройщиком или заказчиком. Застройщик или заказчик по своей инициативе может привлекать лицо, осуществляющее подготовку проектной документации, для проверки соответствия выполняемых работ проектной документации.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Лицо, осуществляющее строительство, обязано извещать органы государственного строительного надзора о каждом случае возникновения аварийных ситуаций на объекте капитального строительства.</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В процессе строительства, реконструкции объекта капитального строительства лицом, осуществляющим строительство (лицом, осуществляющим строительство, и застройщиком или заказчиком в случае осуществления строительства, реконструкции на основании договора), должен проводиться контроль над выполнением работ, которые оказывают влияние на безопасность объекта капитального строительства и в соответствии с технологией строительства, реконструкции контроль над выполнением которых не может быть проведен после выполнения других работ, а также за безопасностью строительных конструкций и участков сетей инженерно-технического обеспечения, если устранение выявленных в процессе проведения строительного контроля недостатков невозможно без разборки или повреждения других строительных конструкций и участков сетей инженерно-технического обеспечения, за соответствием указанных работ, конструкций и участков сетей требованиям технических регламентов и проектной документации. До проведения контроля над безопасностью строительных конструкций должен проводиться контроль за выполнением всех работ, которые оказывают влияние на безопасность таких конструкций и в соответствии с технологией строительства, реконструкции контроль над выполнением которых не может быть проведен после выполнения других работ, а также в случаях, предусмотренных проектной документацией, требованиями технических регламентов, должны проводиться испытания таких конструкций. По результатам проведения контроля над выполнением указанных работ, безопасностью указанных конструкций, участков сетей инженерно-технического обеспечения составляются акты освидетельствования указанных работ, конструкций, участков сетей инженерно-технического обеспечения.</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При выявлении по результатам проведения контроля недостатков работ, конструкций, участков сетей инженерно-технического обеспечения застройщик или заказчик может потребовать проведения контроля над выполнением указанных работ, безопасностью указанных конструкций, участков сетей инженерно-технического обеспечения повторно после устранения выявленных недостатков. Акты освидетельствования таких работ, конструкций, участков сетей инженерно-технического обеспечения должны составляться только после устранения выявленных недостатков.</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В случаях, если выполнение других работ должно быть начато более чем через шесть месяцев со дня окончания проведения соответствующего контроля, контроль над выполнением работ, которые оказывают влияние на безопасность объекта капитального строительства и в соответствии с технологией строительства, реконструкции над выполнением которых не может быть проведен после выполнения других работ, а также за безопасностью строительных конструкций и участков сетей инженерно-технического обеспечения, если устранение выявленных в процессе проведения строительного контроля недостатков невозможно без разборки или повреждения других строительных конструкций и участков сетей инженерно-технического обеспечения, должен быть проведен повторно с составлением соответствующих актов.</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Замечания застройщика или заказчика, привлекаемых застройщиком или заказчиком для проведения строительного контроля лиц, осуществляющих подготовку проектной документации, о недостатках выполнения работ при строительстве, реконструкции объекта капитального строительства должны быть оформлены в письменной форме. Об устранении указанных недостатков составляется акт, который подписывается лицом, предъявившим замечания об указанных недостатках, и лицом, осуществляющим строительство.</w:t>
      </w:r>
    </w:p>
    <w:p w:rsidR="008C5D58" w:rsidRPr="002E35C5" w:rsidRDefault="008C5D58" w:rsidP="008C5D58">
      <w:pPr>
        <w:shd w:val="clear" w:color="auto" w:fill="FFFFFF"/>
        <w:ind w:firstLine="709"/>
        <w:jc w:val="both"/>
        <w:rPr>
          <w:rFonts w:ascii="Times New Roman" w:hAnsi="Times New Roman"/>
          <w:snapToGrid w:val="0"/>
          <w:sz w:val="22"/>
          <w:szCs w:val="22"/>
        </w:rPr>
      </w:pPr>
      <w:r w:rsidRPr="002E35C5">
        <w:rPr>
          <w:rFonts w:ascii="Times New Roman" w:hAnsi="Times New Roman"/>
          <w:snapToGrid w:val="0"/>
          <w:sz w:val="22"/>
          <w:szCs w:val="22"/>
        </w:rPr>
        <w:t>Порядок проведения строительного контроля может устанавливаться нормативными правовыми актами Российской Федерации.</w:t>
      </w:r>
    </w:p>
    <w:p w:rsidR="008C5D58" w:rsidRPr="002E35C5" w:rsidRDefault="008C5D58" w:rsidP="008C5D58">
      <w:pPr>
        <w:shd w:val="clear" w:color="auto" w:fill="FFFFFF"/>
        <w:ind w:firstLine="709"/>
        <w:jc w:val="both"/>
        <w:rPr>
          <w:rFonts w:ascii="Times New Roman" w:hAnsi="Times New Roman"/>
          <w:bCs/>
          <w:sz w:val="22"/>
          <w:szCs w:val="22"/>
        </w:rPr>
      </w:pPr>
      <w:r w:rsidRPr="002E35C5">
        <w:rPr>
          <w:rFonts w:ascii="Times New Roman" w:hAnsi="Times New Roman"/>
          <w:b/>
          <w:sz w:val="22"/>
          <w:szCs w:val="22"/>
        </w:rPr>
        <w:lastRenderedPageBreak/>
        <w:t>Статья 35. Приемка объекта и выдача разрешения на ввод объекта в эксплуатацию</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napToGrid w:val="0"/>
          <w:sz w:val="22"/>
          <w:szCs w:val="22"/>
        </w:rPr>
        <w:t xml:space="preserve">1. </w:t>
      </w:r>
      <w:r w:rsidRPr="002E35C5">
        <w:rPr>
          <w:rFonts w:ascii="Times New Roman" w:hAnsi="Times New Roman"/>
          <w:sz w:val="22"/>
          <w:szCs w:val="22"/>
        </w:rPr>
        <w:t>По завершении работ, предусмотренных договором и проектной документацией, подрядчик передает застройщику (заказчику) следующие документы:</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оформленный в соответствии с установленными требованиями акт приемки объекта, подписанный подрядчиком;</w:t>
      </w:r>
    </w:p>
    <w:p w:rsidR="008C5D58" w:rsidRPr="002E35C5" w:rsidRDefault="008C5D58" w:rsidP="008C5D58">
      <w:pPr>
        <w:tabs>
          <w:tab w:val="left" w:pos="9673"/>
        </w:tabs>
        <w:ind w:firstLine="709"/>
        <w:jc w:val="both"/>
        <w:rPr>
          <w:rFonts w:ascii="Times New Roman" w:hAnsi="Times New Roman"/>
          <w:sz w:val="22"/>
          <w:szCs w:val="22"/>
        </w:rPr>
      </w:pPr>
      <w:r w:rsidRPr="002E35C5">
        <w:rPr>
          <w:rFonts w:ascii="Times New Roman" w:hAnsi="Times New Roman"/>
          <w:sz w:val="22"/>
          <w:szCs w:val="22"/>
        </w:rPr>
        <w:t>2) комплект документации с подписями ответственных за строительство, реконструкцию лиц, удостоверяющими соответствие выполненных работ установленным требованиям, а также с отметками о внесении в документацию изменений, выполненных в установленном порядке;</w:t>
      </w:r>
    </w:p>
    <w:p w:rsidR="008C5D58" w:rsidRPr="002E35C5" w:rsidRDefault="008C5D58" w:rsidP="008C5D58">
      <w:pPr>
        <w:tabs>
          <w:tab w:val="left" w:pos="9673"/>
        </w:tabs>
        <w:ind w:firstLine="709"/>
        <w:jc w:val="both"/>
        <w:rPr>
          <w:rFonts w:ascii="Times New Roman" w:hAnsi="Times New Roman"/>
          <w:sz w:val="22"/>
          <w:szCs w:val="22"/>
        </w:rPr>
      </w:pPr>
      <w:r w:rsidRPr="002E35C5">
        <w:rPr>
          <w:rFonts w:ascii="Times New Roman" w:hAnsi="Times New Roman"/>
          <w:sz w:val="22"/>
          <w:szCs w:val="22"/>
        </w:rPr>
        <w:t>3) комплект исполнительных геодезических схем, акты выноса на местность красных линий, линий регулирования застройки, высотных отметок и осей зданий и сооружений, линий инженерных коммуникаций;</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4) паспорта качества, другие документы о качестве, сертификаты (в том числе пожарные),</w:t>
      </w:r>
      <w:r w:rsidRPr="002E35C5">
        <w:rPr>
          <w:rFonts w:ascii="Times New Roman" w:hAnsi="Times New Roman"/>
          <w:b/>
          <w:sz w:val="22"/>
          <w:szCs w:val="22"/>
        </w:rPr>
        <w:t xml:space="preserve"> </w:t>
      </w:r>
      <w:r w:rsidRPr="002E35C5">
        <w:rPr>
          <w:rFonts w:ascii="Times New Roman" w:hAnsi="Times New Roman"/>
          <w:sz w:val="22"/>
          <w:szCs w:val="22"/>
        </w:rPr>
        <w:t>санитарно-эпидемиологические заключения на примененные строительные материалы, изделия, конструкции и оборудование, а также документированные результаты контроля этой продукции;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5) паспорта на установленное оборудование;</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6) общий журнал работ с документированными результатами строительного контроля, а также с документированными замечаниями представителей органов государственного строительного надзора и отметками об их исполнении, а также специальные журналы работ;</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z w:val="22"/>
          <w:szCs w:val="22"/>
        </w:rPr>
        <w:t>7) журнал авторского надзора представителей организации, подготовившей проектную документацию - в случае ведения такого журнала;</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z w:val="22"/>
          <w:szCs w:val="22"/>
        </w:rPr>
        <w:t>8) акты освидетельствования скрытых работ, промежуточной приемки отдельных конструкций, испытаний смонтированного инженерного оборудования и участков инженерных сетей;</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9) предписания (акты) органов государственного строительного надзора и документы, свидетельствующие об их исполнении;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10) заключения организаций, ответственных за эксплуатацию сетей и объектов инженерно-технического обеспечения о готовности подключения построенного, реконструированного объекта к этим сетям;</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z w:val="22"/>
          <w:szCs w:val="22"/>
        </w:rPr>
        <w:t>11) иные предусмотренные законодательством и договором документы.</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 xml:space="preserve">2. </w:t>
      </w:r>
      <w:r w:rsidRPr="002E35C5">
        <w:rPr>
          <w:rFonts w:ascii="Times New Roman" w:hAnsi="Times New Roman"/>
          <w:sz w:val="22"/>
          <w:szCs w:val="22"/>
        </w:rPr>
        <w:t>Застройщик (заказчик):</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проверяет комплектность и правильность оформления представленных подрядчиком документов;</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проверяет качество объекта - соответствие фактического состояния объекта, его элементов, инженерных систем и оборудования требованиям проектной документации, техническим регламентам и требованиям договора (путем контроля состава и качества выполненных строительных работ; опробований и испытаний инженерных систем объекта; индивидуальных и комплексных испытаний технологического оборудования, пробного выпуска продукции; испытаний строительных конструкций зданий и сооружений в случаях, предусмотренных техническими регламентами);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3) подписывает акт приемки объекта либо направляет подрядчику мотивированный отказ в подписании такого акта с указанием выявленных недостатков и предложениями о сроках их устранения.</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При отсутствии недостатков, или после устранения подрядчиком выявленных недостатков акт приемки подписывается застройщиком (заказчиком).</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napToGrid w:val="0"/>
          <w:sz w:val="22"/>
          <w:szCs w:val="22"/>
        </w:rPr>
        <w:t>Подписанный обеими сторонами договора акт приемки объекта дает право застройщику ходатайствовать о выдаче разрешения на ввод объекта в эксплуатацию.</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xml:space="preserve">3. После подписания акта приемки застройщик или уполномоченное им лицо направляет в поселковую администрацию, иной орган, выдавший разрешение на строительство, заявление о выдаче </w:t>
      </w:r>
      <w:r w:rsidRPr="002E35C5">
        <w:rPr>
          <w:rFonts w:ascii="Times New Roman" w:hAnsi="Times New Roman"/>
          <w:snapToGrid w:val="0"/>
          <w:sz w:val="22"/>
          <w:szCs w:val="22"/>
        </w:rPr>
        <w:t>разрешения на ввод объекта в эксплуатацию</w:t>
      </w:r>
      <w:r w:rsidRPr="002E35C5">
        <w:rPr>
          <w:rFonts w:ascii="Times New Roman" w:hAnsi="Times New Roman"/>
          <w:sz w:val="22"/>
          <w:szCs w:val="22"/>
        </w:rPr>
        <w:t>.</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xml:space="preserve">4. В соответствии с частью 3 статьи 55 Градостроительного кодекса Российской Федерации к заявлению о выдаче </w:t>
      </w:r>
      <w:r w:rsidRPr="002E35C5">
        <w:rPr>
          <w:rFonts w:ascii="Times New Roman" w:hAnsi="Times New Roman"/>
          <w:snapToGrid w:val="0"/>
          <w:sz w:val="22"/>
          <w:szCs w:val="22"/>
        </w:rPr>
        <w:t xml:space="preserve">разрешения на ввод объекта в эксплуатацию </w:t>
      </w:r>
      <w:r w:rsidRPr="002E35C5">
        <w:rPr>
          <w:rFonts w:ascii="Times New Roman" w:hAnsi="Times New Roman"/>
          <w:sz w:val="22"/>
          <w:szCs w:val="22"/>
        </w:rPr>
        <w:t>прилагаются следующие документы:</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правоустанавливающие документы на земельный участок;</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lastRenderedPageBreak/>
        <w:t>2) градостроительный план земельного участка или в случае строительства, реконструкции линейного объекта проект планировки территории и проект межевания территории;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3) акт приемки объекта капитального строительства (в случае осуществления строительства, реконструкции, капитального ремонта на основании договора);</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4) документ, подтверждающий соответствие построенного, реконструированного, отремонтированного объекта капитального строительства требованиям технических регламентов и подписанный лицом, осуществляющим строительство;</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5) документ, подтверждающий соответствие параметров построенного, реконструированного объекта капитального строительства проектной документации и подписанный лицом, осуществляющим строительство (лицом, осуществляющим строительство, и застройщиком или заказчиком в случае осуществления строительства, реконструкции, капитального ремонта на основании договора);</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6) документ, подтверждающий соответствие параметров построенного, реконструированного объекта капитального строительства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и подписанный лицом, осуществляющим строительство (лицом, осуществляющим строительство, и застройщиком или техническим заказчиком в случае осуществления строительства, реконструкции на основании договора, а также лицом, осуществляющим строительный контроль, в случае осуществления строительного контроля на основании договора), за исключением случаев осуществления строительства, реконструкции объектов индивидуального жилищного строительства;</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7) документы, подтверждающие соответствие построенного, реконструированного объекта капитального строительства техническим условиям и подписанные представителями организаций, осуществляющих эксплуатацию сетей инженерно-технического обеспечения (при их наличии);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8) схема, отображающая расположение построенного, реконструированного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и подписанная лицом, осуществляющим строительство (лицом, осуществляющим строительство, и застройщиком или техническим заказчиком в случае осуществления строительства, реконструкции на основании договора), за исключением случаев строительства, реконструкции линейного объекта;</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xml:space="preserve">9) заключение органа государственного строительного надзора (в случае, если предусмотрено осуществление государственного строительного надзора) о соответствии построенного, реконструированного объекта капитального строительства требованиям технических регламентов и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заключение государственного экологического контроля в случаях, предусмотренных </w:t>
      </w:r>
      <w:hyperlink r:id="rId8" w:history="1">
        <w:r w:rsidRPr="002E35C5">
          <w:rPr>
            <w:rFonts w:ascii="Times New Roman" w:hAnsi="Times New Roman"/>
            <w:sz w:val="22"/>
            <w:szCs w:val="22"/>
          </w:rPr>
          <w:t>частью 7 статьи 54</w:t>
        </w:r>
      </w:hyperlink>
      <w:r w:rsidRPr="002E35C5">
        <w:rPr>
          <w:rFonts w:ascii="Times New Roman" w:hAnsi="Times New Roman"/>
          <w:sz w:val="22"/>
          <w:szCs w:val="22"/>
        </w:rPr>
        <w:t xml:space="preserve"> Градостроительного Кодекса РФ.</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5. Уполномоченный орган администрации Веселовского района, иной орган, выдавший разрешение на строительство, в течение десяти дней со дня поступления заявления о выдаче разрешения на ввод объекта в эксплуатацию обязан обеспечить проверку наличия и правильности оформления документов, указанных в части 4 настоящей статьи, осмотр объекта капитального строительства и принять решение о выдаче заявителю разрешения на ввод объекта в эксплуатацию или об отказе в выдаче такого разрешения с указанием причин принятого решения.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xml:space="preserve">6. Основанием для принятия решения об отказе в выдаче </w:t>
      </w:r>
      <w:r w:rsidRPr="002E35C5">
        <w:rPr>
          <w:rFonts w:ascii="Times New Roman" w:hAnsi="Times New Roman"/>
          <w:snapToGrid w:val="0"/>
          <w:sz w:val="22"/>
          <w:szCs w:val="22"/>
        </w:rPr>
        <w:t xml:space="preserve">разрешения на ввод объекта в эксплуатацию </w:t>
      </w:r>
      <w:r w:rsidRPr="002E35C5">
        <w:rPr>
          <w:rFonts w:ascii="Times New Roman" w:hAnsi="Times New Roman"/>
          <w:sz w:val="22"/>
          <w:szCs w:val="22"/>
        </w:rPr>
        <w:t>является: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napToGrid w:val="0"/>
          <w:sz w:val="22"/>
          <w:szCs w:val="22"/>
        </w:rPr>
        <w:t>1) отсутствие документов, указанных в части 4 настоящей статьи</w:t>
      </w:r>
      <w:r w:rsidRPr="002E35C5">
        <w:rPr>
          <w:rFonts w:ascii="Times New Roman" w:hAnsi="Times New Roman"/>
          <w:sz w:val="22"/>
          <w:szCs w:val="22"/>
        </w:rPr>
        <w:t>;</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2) несоответствие объекта капитального строительства требованиям градостроительного плана земельного участка или в случае строительства, реконструкции, капитального ремонта линейного объекта требованиям проекта планировки территории и проекта межевания территории;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3) несоответствие объекта капитального строительства требованиям, установленным в разрешении на строительство;</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4) несоответствие параметров построенного, реконструированного объекта капитального строительства проектной документации. Данное основание не применяется в отношении объектов индивидуального жилищного строительства.</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xml:space="preserve">Основанием для отказа в выдаче разрешения на ввод объекта в эксплуатацию, кроме указанных оснований, является также невыполнение застройщиком требований, предусмотренных частью 18 статьи 51 Градостроительного кодекса Российской Федерации о том, что застройщик в течение десяти дней со дня получения разрешения на строительство обязан безвозмездно передать в орган, выдавший разрешение на строительство, один экземпляр копий материалов инженерных </w:t>
      </w:r>
      <w:r w:rsidRPr="002E35C5">
        <w:rPr>
          <w:rFonts w:ascii="Times New Roman" w:hAnsi="Times New Roman"/>
          <w:sz w:val="22"/>
          <w:szCs w:val="22"/>
        </w:rPr>
        <w:lastRenderedPageBreak/>
        <w:t>изысканий, проектной документации для размещения в информационной системе обеспечения градостроительной деятельности.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В таком случае разрешение на ввод объекта в эксплуатацию выдается только после передачи безвозмездно в орган, выдавший разрешение на строительство, копий материалов инженерных изысканий и проектной документации.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Разрешение на ввод объекта в эксплуатацию выдается застройщику в случае, если в орган, выдавший разрешение на строительство, передана безвозмездно копия схемы, отображающей расположение построенного, реконструированного, отремонтированного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для размещения такой копии в информационной системе обеспечения градостроительной деятельности.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xml:space="preserve">7. Решение об отказе в выдаче </w:t>
      </w:r>
      <w:r w:rsidRPr="002E35C5">
        <w:rPr>
          <w:rFonts w:ascii="Times New Roman" w:hAnsi="Times New Roman"/>
          <w:snapToGrid w:val="0"/>
          <w:sz w:val="22"/>
          <w:szCs w:val="22"/>
        </w:rPr>
        <w:t xml:space="preserve">разрешения на ввод объекта в эксплуатацию </w:t>
      </w:r>
      <w:r w:rsidRPr="002E35C5">
        <w:rPr>
          <w:rFonts w:ascii="Times New Roman" w:hAnsi="Times New Roman"/>
          <w:sz w:val="22"/>
          <w:szCs w:val="22"/>
        </w:rPr>
        <w:t>может быть оспорено в судебном порядке.</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8. Разрешение на ввод объекта в эксплуатацию является основанием для постановки на государственный учет построенного объекта капитального строительства, внесения изменений в документы государственного учета реконструированного объекта капитального строительства.</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В разрешении на ввод объекта в эксплуатацию должны содержаться сведения об объекте капитального строительства, необходимые для постановки построенного объекта капитального строительства на государственный учет или внесения изменений в документы государственного учета реконструированного объекта капитального строительства.</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9. Форма разрешения на ввод объекта в эксплуатацию устанавливается Правительством Российской Федерации.</w:t>
      </w:r>
    </w:p>
    <w:p w:rsidR="008C5D58" w:rsidRPr="002E35C5" w:rsidRDefault="008C5D58" w:rsidP="008C5D58">
      <w:pPr>
        <w:shd w:val="clear" w:color="auto" w:fill="FFFFFF"/>
        <w:ind w:firstLine="709"/>
        <w:rPr>
          <w:rFonts w:ascii="Times New Roman" w:hAnsi="Times New Roman"/>
          <w:bCs/>
          <w:sz w:val="22"/>
          <w:szCs w:val="22"/>
        </w:rPr>
      </w:pPr>
      <w:r w:rsidRPr="002E35C5">
        <w:rPr>
          <w:rFonts w:ascii="Times New Roman" w:hAnsi="Times New Roman"/>
          <w:b/>
          <w:bCs/>
          <w:sz w:val="22"/>
          <w:szCs w:val="22"/>
        </w:rPr>
        <w:t>Глава 10. Внесение изменений в Правила</w:t>
      </w:r>
    </w:p>
    <w:p w:rsidR="008C5D58" w:rsidRPr="002E35C5" w:rsidRDefault="008C5D58" w:rsidP="008C5D58">
      <w:pPr>
        <w:shd w:val="clear" w:color="auto" w:fill="FFFFFF"/>
        <w:ind w:firstLine="709"/>
        <w:jc w:val="both"/>
        <w:rPr>
          <w:rFonts w:ascii="Times New Roman" w:hAnsi="Times New Roman"/>
          <w:bCs/>
          <w:sz w:val="22"/>
          <w:szCs w:val="22"/>
        </w:rPr>
      </w:pPr>
      <w:r w:rsidRPr="002E35C5">
        <w:rPr>
          <w:rFonts w:ascii="Times New Roman" w:hAnsi="Times New Roman"/>
          <w:b/>
          <w:sz w:val="22"/>
          <w:szCs w:val="22"/>
        </w:rPr>
        <w:t>Статья 36. Действие Правил по отношению к документации по планировке территории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xml:space="preserve">После введения в действие настоящих Правил администрация Веселовского </w:t>
      </w:r>
      <w:r w:rsidRPr="002E35C5">
        <w:rPr>
          <w:rFonts w:ascii="Times New Roman" w:hAnsi="Times New Roman"/>
          <w:snapToGrid w:val="0"/>
          <w:sz w:val="22"/>
          <w:szCs w:val="22"/>
        </w:rPr>
        <w:t>сельского поселения</w:t>
      </w:r>
      <w:r w:rsidRPr="002E35C5">
        <w:rPr>
          <w:rFonts w:ascii="Times New Roman" w:hAnsi="Times New Roman"/>
          <w:sz w:val="22"/>
          <w:szCs w:val="22"/>
        </w:rPr>
        <w:t xml:space="preserve"> по представлению соответствующих заключений уполномоченного структурного подразделения администрации Веселовского района в области градостроительства, Комиссии по землепользованию и застройке могут принимать решения о:</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приведении в соответствие с настоящими Правилами ранее утвержденной и не реализованной документации по планировке территории, в том числе в части установленных настоящими Правилами градостроительных регламентов;</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подготовке новой документации о планировке территории, которая после утверждения в установленном порядке может использоваться как основание для подготовки предложений о внесении изменений в настоящие Правила в части уточнения, изменения границ территориальных зон, состава территориальных зон, списков видов разрешенного использования недвижимости, показателей предельных размеров земельных участков и предельных параметров разрешенного строительства применительно к соответствующим территориальным зонам, подзонам.</w:t>
      </w:r>
    </w:p>
    <w:p w:rsidR="008C5D58" w:rsidRPr="002E35C5" w:rsidRDefault="008C5D58" w:rsidP="008C5D58">
      <w:pPr>
        <w:shd w:val="clear" w:color="auto" w:fill="FFFFFF"/>
        <w:ind w:firstLine="709"/>
        <w:jc w:val="both"/>
        <w:rPr>
          <w:rFonts w:ascii="Times New Roman" w:hAnsi="Times New Roman"/>
          <w:bCs/>
          <w:sz w:val="22"/>
          <w:szCs w:val="22"/>
        </w:rPr>
      </w:pPr>
      <w:r w:rsidRPr="002E35C5">
        <w:rPr>
          <w:rFonts w:ascii="Times New Roman" w:hAnsi="Times New Roman"/>
          <w:b/>
          <w:sz w:val="22"/>
          <w:szCs w:val="22"/>
        </w:rPr>
        <w:t>Статья 37. Основание и право инициативы внесения изменений в Правила</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xml:space="preserve">1. Основанием для внесения изменений в настоящие Правила является соответствующее решение представительного органа Веселовского </w:t>
      </w:r>
      <w:r w:rsidRPr="002E35C5">
        <w:rPr>
          <w:rFonts w:ascii="Times New Roman" w:hAnsi="Times New Roman"/>
          <w:snapToGrid w:val="0"/>
          <w:sz w:val="22"/>
          <w:szCs w:val="22"/>
        </w:rPr>
        <w:t>сельского поселения</w:t>
      </w:r>
      <w:r w:rsidRPr="002E35C5">
        <w:rPr>
          <w:rFonts w:ascii="Times New Roman" w:hAnsi="Times New Roman"/>
          <w:sz w:val="22"/>
          <w:szCs w:val="22"/>
        </w:rPr>
        <w:t xml:space="preserve">, которое принимается ввиду необходимости учета произошедших изменений в федеральном законодательстве, законодательстве Ростовской области, нормативных правовых актов Веселовского района, а также ввиду необходимости включения в Правила дополнительных и уточняющих положений (включая показатели предельных параметров разрешенного строительства, ограничений по условиям охраны объектов культурного наследия, по экологическим </w:t>
      </w:r>
      <w:r w:rsidRPr="002E35C5">
        <w:rPr>
          <w:rFonts w:ascii="Times New Roman" w:hAnsi="Times New Roman"/>
          <w:spacing w:val="-1"/>
          <w:sz w:val="22"/>
          <w:szCs w:val="22"/>
        </w:rPr>
        <w:t>и санитарно-эпидемиологическим</w:t>
      </w:r>
      <w:r w:rsidRPr="002E35C5">
        <w:rPr>
          <w:rFonts w:ascii="Times New Roman" w:hAnsi="Times New Roman"/>
          <w:sz w:val="22"/>
          <w:szCs w:val="22"/>
        </w:rPr>
        <w:t xml:space="preserve"> условиям, другие положения).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Основанием для рассмотрения вопроса о внесении изменений в настоящие Правила в части изменения границ территориальных зон и градостроительных регламентов является заявка, содержащая обоснования того, что установленные Правилами положения: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препятствуют осуществлению общественных интересов развития конкретной территории или наносят вред этим интересам,</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приводят к несоразмерному снижению стоимости объектов недвижимости,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3) не позволяют эффективно использовать объекты недвижимости.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xml:space="preserve">Настоящие Правила могут быть изменены по иным законным основаниям решениями представительного органа местного самоуправления Веселовского </w:t>
      </w:r>
      <w:r w:rsidRPr="002E35C5">
        <w:rPr>
          <w:rFonts w:ascii="Times New Roman" w:hAnsi="Times New Roman"/>
          <w:snapToGrid w:val="0"/>
          <w:sz w:val="22"/>
          <w:szCs w:val="22"/>
        </w:rPr>
        <w:t>сельского поселения</w:t>
      </w:r>
      <w:r w:rsidRPr="002E35C5">
        <w:rPr>
          <w:rFonts w:ascii="Times New Roman" w:hAnsi="Times New Roman"/>
          <w:sz w:val="22"/>
          <w:szCs w:val="22"/>
        </w:rPr>
        <w:t>.</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xml:space="preserve">3. Правом инициативы внесения изменений в настоящие Правила обладают органы государственной власти, органы местного самоуправления Веселовского района, органы местного самоуправления Веселовского </w:t>
      </w:r>
      <w:r w:rsidRPr="002E35C5">
        <w:rPr>
          <w:rFonts w:ascii="Times New Roman" w:hAnsi="Times New Roman"/>
          <w:snapToGrid w:val="0"/>
          <w:sz w:val="22"/>
          <w:szCs w:val="22"/>
        </w:rPr>
        <w:t>сельского поселения</w:t>
      </w:r>
      <w:r w:rsidRPr="002E35C5">
        <w:rPr>
          <w:rFonts w:ascii="Times New Roman" w:hAnsi="Times New Roman"/>
          <w:sz w:val="22"/>
          <w:szCs w:val="22"/>
        </w:rPr>
        <w:t xml:space="preserve"> в лице Главы Веселовского </w:t>
      </w:r>
      <w:r w:rsidRPr="002E35C5">
        <w:rPr>
          <w:rFonts w:ascii="Times New Roman" w:hAnsi="Times New Roman"/>
          <w:snapToGrid w:val="0"/>
          <w:sz w:val="22"/>
          <w:szCs w:val="22"/>
        </w:rPr>
        <w:t xml:space="preserve">сельского </w:t>
      </w:r>
      <w:r w:rsidRPr="002E35C5">
        <w:rPr>
          <w:rFonts w:ascii="Times New Roman" w:hAnsi="Times New Roman"/>
          <w:snapToGrid w:val="0"/>
          <w:sz w:val="22"/>
          <w:szCs w:val="22"/>
        </w:rPr>
        <w:lastRenderedPageBreak/>
        <w:t>поселения</w:t>
      </w:r>
      <w:r w:rsidRPr="002E35C5">
        <w:rPr>
          <w:rFonts w:ascii="Times New Roman" w:hAnsi="Times New Roman"/>
          <w:sz w:val="22"/>
          <w:szCs w:val="22"/>
        </w:rPr>
        <w:t xml:space="preserve">, Собрания депутатов Веселовского </w:t>
      </w:r>
      <w:r w:rsidRPr="002E35C5">
        <w:rPr>
          <w:rFonts w:ascii="Times New Roman" w:hAnsi="Times New Roman"/>
          <w:snapToGrid w:val="0"/>
          <w:sz w:val="22"/>
          <w:szCs w:val="22"/>
        </w:rPr>
        <w:t>сельского поселения</w:t>
      </w:r>
      <w:r w:rsidRPr="002E35C5">
        <w:rPr>
          <w:rFonts w:ascii="Times New Roman" w:hAnsi="Times New Roman"/>
          <w:sz w:val="22"/>
          <w:szCs w:val="22"/>
        </w:rPr>
        <w:t>, Комиссия по землепользованию и застройке, уполномоченное структурное подразделение администрации Веселовского района в области градостроительства, органы общественного самоуправления, правообладатели объектов недвижимости.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Указанное право реализуется путем подготовки соответствующих предложений, направляемых в Комиссию по землепользованию и застройке. Решения по поводу поступивших предложений принимаются в порядке, предусмотренном статьей 40 настоящих Правил.</w:t>
      </w:r>
    </w:p>
    <w:p w:rsidR="008C5D58" w:rsidRPr="002E35C5" w:rsidRDefault="008C5D58" w:rsidP="008C5D58">
      <w:pPr>
        <w:shd w:val="clear" w:color="auto" w:fill="FFFFFF"/>
        <w:ind w:firstLine="709"/>
        <w:jc w:val="both"/>
        <w:rPr>
          <w:rFonts w:ascii="Times New Roman" w:hAnsi="Times New Roman"/>
          <w:bCs/>
          <w:sz w:val="22"/>
          <w:szCs w:val="22"/>
        </w:rPr>
      </w:pPr>
      <w:r w:rsidRPr="002E35C5">
        <w:rPr>
          <w:rFonts w:ascii="Times New Roman" w:hAnsi="Times New Roman"/>
          <w:b/>
          <w:sz w:val="22"/>
          <w:szCs w:val="22"/>
        </w:rPr>
        <w:t>Статья 38. Внесение изменений в Правила</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1. Заявка, содержащая обоснование необходимости внесения изменений в настоящие Правила, а также соответствующие предложения, направляется председателю Комиссии по землепользованию и застройке.</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Предложения могут относиться к формулировкам текста Правил, перечням видов разрешенного использования недвижимости, предельным параметрам разрешенного строительства, границам территориальных зон.</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Заявка регистрируется, и ее копия не позднее следующего рабочего дня после поступления направляется председателю Комиссии по землепользованию и застройке. Председатель Комиссии в течение 10 дней принимает решение о рассмотрении заявки, либо об отказе в рассмотрении заявки с обоснованием причин и информирует об это заявителя.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В случае принятия решения о рассмотрении заявки, председатель Комиссии обеспечивает подготовку соответствующего заключения, или проведение публичного слушания в порядке и сроки, определенные статьей 25 настоящих Правил.</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На публичные слушания приглашаются правообладатели недвижимости, интересы которых затрагиваются, а также представители органов, уполномоченных регулировать и контролировать землепользование и застройку, другие заинтересованные лица. Позиция указанных органов по рассматриваемому вопросу должна быть письменно зафиксирована в соответствующих заключениях, представляемых в Комиссию до проведения публичных слушаний и доступных для ознакомления всем заинтересованным лицам.</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 xml:space="preserve">Подготовленные по итогам публичных слушаний рекомендации Комиссии направляются Главе Веселовского </w:t>
      </w:r>
      <w:r w:rsidRPr="002E35C5">
        <w:rPr>
          <w:rFonts w:ascii="Times New Roman" w:hAnsi="Times New Roman"/>
          <w:snapToGrid w:val="0"/>
          <w:sz w:val="22"/>
          <w:szCs w:val="22"/>
        </w:rPr>
        <w:t>сельского поселения</w:t>
      </w:r>
      <w:r w:rsidRPr="002E35C5">
        <w:rPr>
          <w:rFonts w:ascii="Times New Roman" w:hAnsi="Times New Roman"/>
          <w:sz w:val="22"/>
          <w:szCs w:val="22"/>
        </w:rPr>
        <w:t>, который не позднее 7 дней принимает решение, копия которого вывешивается на соответствующем стенде в здании администрации Веселовского сельского поселения. В случае принятия положительного решения о внесении изменений в настоящие Правила, Глава Веселовского сельского поселения направляет проект соответствующих предложений в собрание депутатов.</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2. Правовые акты об изменениях в настоящие Правила вступают в силу в день их опубликования в средствах массовой информации.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Изменения статьи 43 и 45 настоящих Правил могут быть внесены только при наличии положительных заключений соответственно уполномоченного органа в области охраны окружающей среды, уполномоченного органа в области санитарно-эпидемиологического надзора.</w:t>
      </w:r>
    </w:p>
    <w:p w:rsidR="008C5D58" w:rsidRPr="002E35C5" w:rsidRDefault="008C5D58" w:rsidP="008C5D58">
      <w:pPr>
        <w:shd w:val="clear" w:color="auto" w:fill="FFFFFF"/>
        <w:ind w:firstLine="709"/>
        <w:rPr>
          <w:rFonts w:ascii="Times New Roman" w:hAnsi="Times New Roman"/>
          <w:bCs/>
          <w:sz w:val="22"/>
          <w:szCs w:val="22"/>
        </w:rPr>
      </w:pPr>
      <w:r w:rsidRPr="002E35C5">
        <w:rPr>
          <w:rFonts w:ascii="Times New Roman" w:hAnsi="Times New Roman"/>
          <w:b/>
          <w:bCs/>
          <w:sz w:val="22"/>
          <w:szCs w:val="22"/>
        </w:rPr>
        <w:t>Глава 11. Контроль над использованием земельных участков и иных объектов недвижимости. Ответственность за нарушения Правил</w:t>
      </w:r>
    </w:p>
    <w:p w:rsidR="008C5D58" w:rsidRPr="002E35C5" w:rsidRDefault="008C5D58" w:rsidP="008C5D58">
      <w:pPr>
        <w:shd w:val="clear" w:color="auto" w:fill="FFFFFF"/>
        <w:ind w:firstLine="709"/>
        <w:jc w:val="both"/>
        <w:rPr>
          <w:rFonts w:ascii="Times New Roman" w:hAnsi="Times New Roman"/>
          <w:b/>
          <w:sz w:val="22"/>
          <w:szCs w:val="22"/>
        </w:rPr>
      </w:pPr>
      <w:r w:rsidRPr="002E35C5">
        <w:rPr>
          <w:rFonts w:ascii="Times New Roman" w:hAnsi="Times New Roman"/>
          <w:b/>
          <w:sz w:val="22"/>
          <w:szCs w:val="22"/>
        </w:rPr>
        <w:t>Статья 39. Изменение одного вида на другой вид разрешенного использования земельных участков и иных объектов недвижимости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1. Порядок изменения одного вида на другой вид разрешенного использования земельных участков и иных объектов недвижимости определяется градостроительным законодательством и в соответствии с ним – настоящими Правилами, иными нормативными правовыми актами Веселовского района.</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2. Изменение одного вида на другой вид разрешенного использования земельных участков и иных объектов недвижимости реализуется на основании градостроительных регламентов, установленных настоящими Правилами.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3. Правом на изменение одного вида на другой вид разрешенного использования земельных участков и иных объектов недвижимости обладают:</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1) собственники земельных участков, являющиеся одновременно собственниками расположенных на этих участках зданий, строений, сооружений;</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2) собственники зданий, строений, сооружений, владеющие земельными участками на праве аренды;</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3) лица, владеющие земельными участками на праве аренды, срок которой согласно договору аренды составляет не менее пяти лет (за исключением земельных участков, предоставленных для конкретного вида целевого использования из состава земель общего пользования);</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lastRenderedPageBreak/>
        <w:t>4) лица, владеющие земельными участками на праве аренды, срок которой составляет менее пяти лет, но при наличии в договоре аренды согласия собственника на изменение одного вида на другой вид разрешенного использования земельных участков и иных объектов недвижимости (за исключением земельных участков, предоставленных для конкретного вида целевого использования из состава земель общего пользования);</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5) лица, владеющие зданиями, строениями, сооружениями, их частями на праве аренды при наличии в договоре аренды согласия собственника на изменение одного вида на другой вид разрешенного использования объектов недвижимости;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6) собственники квартир в многоквартирных домах – в случаях, когда одновременно имеются следующие условия и соблюдаются следующие требования:</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а) многоквартирные дома, расположены в территориальных зонах, где настоящими Правилами предусмотрена возможность изменения жилого назначения расположенных на первых этажах помещений в нежилое;</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б) обеспечиваются требования о наличии изолированного входа в такие квартиры, помещения (минуя помещения общего пользования многоквартирных домов);</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в) соблюдаются требования технических регламентов безопасности (а до введения их в действие – требования строительных норм и правил, иных обязательных требований).</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4. Изменение одного вида на другой вид разрешенного использования земельных участков и иных объектов недвижимости осуществляется при условии:</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1) получения лицом, обладающим правом на изменение одного вида на другой вид разрешенного использования земельных участков и иных объектов недвижимости, специального согласования посредством публичных слушаний в порядке, определенном настоящими Правилами, - в случаях, когда испрашиваемый вид разрешенного использования земельных участков и иных объектов недвижимости является условно разрешенным;</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2) выполнения технических регламентов – в случаях, когда изменение одного вида на другой вид разрешенного использования земельных участков и иных объектов недвижимости связано с необходимостью подготовки проектной документации и получением разрешения на строительство;</w:t>
      </w:r>
    </w:p>
    <w:p w:rsidR="008C5D58" w:rsidRPr="002E35C5" w:rsidRDefault="008C5D58" w:rsidP="008C5D58">
      <w:pPr>
        <w:ind w:firstLine="709"/>
        <w:jc w:val="both"/>
        <w:rPr>
          <w:rFonts w:ascii="Times New Roman" w:hAnsi="Times New Roman"/>
          <w:snapToGrid w:val="0"/>
          <w:sz w:val="22"/>
          <w:szCs w:val="22"/>
        </w:rPr>
      </w:pPr>
      <w:r w:rsidRPr="002E35C5">
        <w:rPr>
          <w:rFonts w:ascii="Times New Roman" w:hAnsi="Times New Roman"/>
          <w:snapToGrid w:val="0"/>
          <w:sz w:val="22"/>
          <w:szCs w:val="22"/>
        </w:rPr>
        <w:t>3) получения лицом, обладающим правом на изменение одного вида на другой вид разрешенного использования земельных участков и иных объектов недвижимости, от Управления архитектуры и градостроительства заключения о том, что изменение одного вида на другой вид разрешенного использования земельных участков и иных объектов недвижимости не связано с необходимостью подготовки проектной документации и может быть осуществлено без получения разрешения на строительство - в соответствующих случаях.</w:t>
      </w:r>
    </w:p>
    <w:p w:rsidR="008C5D58" w:rsidRPr="002E35C5" w:rsidRDefault="008C5D58" w:rsidP="008C5D58">
      <w:pPr>
        <w:shd w:val="clear" w:color="auto" w:fill="FFFFFF"/>
        <w:ind w:firstLine="709"/>
        <w:jc w:val="both"/>
        <w:rPr>
          <w:rFonts w:ascii="Times New Roman" w:hAnsi="Times New Roman"/>
          <w:bCs/>
          <w:sz w:val="22"/>
          <w:szCs w:val="22"/>
        </w:rPr>
      </w:pPr>
      <w:r w:rsidRPr="002E35C5">
        <w:rPr>
          <w:rFonts w:ascii="Times New Roman" w:hAnsi="Times New Roman"/>
          <w:b/>
          <w:sz w:val="22"/>
          <w:szCs w:val="22"/>
        </w:rPr>
        <w:t>Статья 40. Контроль над использованием объектов недвижимости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Контроль над использованием объектов недвижимости осуществляют должностные лица надзорных и контролирующих органов, которым в соответствии с законодательством предоставлены такие полномочия.</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Должностные лица надзорных и контролирующих органов, действуя в соответствии с законодательством, вправе производить наружный и внутренний осмотр объектов недвижимости, получать от правообладателей недвижимости необходимую информацию, знакомиться с документацией, относящейся к использованию и изменению объектов недвижимости.</w:t>
      </w:r>
    </w:p>
    <w:p w:rsidR="008C5D58" w:rsidRPr="002E35C5" w:rsidRDefault="008C5D58" w:rsidP="008C5D58">
      <w:pPr>
        <w:ind w:firstLine="709"/>
        <w:jc w:val="both"/>
        <w:rPr>
          <w:rFonts w:ascii="Times New Roman" w:hAnsi="Times New Roman"/>
          <w:sz w:val="22"/>
          <w:szCs w:val="22"/>
        </w:rPr>
      </w:pPr>
      <w:r w:rsidRPr="002E35C5">
        <w:rPr>
          <w:rFonts w:ascii="Times New Roman" w:hAnsi="Times New Roman"/>
          <w:sz w:val="22"/>
          <w:szCs w:val="22"/>
        </w:rPr>
        <w:t>Правообладатели объектов недвижимости обязаны оказывать должностным лицам надзорных и контрольных органов, действующим в соответствии с законодательством, содействие в выполнении ими своих обязанностей.</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b/>
          <w:sz w:val="22"/>
          <w:szCs w:val="22"/>
        </w:rPr>
        <w:t>Статья 41. Ответственность за нарушения Правил</w:t>
      </w:r>
    </w:p>
    <w:p w:rsidR="008C5D58" w:rsidRPr="002E35C5" w:rsidRDefault="008C5D58" w:rsidP="008C5D58">
      <w:pPr>
        <w:pStyle w:val="ConsNormal"/>
        <w:widowControl/>
        <w:ind w:firstLine="709"/>
        <w:jc w:val="both"/>
        <w:rPr>
          <w:rFonts w:ascii="Times New Roman" w:hAnsi="Times New Roman" w:cs="Times New Roman"/>
          <w:sz w:val="22"/>
          <w:szCs w:val="22"/>
        </w:rPr>
      </w:pPr>
      <w:r w:rsidRPr="002E35C5">
        <w:rPr>
          <w:rFonts w:ascii="Times New Roman" w:hAnsi="Times New Roman" w:cs="Times New Roman"/>
          <w:sz w:val="22"/>
          <w:szCs w:val="22"/>
        </w:rPr>
        <w:t>За нарушение настоящих Правил физические и юридические лица, а также должностные лица несут ответственность в соответствии с законодательством Российской Федерации, Ростовской области, иными нормативными правовыми актами.</w:t>
      </w:r>
    </w:p>
    <w:p w:rsidR="008C5D58" w:rsidRPr="002E35C5" w:rsidRDefault="008C5D58" w:rsidP="008C5D58">
      <w:pPr>
        <w:shd w:val="clear" w:color="auto" w:fill="FFFFFF"/>
        <w:ind w:firstLine="709"/>
        <w:rPr>
          <w:rFonts w:ascii="Times New Roman" w:hAnsi="Times New Roman"/>
          <w:sz w:val="22"/>
          <w:szCs w:val="22"/>
        </w:rPr>
      </w:pPr>
      <w:r w:rsidRPr="002E35C5">
        <w:rPr>
          <w:rFonts w:ascii="Times New Roman" w:hAnsi="Times New Roman"/>
          <w:sz w:val="22"/>
          <w:szCs w:val="22"/>
        </w:rPr>
        <w:br w:type="page"/>
      </w:r>
      <w:r w:rsidRPr="002E35C5">
        <w:rPr>
          <w:rFonts w:ascii="Times New Roman" w:hAnsi="Times New Roman"/>
          <w:b/>
          <w:bCs/>
          <w:sz w:val="22"/>
          <w:szCs w:val="22"/>
        </w:rPr>
        <w:lastRenderedPageBreak/>
        <w:t xml:space="preserve">ЧАСТЬ </w:t>
      </w:r>
      <w:r w:rsidRPr="002E35C5">
        <w:rPr>
          <w:rFonts w:ascii="Times New Roman" w:hAnsi="Times New Roman"/>
          <w:b/>
          <w:bCs/>
          <w:sz w:val="22"/>
          <w:szCs w:val="22"/>
          <w:lang w:val="en-US"/>
        </w:rPr>
        <w:t>II</w:t>
      </w:r>
      <w:r w:rsidRPr="002E35C5">
        <w:rPr>
          <w:rFonts w:ascii="Times New Roman" w:hAnsi="Times New Roman"/>
          <w:b/>
          <w:bCs/>
          <w:sz w:val="22"/>
          <w:szCs w:val="22"/>
        </w:rPr>
        <w:t>. КАРТА ГРАДОСТРОИТЕЛЬНОГО ЗОНИРОВАНИЯ. КАРТА ЗОН С ОСОБЫМИ УСЛОВИЯМИ ИСПОЛЬЗОВАНИЯ ТЕРРИТОРИИ</w:t>
      </w:r>
    </w:p>
    <w:p w:rsidR="008C5D58" w:rsidRPr="002E35C5" w:rsidRDefault="008C5D58" w:rsidP="008C5D58">
      <w:pPr>
        <w:shd w:val="clear" w:color="auto" w:fill="FFFFFF"/>
        <w:ind w:firstLine="709"/>
        <w:jc w:val="both"/>
        <w:rPr>
          <w:rFonts w:ascii="Times New Roman" w:hAnsi="Times New Roman"/>
          <w:b/>
          <w:sz w:val="22"/>
          <w:szCs w:val="22"/>
        </w:rPr>
      </w:pPr>
      <w:r w:rsidRPr="002E35C5">
        <w:rPr>
          <w:rFonts w:ascii="Times New Roman" w:hAnsi="Times New Roman"/>
          <w:b/>
          <w:sz w:val="22"/>
          <w:szCs w:val="22"/>
        </w:rPr>
        <w:t>Статья 42. Карта градостроительного зонирования территории Веселовского сельского поселения</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Примечания к карте градостроительного зонирования:</w:t>
      </w:r>
    </w:p>
    <w:p w:rsidR="008C5D58" w:rsidRPr="002E35C5" w:rsidRDefault="008C5D58" w:rsidP="008C5D58">
      <w:pPr>
        <w:ind w:firstLine="709"/>
        <w:rPr>
          <w:rFonts w:ascii="Times New Roman" w:hAnsi="Times New Roman"/>
          <w:sz w:val="22"/>
          <w:szCs w:val="22"/>
        </w:rPr>
      </w:pPr>
      <w:r w:rsidRPr="002E35C5">
        <w:rPr>
          <w:rFonts w:ascii="Times New Roman" w:hAnsi="Times New Roman"/>
          <w:sz w:val="22"/>
          <w:szCs w:val="22"/>
        </w:rPr>
        <w:t xml:space="preserve">В период разработки правил землепользования и застройки отсутствовала достоверная информация по юридически установленным границам населенного пункта и актуальная топографическая съемка, позволяющая идентифицировать границы отдельных элементов планировочной структуры и естественного ландшафта местности. Также отсутствовала информация по установленным границам, отделяющим земли населенного пункта от земель иных категорий, на которые в соответствии со ст.36 п.6 Градостроительного кодекса, градостроительные регламенты не устанавливаются. </w:t>
      </w:r>
    </w:p>
    <w:p w:rsidR="008C5D58" w:rsidRPr="002E35C5" w:rsidRDefault="008C5D58" w:rsidP="008C5D58">
      <w:pPr>
        <w:ind w:firstLine="709"/>
        <w:rPr>
          <w:rFonts w:ascii="Times New Roman" w:hAnsi="Times New Roman"/>
          <w:sz w:val="22"/>
          <w:szCs w:val="22"/>
        </w:rPr>
      </w:pPr>
      <w:r w:rsidRPr="002E35C5">
        <w:rPr>
          <w:rFonts w:ascii="Times New Roman" w:hAnsi="Times New Roman"/>
          <w:sz w:val="22"/>
          <w:szCs w:val="22"/>
        </w:rPr>
        <w:t>Поэтому, при пользовании картой градостроительного зонирования следует учесть возможную неточность в отображении границ территориальных зон. В целях уточнения границ территориальных зон, в процессе реализации правил, их границы должны быть откорректированы посредством выполнения актуальной топографической съемки и данных из государственного кадастра недвижимости.</w:t>
      </w:r>
    </w:p>
    <w:p w:rsidR="008C5D58" w:rsidRPr="002E35C5" w:rsidRDefault="008C5D58" w:rsidP="008C5D58">
      <w:pPr>
        <w:shd w:val="clear" w:color="auto" w:fill="FFFFFF"/>
        <w:ind w:firstLine="709"/>
        <w:jc w:val="both"/>
        <w:rPr>
          <w:rFonts w:ascii="Times New Roman" w:hAnsi="Times New Roman"/>
          <w:b/>
          <w:sz w:val="22"/>
          <w:szCs w:val="22"/>
        </w:rPr>
      </w:pPr>
      <w:r w:rsidRPr="002E35C5">
        <w:rPr>
          <w:rFonts w:ascii="Times New Roman" w:hAnsi="Times New Roman"/>
          <w:b/>
          <w:sz w:val="22"/>
          <w:szCs w:val="22"/>
        </w:rPr>
        <w:t>Статья 43. Карта зон с особыми условиями использования территории</w:t>
      </w:r>
    </w:p>
    <w:p w:rsidR="008C5D58" w:rsidRPr="002E35C5" w:rsidRDefault="008C5D58" w:rsidP="008C5D58">
      <w:pPr>
        <w:shd w:val="clear" w:color="auto" w:fill="FFFFFF"/>
        <w:ind w:firstLine="709"/>
        <w:jc w:val="both"/>
        <w:rPr>
          <w:rFonts w:ascii="Times New Roman" w:hAnsi="Times New Roman"/>
          <w:sz w:val="22"/>
          <w:szCs w:val="22"/>
        </w:rPr>
      </w:pPr>
      <w:r w:rsidRPr="002E35C5">
        <w:rPr>
          <w:rFonts w:ascii="Times New Roman" w:hAnsi="Times New Roman"/>
          <w:sz w:val="22"/>
          <w:szCs w:val="22"/>
        </w:rPr>
        <w:t>Примечания к карте зон действия ограничений по условиям охраны объектов культурного наследия:</w:t>
      </w:r>
    </w:p>
    <w:p w:rsidR="008C5D58" w:rsidRPr="002E35C5" w:rsidRDefault="008C5D58" w:rsidP="008C5D58">
      <w:pPr>
        <w:shd w:val="clear" w:color="auto" w:fill="FFFFFF"/>
        <w:ind w:right="143" w:firstLine="709"/>
        <w:jc w:val="both"/>
        <w:rPr>
          <w:rFonts w:ascii="Times New Roman" w:hAnsi="Times New Roman"/>
          <w:sz w:val="22"/>
          <w:szCs w:val="22"/>
        </w:rPr>
      </w:pPr>
      <w:r w:rsidRPr="002E35C5">
        <w:rPr>
          <w:rFonts w:ascii="Times New Roman" w:hAnsi="Times New Roman"/>
          <w:sz w:val="22"/>
          <w:szCs w:val="22"/>
        </w:rPr>
        <w:t>Примечания к карте зон с особыми условиями использования территории.</w:t>
      </w:r>
    </w:p>
    <w:p w:rsidR="008C5D58" w:rsidRPr="002E35C5" w:rsidRDefault="008C5D58" w:rsidP="008C5D58">
      <w:pPr>
        <w:ind w:right="143" w:firstLine="709"/>
        <w:jc w:val="both"/>
        <w:rPr>
          <w:rFonts w:ascii="Times New Roman" w:hAnsi="Times New Roman"/>
          <w:sz w:val="22"/>
          <w:szCs w:val="22"/>
        </w:rPr>
      </w:pPr>
      <w:r w:rsidRPr="002E35C5">
        <w:rPr>
          <w:rFonts w:ascii="Times New Roman" w:hAnsi="Times New Roman"/>
          <w:sz w:val="22"/>
          <w:szCs w:val="22"/>
        </w:rPr>
        <w:t>Настоящая карта отображает:</w:t>
      </w:r>
    </w:p>
    <w:p w:rsidR="008C5D58" w:rsidRPr="002E35C5" w:rsidRDefault="008C5D58" w:rsidP="008C5D58">
      <w:pPr>
        <w:ind w:right="143" w:firstLine="709"/>
        <w:jc w:val="both"/>
        <w:rPr>
          <w:rFonts w:ascii="Times New Roman" w:hAnsi="Times New Roman"/>
          <w:sz w:val="22"/>
          <w:szCs w:val="22"/>
        </w:rPr>
      </w:pPr>
      <w:r w:rsidRPr="002E35C5">
        <w:rPr>
          <w:rFonts w:ascii="Times New Roman" w:hAnsi="Times New Roman"/>
          <w:sz w:val="22"/>
          <w:szCs w:val="22"/>
        </w:rPr>
        <w:t>1. Санитарно-защитные зоны предприятий и других объектов, размеры которых установлены в соответствии с СанПиН (Санитарно-эпидемиологические правила и нормативы) 2.2.1/2.1.1.1200-03 «Санитарно-защитные зоны и санитарная классификация предприятий, сооружений и иных объектов».</w:t>
      </w:r>
    </w:p>
    <w:p w:rsidR="008C5D58" w:rsidRPr="002E35C5" w:rsidRDefault="008C5D58" w:rsidP="008C5D58">
      <w:pPr>
        <w:ind w:right="143" w:firstLine="709"/>
        <w:jc w:val="both"/>
        <w:rPr>
          <w:rFonts w:ascii="Times New Roman" w:hAnsi="Times New Roman"/>
          <w:sz w:val="22"/>
          <w:szCs w:val="22"/>
        </w:rPr>
      </w:pPr>
      <w:r w:rsidRPr="002E35C5">
        <w:rPr>
          <w:rFonts w:ascii="Times New Roman" w:hAnsi="Times New Roman"/>
          <w:sz w:val="22"/>
          <w:szCs w:val="22"/>
        </w:rPr>
        <w:t xml:space="preserve">2. Водоохранные зоны водных объектов включенных в государственный кадастр водных ресурсов, который ведется в соответствии с Водным кодексом Российской Федерации и на основе Постановления Правительства Российской Федерации от 23 апреля </w:t>
      </w:r>
      <w:smartTag w:uri="urn:schemas-microsoft-com:office:smarttags" w:element="metricconverter">
        <w:smartTagPr>
          <w:attr w:name="ProductID" w:val="1994 г"/>
        </w:smartTagPr>
        <w:r w:rsidRPr="002E35C5">
          <w:rPr>
            <w:rFonts w:ascii="Times New Roman" w:hAnsi="Times New Roman"/>
            <w:sz w:val="22"/>
            <w:szCs w:val="22"/>
          </w:rPr>
          <w:t>1994 г</w:t>
        </w:r>
      </w:smartTag>
      <w:r w:rsidRPr="002E35C5">
        <w:rPr>
          <w:rFonts w:ascii="Times New Roman" w:hAnsi="Times New Roman"/>
          <w:sz w:val="22"/>
          <w:szCs w:val="22"/>
        </w:rPr>
        <w:t>. № 379 «О государственном водном кадастре Российской Федерации».</w:t>
      </w:r>
    </w:p>
    <w:p w:rsidR="008C5D58" w:rsidRPr="002E35C5" w:rsidRDefault="008C5D58" w:rsidP="008C5D58">
      <w:pPr>
        <w:ind w:right="143" w:firstLine="709"/>
        <w:jc w:val="both"/>
        <w:rPr>
          <w:rFonts w:ascii="Times New Roman" w:hAnsi="Times New Roman"/>
          <w:sz w:val="22"/>
          <w:szCs w:val="22"/>
        </w:rPr>
      </w:pPr>
      <w:r w:rsidRPr="002E35C5">
        <w:rPr>
          <w:rFonts w:ascii="Times New Roman" w:hAnsi="Times New Roman"/>
          <w:sz w:val="22"/>
          <w:szCs w:val="22"/>
        </w:rPr>
        <w:t>3. Охранные зоны объектов инженерной инфраструктуры, размеры которых установлены в соответствии с постановлением правительства РФ от 24 февраля 2009г.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и СНиП 2.05.06.-85(2000) «Магистральные трубопроводы».</w:t>
      </w:r>
    </w:p>
    <w:p w:rsidR="008C5D58" w:rsidRPr="002E35C5" w:rsidRDefault="008C5D58" w:rsidP="008C5D58">
      <w:pPr>
        <w:ind w:right="143" w:firstLine="709"/>
        <w:jc w:val="both"/>
        <w:rPr>
          <w:rFonts w:ascii="Times New Roman" w:hAnsi="Times New Roman"/>
          <w:sz w:val="22"/>
          <w:szCs w:val="22"/>
        </w:rPr>
      </w:pPr>
      <w:r w:rsidRPr="002E35C5">
        <w:rPr>
          <w:rFonts w:ascii="Times New Roman" w:hAnsi="Times New Roman"/>
          <w:sz w:val="22"/>
          <w:szCs w:val="22"/>
        </w:rPr>
        <w:t>4. Зоны санитарной охраны источников водоснабжения представлены в соответствии с СанПиН 2.1.4.1110-02 «Зоны санитарной охраны источников водоснабжения и водопроводов питьевого назначения».</w:t>
      </w:r>
    </w:p>
    <w:p w:rsidR="008C5D58" w:rsidRPr="003B7480" w:rsidRDefault="008C5D58" w:rsidP="008C5D58">
      <w:pPr>
        <w:ind w:firstLine="709"/>
        <w:rPr>
          <w:rFonts w:ascii="Times New Roman" w:hAnsi="Times New Roman"/>
          <w:b/>
          <w:bCs/>
          <w:sz w:val="22"/>
          <w:szCs w:val="22"/>
        </w:rPr>
      </w:pPr>
      <w:r w:rsidRPr="002E35C5">
        <w:rPr>
          <w:rFonts w:ascii="Times New Roman" w:hAnsi="Times New Roman"/>
          <w:sz w:val="22"/>
          <w:szCs w:val="22"/>
        </w:rPr>
        <w:br w:type="page"/>
      </w:r>
      <w:r w:rsidRPr="003B7480">
        <w:rPr>
          <w:rFonts w:ascii="Times New Roman" w:hAnsi="Times New Roman"/>
          <w:b/>
          <w:bCs/>
          <w:sz w:val="22"/>
          <w:szCs w:val="22"/>
        </w:rPr>
        <w:lastRenderedPageBreak/>
        <w:t>ЧАСТЬ III. ГРАДОСТРОИТЕЛЬНЫЕ РЕГЛАМЕНТЫ</w:t>
      </w:r>
    </w:p>
    <w:p w:rsidR="008C5D58" w:rsidRPr="003B7480" w:rsidRDefault="008C5D58" w:rsidP="008C5D58">
      <w:pPr>
        <w:tabs>
          <w:tab w:val="left" w:pos="10000"/>
        </w:tabs>
        <w:ind w:right="-40" w:firstLine="709"/>
        <w:jc w:val="both"/>
        <w:rPr>
          <w:rFonts w:ascii="Times New Roman" w:hAnsi="Times New Roman"/>
          <w:b/>
          <w:bCs/>
          <w:sz w:val="22"/>
          <w:szCs w:val="22"/>
        </w:rPr>
      </w:pPr>
      <w:r w:rsidRPr="003B7480">
        <w:rPr>
          <w:rFonts w:ascii="Times New Roman" w:hAnsi="Times New Roman"/>
          <w:b/>
          <w:bCs/>
          <w:sz w:val="22"/>
          <w:szCs w:val="22"/>
        </w:rPr>
        <w:t>Статья 44. Перечень территориальных зон, выделенных на карте градостроительного зонирования территории Веселовского сельского поселения</w:t>
      </w:r>
    </w:p>
    <w:p w:rsidR="008C5D58" w:rsidRPr="003B7480" w:rsidRDefault="008C5D58" w:rsidP="008C5D58">
      <w:pPr>
        <w:ind w:right="-40" w:firstLine="709"/>
        <w:jc w:val="both"/>
        <w:rPr>
          <w:rFonts w:ascii="Times New Roman" w:hAnsi="Times New Roman"/>
          <w:sz w:val="22"/>
          <w:szCs w:val="22"/>
        </w:rPr>
      </w:pPr>
      <w:r w:rsidRPr="003B7480">
        <w:rPr>
          <w:rFonts w:ascii="Times New Roman" w:hAnsi="Times New Roman"/>
          <w:sz w:val="22"/>
          <w:szCs w:val="22"/>
        </w:rPr>
        <w:t>На карте градостроительного зонирования территории Веселовского сельского поселения выделены следующие зоны.</w:t>
      </w:r>
    </w:p>
    <w:tbl>
      <w:tblPr>
        <w:tblW w:w="4987" w:type="pct"/>
        <w:tblInd w:w="-106" w:type="dxa"/>
        <w:tblBorders>
          <w:top w:val="outset" w:sz="6" w:space="0" w:color="341500"/>
          <w:left w:val="outset" w:sz="6" w:space="0" w:color="341500"/>
          <w:bottom w:val="outset" w:sz="6" w:space="0" w:color="341500"/>
          <w:right w:val="outset" w:sz="6" w:space="0" w:color="341500"/>
          <w:insideH w:val="outset" w:sz="6" w:space="0" w:color="341500"/>
          <w:insideV w:val="outset" w:sz="6" w:space="0" w:color="341500"/>
        </w:tblBorders>
        <w:tblLook w:val="0000" w:firstRow="0" w:lastRow="0" w:firstColumn="0" w:lastColumn="0" w:noHBand="0" w:noVBand="0"/>
      </w:tblPr>
      <w:tblGrid>
        <w:gridCol w:w="2778"/>
        <w:gridCol w:w="6881"/>
      </w:tblGrid>
      <w:tr w:rsidR="008C5D58" w:rsidRPr="003B7480" w:rsidTr="008C5D58">
        <w:trPr>
          <w:trHeight w:val="770"/>
          <w:tblHeader/>
        </w:trPr>
        <w:tc>
          <w:tcPr>
            <w:tcW w:w="2847" w:type="dxa"/>
            <w:tcBorders>
              <w:top w:val="single" w:sz="4" w:space="0" w:color="000000"/>
              <w:left w:val="single" w:sz="4" w:space="0" w:color="000000"/>
              <w:bottom w:val="single" w:sz="4" w:space="0" w:color="000000"/>
              <w:right w:val="single" w:sz="4" w:space="0" w:color="000000"/>
            </w:tcBorders>
            <w:shd w:val="clear" w:color="000000" w:fill="FFFEFF"/>
            <w:vAlign w:val="center"/>
          </w:tcPr>
          <w:p w:rsidR="008C5D58" w:rsidRPr="003B7480" w:rsidRDefault="008C5D58" w:rsidP="008C5D58">
            <w:pPr>
              <w:ind w:left="127" w:right="126"/>
              <w:jc w:val="center"/>
              <w:rPr>
                <w:rFonts w:ascii="Times New Roman" w:hAnsi="Times New Roman"/>
                <w:b/>
                <w:bCs/>
                <w:sz w:val="22"/>
                <w:szCs w:val="22"/>
              </w:rPr>
            </w:pPr>
            <w:r w:rsidRPr="003B7480">
              <w:rPr>
                <w:rFonts w:ascii="Times New Roman" w:hAnsi="Times New Roman"/>
                <w:b/>
                <w:bCs/>
                <w:sz w:val="22"/>
                <w:szCs w:val="22"/>
              </w:rPr>
              <w:t>Кодовое обозначение территориальных зон</w:t>
            </w:r>
          </w:p>
        </w:tc>
        <w:tc>
          <w:tcPr>
            <w:tcW w:w="7408" w:type="dxa"/>
            <w:tcBorders>
              <w:top w:val="single" w:sz="4" w:space="0" w:color="000000"/>
              <w:left w:val="single" w:sz="4" w:space="0" w:color="000000"/>
              <w:bottom w:val="single" w:sz="4" w:space="0" w:color="000000"/>
              <w:right w:val="single" w:sz="4" w:space="0" w:color="000000"/>
            </w:tcBorders>
            <w:shd w:val="clear" w:color="000000" w:fill="FFFEFF"/>
            <w:vAlign w:val="center"/>
          </w:tcPr>
          <w:p w:rsidR="008C5D58" w:rsidRPr="003B7480" w:rsidRDefault="008C5D58" w:rsidP="008C5D58">
            <w:pPr>
              <w:ind w:right="282"/>
              <w:jc w:val="center"/>
              <w:rPr>
                <w:rFonts w:ascii="Times New Roman" w:hAnsi="Times New Roman"/>
                <w:b/>
                <w:bCs/>
                <w:sz w:val="22"/>
                <w:szCs w:val="22"/>
              </w:rPr>
            </w:pPr>
            <w:r w:rsidRPr="003B7480">
              <w:rPr>
                <w:rFonts w:ascii="Times New Roman" w:hAnsi="Times New Roman"/>
                <w:b/>
                <w:bCs/>
                <w:sz w:val="22"/>
                <w:szCs w:val="22"/>
              </w:rPr>
              <w:t>Наименование территориальных зон</w:t>
            </w:r>
          </w:p>
        </w:tc>
      </w:tr>
      <w:tr w:rsidR="008C5D58" w:rsidRPr="003B7480" w:rsidTr="008C5D58">
        <w:trPr>
          <w:trHeight w:val="240"/>
        </w:trPr>
        <w:tc>
          <w:tcPr>
            <w:tcW w:w="2847" w:type="dxa"/>
            <w:shd w:val="clear" w:color="000000" w:fill="FFFFFF"/>
            <w:vAlign w:val="center"/>
          </w:tcPr>
          <w:p w:rsidR="008C5D58" w:rsidRPr="003B7480" w:rsidRDefault="008C5D58" w:rsidP="008C5D58">
            <w:pPr>
              <w:ind w:left="127" w:right="173" w:hanging="5"/>
              <w:jc w:val="center"/>
              <w:rPr>
                <w:rFonts w:ascii="Times New Roman" w:hAnsi="Times New Roman"/>
                <w:b/>
                <w:bCs/>
                <w:sz w:val="22"/>
                <w:szCs w:val="22"/>
              </w:rPr>
            </w:pPr>
            <w:r w:rsidRPr="003B7480">
              <w:rPr>
                <w:rFonts w:ascii="Times New Roman" w:hAnsi="Times New Roman"/>
                <w:b/>
                <w:bCs/>
                <w:sz w:val="22"/>
                <w:szCs w:val="22"/>
              </w:rPr>
              <w:t>Ж</w:t>
            </w:r>
          </w:p>
        </w:tc>
        <w:tc>
          <w:tcPr>
            <w:tcW w:w="7408" w:type="dxa"/>
            <w:shd w:val="clear" w:color="000000" w:fill="FFFFFF"/>
          </w:tcPr>
          <w:p w:rsidR="008C5D58" w:rsidRPr="003B7480" w:rsidRDefault="008C5D58" w:rsidP="008C5D58">
            <w:pPr>
              <w:ind w:left="223" w:right="282"/>
              <w:jc w:val="center"/>
              <w:rPr>
                <w:rFonts w:ascii="Times New Roman" w:hAnsi="Times New Roman"/>
                <w:b/>
                <w:bCs/>
                <w:sz w:val="22"/>
                <w:szCs w:val="22"/>
              </w:rPr>
            </w:pPr>
            <w:r w:rsidRPr="003B7480">
              <w:rPr>
                <w:rFonts w:ascii="Times New Roman" w:hAnsi="Times New Roman"/>
                <w:b/>
                <w:bCs/>
                <w:sz w:val="22"/>
                <w:szCs w:val="22"/>
              </w:rPr>
              <w:t>Жилые зоны</w:t>
            </w:r>
          </w:p>
        </w:tc>
      </w:tr>
      <w:tr w:rsidR="008C5D58" w:rsidRPr="003B7480" w:rsidTr="008C5D58">
        <w:tc>
          <w:tcPr>
            <w:tcW w:w="2847" w:type="dxa"/>
            <w:shd w:val="clear" w:color="000000" w:fill="FFFFFF"/>
            <w:vAlign w:val="center"/>
          </w:tcPr>
          <w:p w:rsidR="008C5D58" w:rsidRPr="003B7480" w:rsidRDefault="008C5D58" w:rsidP="008C5D58">
            <w:pPr>
              <w:ind w:left="127" w:right="173" w:hanging="5"/>
              <w:jc w:val="center"/>
              <w:rPr>
                <w:rFonts w:ascii="Times New Roman" w:hAnsi="Times New Roman"/>
                <w:b/>
                <w:bCs/>
                <w:sz w:val="22"/>
                <w:szCs w:val="22"/>
              </w:rPr>
            </w:pPr>
            <w:r w:rsidRPr="003B7480">
              <w:rPr>
                <w:rFonts w:ascii="Times New Roman" w:hAnsi="Times New Roman"/>
                <w:b/>
                <w:bCs/>
                <w:sz w:val="22"/>
                <w:szCs w:val="22"/>
              </w:rPr>
              <w:t>Ж-1</w:t>
            </w:r>
          </w:p>
        </w:tc>
        <w:tc>
          <w:tcPr>
            <w:tcW w:w="7408" w:type="dxa"/>
            <w:shd w:val="clear" w:color="000000" w:fill="FFFFFF"/>
          </w:tcPr>
          <w:p w:rsidR="008C5D58" w:rsidRPr="003B7480" w:rsidRDefault="008C5D58" w:rsidP="008C5D58">
            <w:pPr>
              <w:ind w:left="223" w:right="282"/>
              <w:jc w:val="both"/>
              <w:rPr>
                <w:rFonts w:ascii="Times New Roman" w:hAnsi="Times New Roman"/>
                <w:sz w:val="22"/>
                <w:szCs w:val="22"/>
              </w:rPr>
            </w:pPr>
            <w:r w:rsidRPr="003B7480">
              <w:rPr>
                <w:rFonts w:ascii="Times New Roman" w:hAnsi="Times New Roman"/>
                <w:sz w:val="22"/>
                <w:szCs w:val="22"/>
              </w:rPr>
              <w:t xml:space="preserve">Зона смешанной жилой застройки </w:t>
            </w:r>
          </w:p>
        </w:tc>
      </w:tr>
      <w:tr w:rsidR="008C5D58" w:rsidRPr="003B7480" w:rsidTr="008C5D58">
        <w:tc>
          <w:tcPr>
            <w:tcW w:w="2847" w:type="dxa"/>
            <w:shd w:val="clear" w:color="000000" w:fill="FFFFFF"/>
            <w:vAlign w:val="center"/>
          </w:tcPr>
          <w:p w:rsidR="008C5D58" w:rsidRPr="003B7480" w:rsidRDefault="008C5D58" w:rsidP="008C5D58">
            <w:pPr>
              <w:tabs>
                <w:tab w:val="center" w:pos="1111"/>
                <w:tab w:val="right" w:pos="2101"/>
              </w:tabs>
              <w:ind w:left="127" w:right="173" w:hanging="5"/>
              <w:jc w:val="center"/>
              <w:rPr>
                <w:rFonts w:ascii="Times New Roman" w:hAnsi="Times New Roman"/>
                <w:b/>
                <w:bCs/>
                <w:sz w:val="22"/>
                <w:szCs w:val="22"/>
              </w:rPr>
            </w:pPr>
            <w:r w:rsidRPr="003B7480">
              <w:rPr>
                <w:rFonts w:ascii="Times New Roman" w:hAnsi="Times New Roman"/>
                <w:b/>
                <w:bCs/>
                <w:sz w:val="22"/>
                <w:szCs w:val="22"/>
              </w:rPr>
              <w:t>Ж-2</w:t>
            </w:r>
          </w:p>
        </w:tc>
        <w:tc>
          <w:tcPr>
            <w:tcW w:w="7408" w:type="dxa"/>
            <w:shd w:val="clear" w:color="000000" w:fill="FFFFFF"/>
          </w:tcPr>
          <w:p w:rsidR="008C5D58" w:rsidRPr="003B7480" w:rsidRDefault="008C5D58" w:rsidP="008C5D58">
            <w:pPr>
              <w:ind w:left="223" w:right="282"/>
              <w:jc w:val="both"/>
              <w:rPr>
                <w:rFonts w:ascii="Times New Roman" w:hAnsi="Times New Roman"/>
                <w:sz w:val="22"/>
                <w:szCs w:val="22"/>
              </w:rPr>
            </w:pPr>
            <w:r w:rsidRPr="003B7480">
              <w:rPr>
                <w:rFonts w:ascii="Times New Roman" w:hAnsi="Times New Roman"/>
                <w:sz w:val="22"/>
                <w:szCs w:val="22"/>
              </w:rPr>
              <w:t>Зона застройки малоэтажными жилыми домами с приусадебными участками</w:t>
            </w:r>
          </w:p>
        </w:tc>
      </w:tr>
      <w:tr w:rsidR="008C5D58" w:rsidRPr="003B7480" w:rsidTr="008C5D58">
        <w:tc>
          <w:tcPr>
            <w:tcW w:w="2847" w:type="dxa"/>
            <w:shd w:val="clear" w:color="000000" w:fill="FFFFFF"/>
            <w:vAlign w:val="center"/>
          </w:tcPr>
          <w:p w:rsidR="008C5D58" w:rsidRPr="003B7480" w:rsidRDefault="008C5D58" w:rsidP="008C5D58">
            <w:pPr>
              <w:ind w:left="127" w:right="173" w:hanging="5"/>
              <w:jc w:val="center"/>
              <w:rPr>
                <w:rFonts w:ascii="Times New Roman" w:hAnsi="Times New Roman"/>
                <w:b/>
                <w:bCs/>
                <w:sz w:val="22"/>
                <w:szCs w:val="22"/>
              </w:rPr>
            </w:pPr>
            <w:r w:rsidRPr="003B7480">
              <w:rPr>
                <w:rFonts w:ascii="Times New Roman" w:hAnsi="Times New Roman"/>
                <w:b/>
                <w:bCs/>
                <w:sz w:val="22"/>
                <w:szCs w:val="22"/>
              </w:rPr>
              <w:t>О</w:t>
            </w:r>
          </w:p>
        </w:tc>
        <w:tc>
          <w:tcPr>
            <w:tcW w:w="7408" w:type="dxa"/>
            <w:shd w:val="clear" w:color="000000" w:fill="FFFFFF"/>
          </w:tcPr>
          <w:p w:rsidR="008C5D58" w:rsidRPr="003B7480" w:rsidRDefault="008C5D58" w:rsidP="008C5D58">
            <w:pPr>
              <w:ind w:left="223" w:right="282"/>
              <w:jc w:val="center"/>
              <w:rPr>
                <w:rFonts w:ascii="Times New Roman" w:hAnsi="Times New Roman"/>
                <w:b/>
                <w:bCs/>
                <w:sz w:val="22"/>
                <w:szCs w:val="22"/>
              </w:rPr>
            </w:pPr>
            <w:r w:rsidRPr="003B7480">
              <w:rPr>
                <w:rFonts w:ascii="Times New Roman" w:hAnsi="Times New Roman"/>
                <w:b/>
                <w:bCs/>
                <w:sz w:val="22"/>
                <w:szCs w:val="22"/>
              </w:rPr>
              <w:t>Общественно-деловые и коммерческие зоны</w:t>
            </w:r>
          </w:p>
        </w:tc>
      </w:tr>
      <w:tr w:rsidR="008C5D58" w:rsidRPr="003B7480" w:rsidTr="008C5D58">
        <w:tc>
          <w:tcPr>
            <w:tcW w:w="2847" w:type="dxa"/>
            <w:shd w:val="clear" w:color="000000" w:fill="FFFFFF"/>
            <w:vAlign w:val="center"/>
          </w:tcPr>
          <w:p w:rsidR="008C5D58" w:rsidRPr="003B7480" w:rsidRDefault="008C5D58" w:rsidP="008C5D58">
            <w:pPr>
              <w:tabs>
                <w:tab w:val="left" w:pos="2112"/>
              </w:tabs>
              <w:ind w:left="127" w:right="173" w:hanging="5"/>
              <w:jc w:val="center"/>
              <w:rPr>
                <w:rFonts w:ascii="Times New Roman" w:hAnsi="Times New Roman"/>
                <w:sz w:val="22"/>
                <w:szCs w:val="22"/>
              </w:rPr>
            </w:pPr>
            <w:r w:rsidRPr="003B7480">
              <w:rPr>
                <w:rFonts w:ascii="Times New Roman" w:hAnsi="Times New Roman"/>
                <w:b/>
                <w:bCs/>
                <w:sz w:val="22"/>
                <w:szCs w:val="22"/>
              </w:rPr>
              <w:t>О-1</w:t>
            </w:r>
          </w:p>
        </w:tc>
        <w:tc>
          <w:tcPr>
            <w:tcW w:w="7408" w:type="dxa"/>
            <w:shd w:val="clear" w:color="000000" w:fill="FFFFFF"/>
            <w:vAlign w:val="center"/>
          </w:tcPr>
          <w:p w:rsidR="008C5D58" w:rsidRPr="003B7480" w:rsidRDefault="008C5D58" w:rsidP="008C5D58">
            <w:pPr>
              <w:ind w:left="238" w:right="231"/>
              <w:rPr>
                <w:rFonts w:ascii="Times New Roman" w:hAnsi="Times New Roman"/>
                <w:sz w:val="22"/>
                <w:szCs w:val="22"/>
              </w:rPr>
            </w:pPr>
            <w:r w:rsidRPr="003B7480">
              <w:rPr>
                <w:rFonts w:ascii="Times New Roman" w:hAnsi="Times New Roman"/>
                <w:sz w:val="22"/>
                <w:szCs w:val="22"/>
              </w:rPr>
              <w:t>Зона обслуживания и деловой активности центра поселения</w:t>
            </w:r>
          </w:p>
        </w:tc>
      </w:tr>
      <w:tr w:rsidR="008C5D58" w:rsidRPr="003B7480" w:rsidTr="008C5D58">
        <w:tc>
          <w:tcPr>
            <w:tcW w:w="2847" w:type="dxa"/>
            <w:shd w:val="clear" w:color="000000" w:fill="FFFFFF"/>
            <w:vAlign w:val="center"/>
          </w:tcPr>
          <w:p w:rsidR="008C5D58" w:rsidRPr="003B7480" w:rsidRDefault="008C5D58" w:rsidP="008C5D58">
            <w:pPr>
              <w:tabs>
                <w:tab w:val="left" w:pos="2112"/>
              </w:tabs>
              <w:ind w:left="127" w:right="173" w:hanging="5"/>
              <w:jc w:val="center"/>
              <w:rPr>
                <w:rFonts w:ascii="Times New Roman" w:hAnsi="Times New Roman"/>
                <w:b/>
                <w:bCs/>
                <w:sz w:val="22"/>
                <w:szCs w:val="22"/>
              </w:rPr>
            </w:pPr>
            <w:r w:rsidRPr="003B7480">
              <w:rPr>
                <w:rFonts w:ascii="Times New Roman" w:hAnsi="Times New Roman"/>
                <w:b/>
                <w:bCs/>
                <w:sz w:val="22"/>
                <w:szCs w:val="22"/>
              </w:rPr>
              <w:t>О-2</w:t>
            </w:r>
          </w:p>
        </w:tc>
        <w:tc>
          <w:tcPr>
            <w:tcW w:w="7408" w:type="dxa"/>
            <w:shd w:val="clear" w:color="000000" w:fill="FFFFFF"/>
            <w:vAlign w:val="center"/>
          </w:tcPr>
          <w:p w:rsidR="008C5D58" w:rsidRPr="003B7480" w:rsidRDefault="008C5D58" w:rsidP="008C5D58">
            <w:pPr>
              <w:ind w:left="238" w:right="231"/>
              <w:rPr>
                <w:rFonts w:ascii="Times New Roman" w:hAnsi="Times New Roman"/>
                <w:sz w:val="22"/>
                <w:szCs w:val="22"/>
              </w:rPr>
            </w:pPr>
            <w:r w:rsidRPr="003B7480">
              <w:rPr>
                <w:rFonts w:ascii="Times New Roman" w:hAnsi="Times New Roman"/>
                <w:sz w:val="22"/>
                <w:szCs w:val="22"/>
              </w:rPr>
              <w:t>Зона обслуживания и деловой активности местного значения</w:t>
            </w:r>
          </w:p>
        </w:tc>
      </w:tr>
      <w:tr w:rsidR="008C5D58" w:rsidRPr="003B7480" w:rsidTr="008C5D58">
        <w:tc>
          <w:tcPr>
            <w:tcW w:w="2847" w:type="dxa"/>
            <w:shd w:val="clear" w:color="000000" w:fill="FFFFFF"/>
            <w:vAlign w:val="center"/>
          </w:tcPr>
          <w:p w:rsidR="008C5D58" w:rsidRPr="003B7480" w:rsidRDefault="008C5D58" w:rsidP="008C5D58">
            <w:pPr>
              <w:ind w:left="127" w:right="173" w:hanging="5"/>
              <w:jc w:val="center"/>
              <w:rPr>
                <w:rFonts w:ascii="Times New Roman" w:hAnsi="Times New Roman"/>
                <w:b/>
                <w:bCs/>
                <w:sz w:val="22"/>
                <w:szCs w:val="22"/>
              </w:rPr>
            </w:pPr>
            <w:r w:rsidRPr="003B7480">
              <w:rPr>
                <w:rFonts w:ascii="Times New Roman" w:hAnsi="Times New Roman"/>
                <w:b/>
                <w:bCs/>
                <w:sz w:val="22"/>
                <w:szCs w:val="22"/>
              </w:rPr>
              <w:t>ОС</w:t>
            </w:r>
          </w:p>
        </w:tc>
        <w:tc>
          <w:tcPr>
            <w:tcW w:w="7408" w:type="dxa"/>
            <w:shd w:val="clear" w:color="000000" w:fill="FFFFFF"/>
          </w:tcPr>
          <w:p w:rsidR="008C5D58" w:rsidRPr="003B7480" w:rsidRDefault="008C5D58" w:rsidP="008C5D58">
            <w:pPr>
              <w:ind w:left="223" w:right="282"/>
              <w:jc w:val="center"/>
              <w:rPr>
                <w:rFonts w:ascii="Times New Roman" w:hAnsi="Times New Roman"/>
                <w:b/>
                <w:bCs/>
                <w:sz w:val="22"/>
                <w:szCs w:val="22"/>
              </w:rPr>
            </w:pPr>
            <w:r w:rsidRPr="003B7480">
              <w:rPr>
                <w:rFonts w:ascii="Times New Roman" w:hAnsi="Times New Roman"/>
                <w:b/>
                <w:bCs/>
                <w:sz w:val="22"/>
                <w:szCs w:val="22"/>
              </w:rPr>
              <w:t>Специальные обслуживающие зоны для объектов с большими земельными участками</w:t>
            </w:r>
          </w:p>
        </w:tc>
      </w:tr>
      <w:tr w:rsidR="008C5D58" w:rsidRPr="003B7480" w:rsidTr="008C5D58">
        <w:tc>
          <w:tcPr>
            <w:tcW w:w="2847" w:type="dxa"/>
            <w:shd w:val="clear" w:color="000000" w:fill="FFFFFF"/>
            <w:vAlign w:val="center"/>
          </w:tcPr>
          <w:p w:rsidR="008C5D58" w:rsidRPr="003B7480" w:rsidRDefault="008C5D58" w:rsidP="008C5D58">
            <w:pPr>
              <w:ind w:left="127" w:right="173" w:hanging="5"/>
              <w:jc w:val="center"/>
              <w:rPr>
                <w:rFonts w:ascii="Times New Roman" w:hAnsi="Times New Roman"/>
                <w:sz w:val="22"/>
                <w:szCs w:val="22"/>
              </w:rPr>
            </w:pPr>
            <w:r w:rsidRPr="003B7480">
              <w:rPr>
                <w:rFonts w:ascii="Times New Roman" w:hAnsi="Times New Roman"/>
                <w:b/>
                <w:bCs/>
                <w:sz w:val="22"/>
                <w:szCs w:val="22"/>
              </w:rPr>
              <w:t>ОС-1</w:t>
            </w:r>
          </w:p>
        </w:tc>
        <w:tc>
          <w:tcPr>
            <w:tcW w:w="7408" w:type="dxa"/>
            <w:shd w:val="clear" w:color="000000" w:fill="FFFFFF"/>
          </w:tcPr>
          <w:p w:rsidR="008C5D58" w:rsidRPr="003B7480" w:rsidRDefault="008C5D58" w:rsidP="008C5D58">
            <w:pPr>
              <w:ind w:left="223" w:right="282"/>
              <w:jc w:val="both"/>
              <w:rPr>
                <w:rFonts w:ascii="Times New Roman" w:hAnsi="Times New Roman"/>
                <w:b/>
                <w:bCs/>
                <w:sz w:val="22"/>
                <w:szCs w:val="22"/>
              </w:rPr>
            </w:pPr>
            <w:r w:rsidRPr="003B7480">
              <w:rPr>
                <w:rFonts w:ascii="Times New Roman" w:hAnsi="Times New Roman"/>
                <w:sz w:val="22"/>
                <w:szCs w:val="22"/>
              </w:rPr>
              <w:t>Зона детских образовательных учреждений</w:t>
            </w:r>
          </w:p>
        </w:tc>
      </w:tr>
      <w:tr w:rsidR="008C5D58" w:rsidRPr="003B7480" w:rsidTr="008C5D58">
        <w:tc>
          <w:tcPr>
            <w:tcW w:w="2847" w:type="dxa"/>
            <w:shd w:val="clear" w:color="000000" w:fill="FFFFFF"/>
            <w:vAlign w:val="center"/>
          </w:tcPr>
          <w:p w:rsidR="008C5D58" w:rsidRPr="003B7480" w:rsidRDefault="008C5D58" w:rsidP="008C5D58">
            <w:pPr>
              <w:ind w:left="127" w:right="173" w:hanging="5"/>
              <w:jc w:val="center"/>
              <w:rPr>
                <w:rFonts w:ascii="Times New Roman" w:hAnsi="Times New Roman"/>
                <w:b/>
                <w:bCs/>
                <w:sz w:val="22"/>
                <w:szCs w:val="22"/>
              </w:rPr>
            </w:pPr>
            <w:r w:rsidRPr="003B7480">
              <w:rPr>
                <w:rFonts w:ascii="Times New Roman" w:hAnsi="Times New Roman"/>
                <w:b/>
                <w:bCs/>
                <w:sz w:val="22"/>
                <w:szCs w:val="22"/>
              </w:rPr>
              <w:t>ОС-2</w:t>
            </w:r>
          </w:p>
        </w:tc>
        <w:tc>
          <w:tcPr>
            <w:tcW w:w="7408" w:type="dxa"/>
            <w:shd w:val="clear" w:color="000000" w:fill="FFFFFF"/>
          </w:tcPr>
          <w:p w:rsidR="008C5D58" w:rsidRPr="003B7480" w:rsidRDefault="008C5D58" w:rsidP="008C5D58">
            <w:pPr>
              <w:ind w:left="223" w:right="282"/>
              <w:jc w:val="both"/>
              <w:rPr>
                <w:rFonts w:ascii="Times New Roman" w:hAnsi="Times New Roman"/>
                <w:b/>
                <w:bCs/>
                <w:sz w:val="22"/>
                <w:szCs w:val="22"/>
              </w:rPr>
            </w:pPr>
            <w:r w:rsidRPr="003B7480">
              <w:rPr>
                <w:rFonts w:ascii="Times New Roman" w:hAnsi="Times New Roman"/>
                <w:sz w:val="22"/>
                <w:szCs w:val="22"/>
              </w:rPr>
              <w:t>Зона спортивных и спортивно-зрелищных сооружений</w:t>
            </w:r>
          </w:p>
        </w:tc>
      </w:tr>
      <w:tr w:rsidR="008C5D58" w:rsidRPr="003B7480" w:rsidTr="008C5D58">
        <w:tc>
          <w:tcPr>
            <w:tcW w:w="2847" w:type="dxa"/>
            <w:shd w:val="clear" w:color="000000" w:fill="FFFFFF"/>
            <w:vAlign w:val="center"/>
          </w:tcPr>
          <w:p w:rsidR="008C5D58" w:rsidRPr="003B7480" w:rsidRDefault="008C5D58" w:rsidP="008C5D58">
            <w:pPr>
              <w:tabs>
                <w:tab w:val="left" w:pos="2112"/>
              </w:tabs>
              <w:ind w:left="127" w:right="173" w:hanging="5"/>
              <w:jc w:val="center"/>
              <w:rPr>
                <w:rFonts w:ascii="Times New Roman" w:hAnsi="Times New Roman"/>
                <w:b/>
                <w:bCs/>
                <w:sz w:val="22"/>
                <w:szCs w:val="22"/>
              </w:rPr>
            </w:pPr>
            <w:r w:rsidRPr="003B7480">
              <w:rPr>
                <w:rFonts w:ascii="Times New Roman" w:hAnsi="Times New Roman"/>
                <w:b/>
                <w:bCs/>
                <w:sz w:val="22"/>
                <w:szCs w:val="22"/>
              </w:rPr>
              <w:t>ОС-3</w:t>
            </w:r>
          </w:p>
        </w:tc>
        <w:tc>
          <w:tcPr>
            <w:tcW w:w="7408" w:type="dxa"/>
            <w:shd w:val="clear" w:color="000000" w:fill="FFFFFF"/>
            <w:vAlign w:val="center"/>
          </w:tcPr>
          <w:p w:rsidR="008C5D58" w:rsidRPr="003B7480" w:rsidRDefault="008C5D58" w:rsidP="008C5D58">
            <w:pPr>
              <w:ind w:left="223" w:right="231"/>
              <w:jc w:val="both"/>
              <w:rPr>
                <w:rFonts w:ascii="Times New Roman" w:hAnsi="Times New Roman"/>
                <w:sz w:val="22"/>
                <w:szCs w:val="22"/>
              </w:rPr>
            </w:pPr>
            <w:r w:rsidRPr="003B7480">
              <w:rPr>
                <w:rFonts w:ascii="Times New Roman" w:hAnsi="Times New Roman"/>
                <w:sz w:val="22"/>
                <w:szCs w:val="22"/>
              </w:rPr>
              <w:t>Зона учреждений здравоохранения</w:t>
            </w:r>
          </w:p>
        </w:tc>
      </w:tr>
      <w:tr w:rsidR="008C5D58" w:rsidRPr="003B7480" w:rsidTr="008C5D58">
        <w:tc>
          <w:tcPr>
            <w:tcW w:w="2847" w:type="dxa"/>
            <w:shd w:val="clear" w:color="000000" w:fill="FFFFFF"/>
            <w:vAlign w:val="center"/>
          </w:tcPr>
          <w:p w:rsidR="008C5D58" w:rsidRPr="003B7480" w:rsidRDefault="008C5D58" w:rsidP="008C5D58">
            <w:pPr>
              <w:ind w:left="127" w:right="173" w:hanging="5"/>
              <w:jc w:val="center"/>
              <w:rPr>
                <w:rFonts w:ascii="Times New Roman" w:hAnsi="Times New Roman"/>
                <w:b/>
                <w:bCs/>
                <w:sz w:val="22"/>
                <w:szCs w:val="22"/>
              </w:rPr>
            </w:pPr>
            <w:r w:rsidRPr="003B7480">
              <w:rPr>
                <w:rFonts w:ascii="Times New Roman" w:hAnsi="Times New Roman"/>
                <w:b/>
                <w:bCs/>
                <w:sz w:val="22"/>
                <w:szCs w:val="22"/>
              </w:rPr>
              <w:t>П</w:t>
            </w:r>
          </w:p>
        </w:tc>
        <w:tc>
          <w:tcPr>
            <w:tcW w:w="7408" w:type="dxa"/>
            <w:shd w:val="clear" w:color="000000" w:fill="FFFFFF"/>
          </w:tcPr>
          <w:p w:rsidR="008C5D58" w:rsidRPr="003B7480" w:rsidRDefault="008C5D58" w:rsidP="008C5D58">
            <w:pPr>
              <w:ind w:left="223" w:right="282"/>
              <w:jc w:val="center"/>
              <w:rPr>
                <w:rFonts w:ascii="Times New Roman" w:hAnsi="Times New Roman"/>
                <w:b/>
                <w:bCs/>
                <w:sz w:val="22"/>
                <w:szCs w:val="22"/>
              </w:rPr>
            </w:pPr>
            <w:r w:rsidRPr="003B7480">
              <w:rPr>
                <w:rFonts w:ascii="Times New Roman" w:hAnsi="Times New Roman"/>
                <w:b/>
                <w:bCs/>
                <w:sz w:val="22"/>
                <w:szCs w:val="22"/>
              </w:rPr>
              <w:t>Производственные и коммунальные зоны</w:t>
            </w:r>
          </w:p>
        </w:tc>
      </w:tr>
      <w:tr w:rsidR="008C5D58" w:rsidRPr="003B7480" w:rsidTr="008C5D58">
        <w:tc>
          <w:tcPr>
            <w:tcW w:w="2847" w:type="dxa"/>
            <w:shd w:val="clear" w:color="000000" w:fill="FFFFFF"/>
            <w:vAlign w:val="center"/>
          </w:tcPr>
          <w:p w:rsidR="008C5D58" w:rsidRPr="003B7480" w:rsidRDefault="008C5D58" w:rsidP="008C5D58">
            <w:pPr>
              <w:ind w:left="127" w:right="173" w:hanging="5"/>
              <w:jc w:val="center"/>
              <w:rPr>
                <w:rFonts w:ascii="Times New Roman" w:hAnsi="Times New Roman"/>
                <w:b/>
                <w:bCs/>
                <w:sz w:val="22"/>
                <w:szCs w:val="22"/>
              </w:rPr>
            </w:pPr>
            <w:r w:rsidRPr="003B7480">
              <w:rPr>
                <w:rFonts w:ascii="Times New Roman" w:hAnsi="Times New Roman"/>
                <w:b/>
                <w:bCs/>
                <w:sz w:val="22"/>
                <w:szCs w:val="22"/>
              </w:rPr>
              <w:t>ПК</w:t>
            </w:r>
          </w:p>
        </w:tc>
        <w:tc>
          <w:tcPr>
            <w:tcW w:w="7408" w:type="dxa"/>
            <w:shd w:val="clear" w:color="000000" w:fill="FFFFFF"/>
          </w:tcPr>
          <w:p w:rsidR="008C5D58" w:rsidRPr="003B7480" w:rsidRDefault="008C5D58" w:rsidP="008C5D58">
            <w:pPr>
              <w:ind w:left="223" w:right="282"/>
              <w:jc w:val="both"/>
              <w:rPr>
                <w:rFonts w:ascii="Times New Roman" w:hAnsi="Times New Roman"/>
                <w:sz w:val="22"/>
                <w:szCs w:val="22"/>
              </w:rPr>
            </w:pPr>
            <w:r w:rsidRPr="003B7480">
              <w:rPr>
                <w:rFonts w:ascii="Times New Roman" w:hAnsi="Times New Roman"/>
                <w:sz w:val="22"/>
                <w:szCs w:val="22"/>
              </w:rPr>
              <w:t>Зона предприятий производственно-коммерческого назначения</w:t>
            </w:r>
          </w:p>
        </w:tc>
      </w:tr>
      <w:tr w:rsidR="008C5D58" w:rsidRPr="003B7480" w:rsidTr="008C5D58">
        <w:tc>
          <w:tcPr>
            <w:tcW w:w="2847" w:type="dxa"/>
            <w:shd w:val="clear" w:color="000000" w:fill="FFFFFF"/>
            <w:vAlign w:val="center"/>
          </w:tcPr>
          <w:p w:rsidR="008C5D58" w:rsidRPr="003B7480" w:rsidRDefault="008C5D58" w:rsidP="008C5D58">
            <w:pPr>
              <w:ind w:left="127" w:right="173" w:hanging="5"/>
              <w:jc w:val="center"/>
              <w:rPr>
                <w:rFonts w:ascii="Times New Roman" w:hAnsi="Times New Roman"/>
                <w:b/>
                <w:bCs/>
                <w:sz w:val="22"/>
                <w:szCs w:val="22"/>
              </w:rPr>
            </w:pPr>
            <w:r w:rsidRPr="003B7480">
              <w:rPr>
                <w:rFonts w:ascii="Times New Roman" w:hAnsi="Times New Roman"/>
                <w:b/>
                <w:bCs/>
                <w:sz w:val="22"/>
                <w:szCs w:val="22"/>
              </w:rPr>
              <w:t>П-2</w:t>
            </w:r>
          </w:p>
        </w:tc>
        <w:tc>
          <w:tcPr>
            <w:tcW w:w="7408" w:type="dxa"/>
            <w:shd w:val="clear" w:color="000000" w:fill="FFFFFF"/>
          </w:tcPr>
          <w:p w:rsidR="008C5D58" w:rsidRPr="003B7480" w:rsidRDefault="008C5D58" w:rsidP="008C5D58">
            <w:pPr>
              <w:ind w:left="223" w:right="282"/>
              <w:jc w:val="both"/>
              <w:rPr>
                <w:rFonts w:ascii="Times New Roman" w:hAnsi="Times New Roman"/>
                <w:b/>
                <w:bCs/>
                <w:sz w:val="22"/>
                <w:szCs w:val="22"/>
              </w:rPr>
            </w:pPr>
            <w:r w:rsidRPr="003B7480">
              <w:rPr>
                <w:rFonts w:ascii="Times New Roman" w:hAnsi="Times New Roman"/>
                <w:sz w:val="22"/>
                <w:szCs w:val="22"/>
              </w:rPr>
              <w:t>Зона производственных и коммунальных объектов не выше II класса санитарной вредности</w:t>
            </w:r>
          </w:p>
        </w:tc>
      </w:tr>
      <w:tr w:rsidR="008C5D58" w:rsidRPr="003B7480" w:rsidTr="008C5D58">
        <w:tc>
          <w:tcPr>
            <w:tcW w:w="2847" w:type="dxa"/>
            <w:shd w:val="clear" w:color="000000" w:fill="FFFFFF"/>
            <w:vAlign w:val="center"/>
          </w:tcPr>
          <w:p w:rsidR="008C5D58" w:rsidRPr="003B7480" w:rsidRDefault="008C5D58" w:rsidP="008C5D58">
            <w:pPr>
              <w:ind w:left="127" w:right="173" w:hanging="5"/>
              <w:jc w:val="center"/>
              <w:rPr>
                <w:rFonts w:ascii="Times New Roman" w:hAnsi="Times New Roman"/>
                <w:b/>
                <w:bCs/>
                <w:sz w:val="22"/>
                <w:szCs w:val="22"/>
              </w:rPr>
            </w:pPr>
            <w:r w:rsidRPr="003B7480">
              <w:rPr>
                <w:rFonts w:ascii="Times New Roman" w:hAnsi="Times New Roman"/>
                <w:b/>
                <w:bCs/>
                <w:sz w:val="22"/>
                <w:szCs w:val="22"/>
              </w:rPr>
              <w:t>П-3</w:t>
            </w:r>
          </w:p>
        </w:tc>
        <w:tc>
          <w:tcPr>
            <w:tcW w:w="7408" w:type="dxa"/>
            <w:shd w:val="clear" w:color="000000" w:fill="FFFFFF"/>
          </w:tcPr>
          <w:p w:rsidR="008C5D58" w:rsidRPr="003B7480" w:rsidRDefault="008C5D58" w:rsidP="008C5D58">
            <w:pPr>
              <w:ind w:left="223" w:right="282"/>
              <w:jc w:val="both"/>
              <w:rPr>
                <w:rFonts w:ascii="Times New Roman" w:hAnsi="Times New Roman"/>
                <w:b/>
                <w:bCs/>
                <w:sz w:val="22"/>
                <w:szCs w:val="22"/>
              </w:rPr>
            </w:pPr>
            <w:r w:rsidRPr="003B7480">
              <w:rPr>
                <w:rFonts w:ascii="Times New Roman" w:hAnsi="Times New Roman"/>
                <w:sz w:val="22"/>
                <w:szCs w:val="22"/>
              </w:rPr>
              <w:t>Зона производственных и коммунальных объектов не выше III класса санитарной вредности</w:t>
            </w:r>
          </w:p>
        </w:tc>
      </w:tr>
      <w:tr w:rsidR="008C5D58" w:rsidRPr="003B7480" w:rsidTr="008C5D58">
        <w:tc>
          <w:tcPr>
            <w:tcW w:w="2847" w:type="dxa"/>
            <w:shd w:val="clear" w:color="000000" w:fill="FFFFFF"/>
            <w:vAlign w:val="center"/>
          </w:tcPr>
          <w:p w:rsidR="008C5D58" w:rsidRPr="003B7480" w:rsidRDefault="008C5D58" w:rsidP="008C5D58">
            <w:pPr>
              <w:ind w:left="127" w:right="173" w:hanging="5"/>
              <w:jc w:val="center"/>
              <w:rPr>
                <w:rFonts w:ascii="Times New Roman" w:hAnsi="Times New Roman"/>
                <w:b/>
                <w:bCs/>
                <w:sz w:val="22"/>
                <w:szCs w:val="22"/>
              </w:rPr>
            </w:pPr>
            <w:r w:rsidRPr="003B7480">
              <w:rPr>
                <w:rFonts w:ascii="Times New Roman" w:hAnsi="Times New Roman"/>
                <w:b/>
                <w:bCs/>
                <w:sz w:val="22"/>
                <w:szCs w:val="22"/>
              </w:rPr>
              <w:t>П-4</w:t>
            </w:r>
          </w:p>
        </w:tc>
        <w:tc>
          <w:tcPr>
            <w:tcW w:w="7408" w:type="dxa"/>
            <w:shd w:val="clear" w:color="000000" w:fill="FFFFFF"/>
          </w:tcPr>
          <w:p w:rsidR="008C5D58" w:rsidRPr="003B7480" w:rsidRDefault="008C5D58" w:rsidP="008C5D58">
            <w:pPr>
              <w:ind w:left="223" w:right="282"/>
              <w:jc w:val="both"/>
              <w:rPr>
                <w:rFonts w:ascii="Times New Roman" w:hAnsi="Times New Roman"/>
                <w:b/>
                <w:bCs/>
                <w:sz w:val="22"/>
                <w:szCs w:val="22"/>
              </w:rPr>
            </w:pPr>
            <w:r w:rsidRPr="003B7480">
              <w:rPr>
                <w:rFonts w:ascii="Times New Roman" w:hAnsi="Times New Roman"/>
                <w:sz w:val="22"/>
                <w:szCs w:val="22"/>
              </w:rPr>
              <w:t>Зона производственных и коммунальных объектов не выше I</w:t>
            </w:r>
            <w:r w:rsidRPr="003B7480">
              <w:rPr>
                <w:rFonts w:ascii="Times New Roman" w:hAnsi="Times New Roman"/>
                <w:sz w:val="22"/>
                <w:szCs w:val="22"/>
                <w:lang w:val="en-US"/>
              </w:rPr>
              <w:t>V</w:t>
            </w:r>
            <w:r w:rsidRPr="003B7480">
              <w:rPr>
                <w:rFonts w:ascii="Times New Roman" w:hAnsi="Times New Roman"/>
                <w:sz w:val="22"/>
                <w:szCs w:val="22"/>
              </w:rPr>
              <w:t xml:space="preserve"> класса санитарной вредности</w:t>
            </w:r>
          </w:p>
        </w:tc>
      </w:tr>
      <w:tr w:rsidR="008C5D58" w:rsidRPr="003B7480" w:rsidTr="008C5D58">
        <w:tc>
          <w:tcPr>
            <w:tcW w:w="2847" w:type="dxa"/>
            <w:shd w:val="clear" w:color="000000" w:fill="FFFFFF"/>
            <w:vAlign w:val="center"/>
          </w:tcPr>
          <w:p w:rsidR="008C5D58" w:rsidRPr="003B7480" w:rsidRDefault="008C5D58" w:rsidP="008C5D58">
            <w:pPr>
              <w:ind w:left="127" w:right="173" w:hanging="5"/>
              <w:jc w:val="center"/>
              <w:rPr>
                <w:rFonts w:ascii="Times New Roman" w:hAnsi="Times New Roman"/>
                <w:b/>
                <w:bCs/>
                <w:sz w:val="22"/>
                <w:szCs w:val="22"/>
              </w:rPr>
            </w:pPr>
            <w:r w:rsidRPr="003B7480">
              <w:rPr>
                <w:rFonts w:ascii="Times New Roman" w:hAnsi="Times New Roman"/>
                <w:b/>
                <w:bCs/>
                <w:sz w:val="22"/>
                <w:szCs w:val="22"/>
              </w:rPr>
              <w:t>П-5</w:t>
            </w:r>
          </w:p>
        </w:tc>
        <w:tc>
          <w:tcPr>
            <w:tcW w:w="7408" w:type="dxa"/>
            <w:shd w:val="clear" w:color="000000" w:fill="FFFFFF"/>
          </w:tcPr>
          <w:p w:rsidR="008C5D58" w:rsidRPr="003B7480" w:rsidRDefault="008C5D58" w:rsidP="008C5D58">
            <w:pPr>
              <w:ind w:left="223" w:right="282"/>
              <w:jc w:val="both"/>
              <w:rPr>
                <w:rFonts w:ascii="Times New Roman" w:hAnsi="Times New Roman"/>
                <w:b/>
                <w:bCs/>
                <w:sz w:val="22"/>
                <w:szCs w:val="22"/>
              </w:rPr>
            </w:pPr>
            <w:r w:rsidRPr="003B7480">
              <w:rPr>
                <w:rFonts w:ascii="Times New Roman" w:hAnsi="Times New Roman"/>
                <w:sz w:val="22"/>
                <w:szCs w:val="22"/>
              </w:rPr>
              <w:t xml:space="preserve">Зона производственных и коммунальных объектов не выше </w:t>
            </w:r>
            <w:r w:rsidRPr="003B7480">
              <w:rPr>
                <w:rFonts w:ascii="Times New Roman" w:hAnsi="Times New Roman"/>
                <w:sz w:val="22"/>
                <w:szCs w:val="22"/>
                <w:lang w:val="en-US"/>
              </w:rPr>
              <w:t>V</w:t>
            </w:r>
            <w:r w:rsidRPr="003B7480">
              <w:rPr>
                <w:rFonts w:ascii="Times New Roman" w:hAnsi="Times New Roman"/>
                <w:sz w:val="22"/>
                <w:szCs w:val="22"/>
              </w:rPr>
              <w:t xml:space="preserve"> класса санитарной вредности</w:t>
            </w:r>
          </w:p>
        </w:tc>
      </w:tr>
      <w:tr w:rsidR="008C5D58" w:rsidRPr="003B7480" w:rsidTr="008C5D58">
        <w:tc>
          <w:tcPr>
            <w:tcW w:w="2847" w:type="dxa"/>
            <w:shd w:val="clear" w:color="000000" w:fill="FFFFFF"/>
            <w:vAlign w:val="center"/>
          </w:tcPr>
          <w:p w:rsidR="008C5D58" w:rsidRPr="003B7480" w:rsidRDefault="008C5D58" w:rsidP="008C5D58">
            <w:pPr>
              <w:ind w:left="127" w:right="173" w:hanging="5"/>
              <w:jc w:val="center"/>
              <w:rPr>
                <w:rFonts w:ascii="Times New Roman" w:hAnsi="Times New Roman"/>
                <w:b/>
                <w:bCs/>
                <w:sz w:val="22"/>
                <w:szCs w:val="22"/>
              </w:rPr>
            </w:pPr>
            <w:r w:rsidRPr="003B7480">
              <w:rPr>
                <w:rFonts w:ascii="Times New Roman" w:hAnsi="Times New Roman"/>
                <w:b/>
                <w:bCs/>
                <w:sz w:val="22"/>
                <w:szCs w:val="22"/>
              </w:rPr>
              <w:t>ИТ</w:t>
            </w:r>
          </w:p>
        </w:tc>
        <w:tc>
          <w:tcPr>
            <w:tcW w:w="7408" w:type="dxa"/>
            <w:shd w:val="clear" w:color="000000" w:fill="FFFFFF"/>
          </w:tcPr>
          <w:p w:rsidR="008C5D58" w:rsidRPr="003B7480" w:rsidRDefault="008C5D58" w:rsidP="008C5D58">
            <w:pPr>
              <w:ind w:left="223" w:right="282"/>
              <w:jc w:val="center"/>
              <w:rPr>
                <w:rFonts w:ascii="Times New Roman" w:hAnsi="Times New Roman"/>
                <w:b/>
                <w:bCs/>
                <w:sz w:val="22"/>
                <w:szCs w:val="22"/>
              </w:rPr>
            </w:pPr>
            <w:r w:rsidRPr="003B7480">
              <w:rPr>
                <w:rFonts w:ascii="Times New Roman" w:hAnsi="Times New Roman"/>
                <w:b/>
                <w:bCs/>
                <w:sz w:val="22"/>
                <w:szCs w:val="22"/>
              </w:rPr>
              <w:t>Зона инженерной и транспортной инфраструктур</w:t>
            </w:r>
          </w:p>
        </w:tc>
      </w:tr>
      <w:tr w:rsidR="008C5D58" w:rsidRPr="003B7480" w:rsidTr="008C5D58">
        <w:tc>
          <w:tcPr>
            <w:tcW w:w="2847" w:type="dxa"/>
            <w:shd w:val="clear" w:color="000000" w:fill="FFFFFF"/>
            <w:vAlign w:val="center"/>
          </w:tcPr>
          <w:p w:rsidR="008C5D58" w:rsidRPr="003B7480" w:rsidRDefault="008C5D58" w:rsidP="008C5D58">
            <w:pPr>
              <w:ind w:left="127" w:right="173" w:hanging="5"/>
              <w:jc w:val="center"/>
              <w:rPr>
                <w:rFonts w:ascii="Times New Roman" w:hAnsi="Times New Roman"/>
                <w:b/>
                <w:bCs/>
                <w:sz w:val="22"/>
                <w:szCs w:val="22"/>
              </w:rPr>
            </w:pPr>
            <w:r w:rsidRPr="003B7480">
              <w:rPr>
                <w:rFonts w:ascii="Times New Roman" w:hAnsi="Times New Roman"/>
                <w:b/>
                <w:bCs/>
                <w:sz w:val="22"/>
                <w:szCs w:val="22"/>
              </w:rPr>
              <w:t>И-1</w:t>
            </w:r>
          </w:p>
        </w:tc>
        <w:tc>
          <w:tcPr>
            <w:tcW w:w="7408" w:type="dxa"/>
            <w:shd w:val="clear" w:color="000000" w:fill="FFFFFF"/>
          </w:tcPr>
          <w:p w:rsidR="008C5D58" w:rsidRPr="003B7480" w:rsidRDefault="008C5D58" w:rsidP="008C5D58">
            <w:pPr>
              <w:ind w:left="223" w:right="282"/>
              <w:jc w:val="both"/>
              <w:rPr>
                <w:rFonts w:ascii="Times New Roman" w:hAnsi="Times New Roman"/>
                <w:b/>
                <w:bCs/>
                <w:sz w:val="22"/>
                <w:szCs w:val="22"/>
              </w:rPr>
            </w:pPr>
            <w:r w:rsidRPr="003B7480">
              <w:rPr>
                <w:rFonts w:ascii="Times New Roman" w:hAnsi="Times New Roman"/>
                <w:sz w:val="22"/>
                <w:szCs w:val="22"/>
              </w:rPr>
              <w:t>Зона объектов инженерного обеспечения</w:t>
            </w:r>
          </w:p>
        </w:tc>
      </w:tr>
      <w:tr w:rsidR="008C5D58" w:rsidRPr="003B7480" w:rsidTr="008C5D58">
        <w:trPr>
          <w:trHeight w:val="336"/>
        </w:trPr>
        <w:tc>
          <w:tcPr>
            <w:tcW w:w="2847" w:type="dxa"/>
            <w:shd w:val="clear" w:color="000000" w:fill="FFFFFF"/>
            <w:vAlign w:val="center"/>
          </w:tcPr>
          <w:p w:rsidR="008C5D58" w:rsidRPr="003B7480" w:rsidRDefault="008C5D58" w:rsidP="008C5D58">
            <w:pPr>
              <w:ind w:left="127" w:right="173" w:hanging="5"/>
              <w:jc w:val="center"/>
              <w:rPr>
                <w:rFonts w:ascii="Times New Roman" w:hAnsi="Times New Roman"/>
                <w:b/>
                <w:bCs/>
                <w:sz w:val="22"/>
                <w:szCs w:val="22"/>
              </w:rPr>
            </w:pPr>
            <w:r w:rsidRPr="003B7480">
              <w:rPr>
                <w:rFonts w:ascii="Times New Roman" w:hAnsi="Times New Roman"/>
                <w:b/>
                <w:bCs/>
                <w:sz w:val="22"/>
                <w:szCs w:val="22"/>
              </w:rPr>
              <w:t>Р</w:t>
            </w:r>
          </w:p>
        </w:tc>
        <w:tc>
          <w:tcPr>
            <w:tcW w:w="7408" w:type="dxa"/>
            <w:shd w:val="clear" w:color="000000" w:fill="FFFFFF"/>
          </w:tcPr>
          <w:p w:rsidR="008C5D58" w:rsidRPr="003B7480" w:rsidRDefault="008C5D58" w:rsidP="008C5D58">
            <w:pPr>
              <w:ind w:left="223" w:right="282"/>
              <w:jc w:val="center"/>
              <w:rPr>
                <w:rFonts w:ascii="Times New Roman" w:hAnsi="Times New Roman"/>
                <w:b/>
                <w:bCs/>
                <w:sz w:val="22"/>
                <w:szCs w:val="22"/>
              </w:rPr>
            </w:pPr>
            <w:r w:rsidRPr="003B7480">
              <w:rPr>
                <w:rFonts w:ascii="Times New Roman" w:hAnsi="Times New Roman"/>
                <w:b/>
                <w:bCs/>
                <w:sz w:val="22"/>
                <w:szCs w:val="22"/>
              </w:rPr>
              <w:t>Рекреационные зоны</w:t>
            </w:r>
          </w:p>
        </w:tc>
      </w:tr>
      <w:tr w:rsidR="008C5D58" w:rsidRPr="003B7480" w:rsidTr="008C5D58">
        <w:tc>
          <w:tcPr>
            <w:tcW w:w="2847" w:type="dxa"/>
            <w:shd w:val="clear" w:color="000000" w:fill="FFFFFF"/>
            <w:vAlign w:val="center"/>
          </w:tcPr>
          <w:p w:rsidR="008C5D58" w:rsidRPr="003B7480" w:rsidRDefault="008C5D58" w:rsidP="008C5D58">
            <w:pPr>
              <w:ind w:left="127" w:right="173" w:hanging="5"/>
              <w:jc w:val="center"/>
              <w:rPr>
                <w:rFonts w:ascii="Times New Roman" w:hAnsi="Times New Roman"/>
                <w:b/>
                <w:bCs/>
                <w:sz w:val="22"/>
                <w:szCs w:val="22"/>
              </w:rPr>
            </w:pPr>
            <w:r w:rsidRPr="003B7480">
              <w:rPr>
                <w:rFonts w:ascii="Times New Roman" w:hAnsi="Times New Roman"/>
                <w:b/>
                <w:bCs/>
                <w:sz w:val="22"/>
                <w:szCs w:val="22"/>
              </w:rPr>
              <w:t>Р-1</w:t>
            </w:r>
          </w:p>
        </w:tc>
        <w:tc>
          <w:tcPr>
            <w:tcW w:w="7408" w:type="dxa"/>
            <w:shd w:val="clear" w:color="000000" w:fill="FFFFFF"/>
          </w:tcPr>
          <w:p w:rsidR="008C5D58" w:rsidRPr="003B7480" w:rsidRDefault="008C5D58" w:rsidP="008C5D58">
            <w:pPr>
              <w:ind w:left="223" w:right="282"/>
              <w:jc w:val="both"/>
              <w:rPr>
                <w:rFonts w:ascii="Times New Roman" w:hAnsi="Times New Roman"/>
                <w:sz w:val="22"/>
                <w:szCs w:val="22"/>
              </w:rPr>
            </w:pPr>
            <w:r w:rsidRPr="003B7480">
              <w:rPr>
                <w:rFonts w:ascii="Times New Roman" w:hAnsi="Times New Roman"/>
                <w:sz w:val="22"/>
                <w:szCs w:val="22"/>
              </w:rPr>
              <w:t>Зона поселковых парков</w:t>
            </w:r>
          </w:p>
        </w:tc>
      </w:tr>
      <w:tr w:rsidR="008C5D58" w:rsidRPr="003B7480" w:rsidTr="008C5D58">
        <w:tc>
          <w:tcPr>
            <w:tcW w:w="2847" w:type="dxa"/>
            <w:shd w:val="clear" w:color="000000" w:fill="FFFFFF"/>
            <w:vAlign w:val="center"/>
          </w:tcPr>
          <w:p w:rsidR="008C5D58" w:rsidRPr="003B7480" w:rsidRDefault="008C5D58" w:rsidP="008C5D58">
            <w:pPr>
              <w:ind w:left="127" w:right="173" w:hanging="5"/>
              <w:jc w:val="center"/>
              <w:rPr>
                <w:rFonts w:ascii="Times New Roman" w:hAnsi="Times New Roman"/>
                <w:b/>
                <w:bCs/>
                <w:sz w:val="22"/>
                <w:szCs w:val="22"/>
              </w:rPr>
            </w:pPr>
            <w:r w:rsidRPr="003B7480">
              <w:rPr>
                <w:rFonts w:ascii="Times New Roman" w:hAnsi="Times New Roman"/>
                <w:b/>
                <w:bCs/>
                <w:sz w:val="22"/>
                <w:szCs w:val="22"/>
              </w:rPr>
              <w:t>Р-2</w:t>
            </w:r>
          </w:p>
        </w:tc>
        <w:tc>
          <w:tcPr>
            <w:tcW w:w="7408" w:type="dxa"/>
            <w:shd w:val="clear" w:color="000000" w:fill="FFFFFF"/>
          </w:tcPr>
          <w:p w:rsidR="008C5D58" w:rsidRPr="003B7480" w:rsidRDefault="008C5D58" w:rsidP="008C5D58">
            <w:pPr>
              <w:ind w:left="223" w:right="282"/>
              <w:jc w:val="both"/>
              <w:rPr>
                <w:rFonts w:ascii="Times New Roman" w:hAnsi="Times New Roman"/>
                <w:sz w:val="22"/>
                <w:szCs w:val="22"/>
              </w:rPr>
            </w:pPr>
            <w:r w:rsidRPr="003B7480">
              <w:rPr>
                <w:rFonts w:ascii="Times New Roman" w:hAnsi="Times New Roman"/>
                <w:sz w:val="22"/>
                <w:szCs w:val="22"/>
              </w:rPr>
              <w:t>Зона природно-ландшафтных территорий</w:t>
            </w:r>
          </w:p>
        </w:tc>
      </w:tr>
      <w:tr w:rsidR="008C5D58" w:rsidRPr="003B7480" w:rsidTr="008C5D58">
        <w:tc>
          <w:tcPr>
            <w:tcW w:w="2847" w:type="dxa"/>
            <w:shd w:val="clear" w:color="000000" w:fill="FFFFFF"/>
            <w:vAlign w:val="center"/>
          </w:tcPr>
          <w:p w:rsidR="008C5D58" w:rsidRPr="003B7480" w:rsidRDefault="008C5D58" w:rsidP="008C5D58">
            <w:pPr>
              <w:ind w:left="127" w:right="173" w:hanging="5"/>
              <w:jc w:val="center"/>
              <w:rPr>
                <w:rFonts w:ascii="Times New Roman" w:hAnsi="Times New Roman"/>
                <w:b/>
                <w:bCs/>
                <w:sz w:val="22"/>
                <w:szCs w:val="22"/>
              </w:rPr>
            </w:pPr>
            <w:r w:rsidRPr="003B7480">
              <w:rPr>
                <w:rFonts w:ascii="Times New Roman" w:hAnsi="Times New Roman"/>
                <w:b/>
                <w:bCs/>
                <w:sz w:val="22"/>
                <w:szCs w:val="22"/>
              </w:rPr>
              <w:t>Р-3</w:t>
            </w:r>
          </w:p>
        </w:tc>
        <w:tc>
          <w:tcPr>
            <w:tcW w:w="7408" w:type="dxa"/>
            <w:shd w:val="clear" w:color="000000" w:fill="FFFFFF"/>
          </w:tcPr>
          <w:p w:rsidR="008C5D58" w:rsidRPr="003B7480" w:rsidRDefault="008C5D58" w:rsidP="008C5D58">
            <w:pPr>
              <w:ind w:left="223" w:right="282"/>
              <w:jc w:val="both"/>
              <w:rPr>
                <w:rFonts w:ascii="Times New Roman" w:hAnsi="Times New Roman"/>
                <w:sz w:val="22"/>
                <w:szCs w:val="22"/>
              </w:rPr>
            </w:pPr>
            <w:r w:rsidRPr="003B7480">
              <w:rPr>
                <w:rFonts w:ascii="Times New Roman" w:hAnsi="Times New Roman"/>
                <w:sz w:val="22"/>
                <w:szCs w:val="22"/>
              </w:rPr>
              <w:t>Зона баз отдыха</w:t>
            </w:r>
          </w:p>
        </w:tc>
      </w:tr>
      <w:tr w:rsidR="008C5D58" w:rsidRPr="003B7480" w:rsidTr="008C5D58">
        <w:tc>
          <w:tcPr>
            <w:tcW w:w="2847" w:type="dxa"/>
            <w:shd w:val="clear" w:color="000000" w:fill="FFFFFF"/>
            <w:vAlign w:val="center"/>
          </w:tcPr>
          <w:p w:rsidR="008C5D58" w:rsidRPr="003B7480" w:rsidRDefault="008C5D58" w:rsidP="008C5D58">
            <w:pPr>
              <w:ind w:left="127" w:right="173" w:hanging="5"/>
              <w:jc w:val="center"/>
              <w:rPr>
                <w:rFonts w:ascii="Times New Roman" w:hAnsi="Times New Roman"/>
                <w:b/>
                <w:bCs/>
                <w:sz w:val="22"/>
                <w:szCs w:val="22"/>
              </w:rPr>
            </w:pPr>
            <w:r w:rsidRPr="003B7480">
              <w:rPr>
                <w:rFonts w:ascii="Times New Roman" w:hAnsi="Times New Roman"/>
                <w:b/>
                <w:bCs/>
                <w:sz w:val="22"/>
                <w:szCs w:val="22"/>
              </w:rPr>
              <w:t>СХ</w:t>
            </w:r>
          </w:p>
        </w:tc>
        <w:tc>
          <w:tcPr>
            <w:tcW w:w="7408" w:type="dxa"/>
            <w:shd w:val="clear" w:color="000000" w:fill="FFFFFF"/>
          </w:tcPr>
          <w:p w:rsidR="008C5D58" w:rsidRPr="003B7480" w:rsidRDefault="008C5D58" w:rsidP="008C5D58">
            <w:pPr>
              <w:ind w:left="223" w:right="282"/>
              <w:jc w:val="center"/>
              <w:rPr>
                <w:rFonts w:ascii="Times New Roman" w:hAnsi="Times New Roman"/>
                <w:b/>
                <w:bCs/>
                <w:sz w:val="22"/>
                <w:szCs w:val="22"/>
              </w:rPr>
            </w:pPr>
            <w:r w:rsidRPr="003B7480">
              <w:rPr>
                <w:rFonts w:ascii="Times New Roman" w:hAnsi="Times New Roman"/>
                <w:b/>
                <w:bCs/>
                <w:sz w:val="22"/>
                <w:szCs w:val="22"/>
              </w:rPr>
              <w:t>Зоны сельскохозяйственного использования</w:t>
            </w:r>
          </w:p>
        </w:tc>
      </w:tr>
      <w:tr w:rsidR="008C5D58" w:rsidRPr="003B7480" w:rsidTr="008C5D58">
        <w:trPr>
          <w:trHeight w:val="396"/>
        </w:trPr>
        <w:tc>
          <w:tcPr>
            <w:tcW w:w="2847" w:type="dxa"/>
            <w:shd w:val="clear" w:color="000000" w:fill="FFFFFF"/>
            <w:vAlign w:val="center"/>
          </w:tcPr>
          <w:p w:rsidR="008C5D58" w:rsidRPr="003B7480" w:rsidRDefault="008C5D58" w:rsidP="008C5D58">
            <w:pPr>
              <w:ind w:left="127" w:right="173" w:hanging="5"/>
              <w:jc w:val="center"/>
              <w:rPr>
                <w:rFonts w:ascii="Times New Roman" w:hAnsi="Times New Roman"/>
                <w:sz w:val="22"/>
                <w:szCs w:val="22"/>
              </w:rPr>
            </w:pPr>
            <w:r w:rsidRPr="003B7480">
              <w:rPr>
                <w:rFonts w:ascii="Times New Roman" w:hAnsi="Times New Roman"/>
                <w:b/>
                <w:bCs/>
                <w:sz w:val="22"/>
                <w:szCs w:val="22"/>
              </w:rPr>
              <w:t>СХ-1</w:t>
            </w:r>
          </w:p>
        </w:tc>
        <w:tc>
          <w:tcPr>
            <w:tcW w:w="7408" w:type="dxa"/>
            <w:shd w:val="clear" w:color="000000" w:fill="FFFFFF"/>
          </w:tcPr>
          <w:p w:rsidR="008C5D58" w:rsidRPr="003B7480" w:rsidRDefault="008C5D58" w:rsidP="008C5D58">
            <w:pPr>
              <w:tabs>
                <w:tab w:val="left" w:pos="284"/>
                <w:tab w:val="left" w:pos="851"/>
              </w:tabs>
              <w:ind w:left="284" w:right="282" w:hanging="56"/>
              <w:jc w:val="both"/>
              <w:rPr>
                <w:rFonts w:ascii="Times New Roman" w:hAnsi="Times New Roman"/>
                <w:sz w:val="22"/>
                <w:szCs w:val="22"/>
              </w:rPr>
            </w:pPr>
            <w:r w:rsidRPr="003B7480">
              <w:rPr>
                <w:rFonts w:ascii="Times New Roman" w:hAnsi="Times New Roman"/>
                <w:sz w:val="22"/>
                <w:szCs w:val="22"/>
              </w:rPr>
              <w:t>Зона сельскохозяйственных угодий</w:t>
            </w:r>
          </w:p>
        </w:tc>
      </w:tr>
      <w:tr w:rsidR="008C5D58" w:rsidRPr="003B7480" w:rsidTr="008C5D58">
        <w:trPr>
          <w:trHeight w:val="396"/>
        </w:trPr>
        <w:tc>
          <w:tcPr>
            <w:tcW w:w="2847" w:type="dxa"/>
            <w:shd w:val="clear" w:color="000000" w:fill="FFFFFF"/>
            <w:vAlign w:val="center"/>
          </w:tcPr>
          <w:p w:rsidR="008C5D58" w:rsidRPr="003B7480" w:rsidRDefault="008C5D58" w:rsidP="008C5D58">
            <w:pPr>
              <w:ind w:left="127" w:right="173" w:hanging="5"/>
              <w:jc w:val="center"/>
              <w:rPr>
                <w:rFonts w:ascii="Times New Roman" w:hAnsi="Times New Roman"/>
                <w:sz w:val="22"/>
                <w:szCs w:val="22"/>
              </w:rPr>
            </w:pPr>
            <w:r w:rsidRPr="003B7480">
              <w:rPr>
                <w:rFonts w:ascii="Times New Roman" w:hAnsi="Times New Roman"/>
                <w:b/>
                <w:bCs/>
                <w:sz w:val="22"/>
                <w:szCs w:val="22"/>
              </w:rPr>
              <w:t>СХ-2</w:t>
            </w:r>
          </w:p>
        </w:tc>
        <w:tc>
          <w:tcPr>
            <w:tcW w:w="7408" w:type="dxa"/>
            <w:shd w:val="clear" w:color="000000" w:fill="FFFFFF"/>
          </w:tcPr>
          <w:p w:rsidR="008C5D58" w:rsidRPr="003B7480" w:rsidRDefault="008C5D58" w:rsidP="008C5D58">
            <w:pPr>
              <w:tabs>
                <w:tab w:val="left" w:pos="284"/>
                <w:tab w:val="left" w:pos="851"/>
              </w:tabs>
              <w:ind w:left="284" w:right="282" w:hanging="56"/>
              <w:jc w:val="both"/>
              <w:rPr>
                <w:rFonts w:ascii="Times New Roman" w:hAnsi="Times New Roman"/>
                <w:sz w:val="22"/>
                <w:szCs w:val="22"/>
              </w:rPr>
            </w:pPr>
            <w:r w:rsidRPr="003B7480">
              <w:rPr>
                <w:rFonts w:ascii="Times New Roman" w:hAnsi="Times New Roman"/>
                <w:sz w:val="22"/>
                <w:szCs w:val="22"/>
              </w:rPr>
              <w:t>Зона сельскохозяйственного использования</w:t>
            </w:r>
          </w:p>
        </w:tc>
      </w:tr>
      <w:tr w:rsidR="008C5D58" w:rsidRPr="003B7480" w:rsidTr="008C5D58">
        <w:trPr>
          <w:trHeight w:val="396"/>
        </w:trPr>
        <w:tc>
          <w:tcPr>
            <w:tcW w:w="2847" w:type="dxa"/>
            <w:shd w:val="clear" w:color="000000" w:fill="FFFFFF"/>
            <w:vAlign w:val="center"/>
          </w:tcPr>
          <w:p w:rsidR="008C5D58" w:rsidRPr="003B7480" w:rsidRDefault="008C5D58" w:rsidP="008C5D58">
            <w:pPr>
              <w:ind w:left="127" w:right="173" w:hanging="5"/>
              <w:jc w:val="center"/>
              <w:rPr>
                <w:rFonts w:ascii="Times New Roman" w:hAnsi="Times New Roman"/>
                <w:b/>
                <w:bCs/>
                <w:sz w:val="22"/>
                <w:szCs w:val="22"/>
              </w:rPr>
            </w:pPr>
            <w:r w:rsidRPr="003B7480">
              <w:rPr>
                <w:rFonts w:ascii="Times New Roman" w:hAnsi="Times New Roman"/>
                <w:b/>
                <w:bCs/>
                <w:sz w:val="22"/>
                <w:szCs w:val="22"/>
              </w:rPr>
              <w:t>СХ-3</w:t>
            </w:r>
          </w:p>
        </w:tc>
        <w:tc>
          <w:tcPr>
            <w:tcW w:w="7408" w:type="dxa"/>
            <w:shd w:val="clear" w:color="000000" w:fill="FFFFFF"/>
          </w:tcPr>
          <w:p w:rsidR="008C5D58" w:rsidRPr="003B7480" w:rsidRDefault="008C5D58" w:rsidP="008C5D58">
            <w:pPr>
              <w:tabs>
                <w:tab w:val="left" w:pos="284"/>
                <w:tab w:val="left" w:pos="851"/>
              </w:tabs>
              <w:ind w:left="284" w:right="282" w:hanging="56"/>
              <w:jc w:val="both"/>
              <w:rPr>
                <w:rFonts w:ascii="Times New Roman" w:hAnsi="Times New Roman"/>
                <w:sz w:val="22"/>
                <w:szCs w:val="22"/>
              </w:rPr>
            </w:pPr>
            <w:r w:rsidRPr="003B7480">
              <w:rPr>
                <w:rFonts w:ascii="Times New Roman" w:hAnsi="Times New Roman"/>
                <w:sz w:val="22"/>
                <w:szCs w:val="22"/>
              </w:rPr>
              <w:t>Зона коллективных садов</w:t>
            </w:r>
          </w:p>
        </w:tc>
      </w:tr>
      <w:tr w:rsidR="008C5D58" w:rsidRPr="003B7480" w:rsidTr="008C5D58">
        <w:trPr>
          <w:trHeight w:val="133"/>
        </w:trPr>
        <w:tc>
          <w:tcPr>
            <w:tcW w:w="2847" w:type="dxa"/>
            <w:shd w:val="clear" w:color="000000" w:fill="FFFFFF"/>
            <w:vAlign w:val="center"/>
          </w:tcPr>
          <w:p w:rsidR="008C5D58" w:rsidRPr="003B7480" w:rsidRDefault="008C5D58" w:rsidP="008C5D58">
            <w:pPr>
              <w:ind w:left="127" w:right="173" w:hanging="5"/>
              <w:jc w:val="center"/>
              <w:rPr>
                <w:rFonts w:ascii="Times New Roman" w:hAnsi="Times New Roman"/>
                <w:b/>
                <w:bCs/>
                <w:sz w:val="22"/>
                <w:szCs w:val="22"/>
              </w:rPr>
            </w:pPr>
            <w:r w:rsidRPr="003B7480">
              <w:rPr>
                <w:rFonts w:ascii="Times New Roman" w:hAnsi="Times New Roman"/>
                <w:b/>
                <w:bCs/>
                <w:sz w:val="22"/>
                <w:szCs w:val="22"/>
              </w:rPr>
              <w:t>СН</w:t>
            </w:r>
          </w:p>
        </w:tc>
        <w:tc>
          <w:tcPr>
            <w:tcW w:w="7408" w:type="dxa"/>
            <w:shd w:val="clear" w:color="000000" w:fill="FFFFFF"/>
          </w:tcPr>
          <w:p w:rsidR="008C5D58" w:rsidRPr="003B7480" w:rsidRDefault="008C5D58" w:rsidP="008C5D58">
            <w:pPr>
              <w:ind w:left="223" w:right="282"/>
              <w:jc w:val="center"/>
              <w:rPr>
                <w:rFonts w:ascii="Times New Roman" w:hAnsi="Times New Roman"/>
                <w:b/>
                <w:bCs/>
                <w:sz w:val="22"/>
                <w:szCs w:val="22"/>
              </w:rPr>
            </w:pPr>
            <w:r w:rsidRPr="003B7480">
              <w:rPr>
                <w:rFonts w:ascii="Times New Roman" w:hAnsi="Times New Roman"/>
                <w:b/>
                <w:bCs/>
                <w:sz w:val="22"/>
                <w:szCs w:val="22"/>
              </w:rPr>
              <w:t>Зоны специального назначения</w:t>
            </w:r>
          </w:p>
        </w:tc>
      </w:tr>
      <w:tr w:rsidR="008C5D58" w:rsidRPr="003B7480" w:rsidTr="008C5D58">
        <w:tc>
          <w:tcPr>
            <w:tcW w:w="2847" w:type="dxa"/>
            <w:shd w:val="clear" w:color="000000" w:fill="FFFFFF"/>
            <w:vAlign w:val="center"/>
          </w:tcPr>
          <w:p w:rsidR="008C5D58" w:rsidRPr="003B7480" w:rsidRDefault="008C5D58" w:rsidP="008C5D58">
            <w:pPr>
              <w:ind w:left="127" w:right="173" w:hanging="5"/>
              <w:jc w:val="center"/>
              <w:rPr>
                <w:rFonts w:ascii="Times New Roman" w:hAnsi="Times New Roman"/>
                <w:sz w:val="22"/>
                <w:szCs w:val="22"/>
              </w:rPr>
            </w:pPr>
            <w:r w:rsidRPr="003B7480">
              <w:rPr>
                <w:rFonts w:ascii="Times New Roman" w:hAnsi="Times New Roman"/>
                <w:b/>
                <w:bCs/>
                <w:sz w:val="22"/>
                <w:szCs w:val="22"/>
              </w:rPr>
              <w:t>СН-1</w:t>
            </w:r>
          </w:p>
        </w:tc>
        <w:tc>
          <w:tcPr>
            <w:tcW w:w="7408" w:type="dxa"/>
            <w:shd w:val="clear" w:color="000000" w:fill="FFFFFF"/>
          </w:tcPr>
          <w:p w:rsidR="008C5D58" w:rsidRPr="003B7480" w:rsidRDefault="008C5D58" w:rsidP="008C5D58">
            <w:pPr>
              <w:ind w:right="282" w:firstLine="228"/>
              <w:jc w:val="both"/>
              <w:rPr>
                <w:rFonts w:ascii="Times New Roman" w:hAnsi="Times New Roman"/>
                <w:sz w:val="22"/>
                <w:szCs w:val="22"/>
              </w:rPr>
            </w:pPr>
            <w:r w:rsidRPr="003B7480">
              <w:rPr>
                <w:rFonts w:ascii="Times New Roman" w:hAnsi="Times New Roman"/>
                <w:sz w:val="22"/>
                <w:szCs w:val="22"/>
              </w:rPr>
              <w:t>Зона кладбищ</w:t>
            </w:r>
          </w:p>
        </w:tc>
      </w:tr>
      <w:tr w:rsidR="008C5D58" w:rsidRPr="003B7480" w:rsidTr="008C5D58">
        <w:tc>
          <w:tcPr>
            <w:tcW w:w="2847" w:type="dxa"/>
            <w:shd w:val="clear" w:color="000000" w:fill="FFFFFF"/>
            <w:vAlign w:val="center"/>
          </w:tcPr>
          <w:p w:rsidR="008C5D58" w:rsidRPr="003B7480" w:rsidRDefault="008C5D58" w:rsidP="008C5D58">
            <w:pPr>
              <w:ind w:left="127" w:right="173" w:hanging="5"/>
              <w:jc w:val="center"/>
              <w:rPr>
                <w:rFonts w:ascii="Times New Roman" w:hAnsi="Times New Roman"/>
                <w:b/>
                <w:bCs/>
                <w:sz w:val="22"/>
                <w:szCs w:val="22"/>
              </w:rPr>
            </w:pPr>
            <w:r w:rsidRPr="003B7480">
              <w:rPr>
                <w:rFonts w:ascii="Times New Roman" w:hAnsi="Times New Roman"/>
                <w:b/>
                <w:bCs/>
                <w:sz w:val="22"/>
                <w:szCs w:val="22"/>
              </w:rPr>
              <w:t>СН-2</w:t>
            </w:r>
          </w:p>
        </w:tc>
        <w:tc>
          <w:tcPr>
            <w:tcW w:w="7408" w:type="dxa"/>
            <w:shd w:val="clear" w:color="000000" w:fill="FFFFFF"/>
          </w:tcPr>
          <w:p w:rsidR="008C5D58" w:rsidRPr="003B7480" w:rsidRDefault="008C5D58" w:rsidP="008C5D58">
            <w:pPr>
              <w:ind w:right="282" w:firstLine="228"/>
              <w:jc w:val="both"/>
              <w:rPr>
                <w:rFonts w:ascii="Times New Roman" w:hAnsi="Times New Roman"/>
                <w:sz w:val="22"/>
                <w:szCs w:val="22"/>
              </w:rPr>
            </w:pPr>
            <w:r w:rsidRPr="003B7480">
              <w:rPr>
                <w:rFonts w:ascii="Times New Roman" w:hAnsi="Times New Roman"/>
                <w:sz w:val="22"/>
                <w:szCs w:val="22"/>
              </w:rPr>
              <w:t>Зона полигона твердых бытовых отходов</w:t>
            </w:r>
          </w:p>
        </w:tc>
      </w:tr>
      <w:tr w:rsidR="008C5D58" w:rsidRPr="003B7480" w:rsidTr="008C5D58">
        <w:tc>
          <w:tcPr>
            <w:tcW w:w="2847" w:type="dxa"/>
            <w:shd w:val="clear" w:color="000000" w:fill="FFFFFF"/>
            <w:vAlign w:val="center"/>
          </w:tcPr>
          <w:p w:rsidR="008C5D58" w:rsidRPr="003B7480" w:rsidRDefault="008C5D58" w:rsidP="008C5D58">
            <w:pPr>
              <w:ind w:left="127" w:right="173" w:hanging="5"/>
              <w:jc w:val="center"/>
              <w:rPr>
                <w:rFonts w:ascii="Times New Roman" w:hAnsi="Times New Roman"/>
                <w:b/>
                <w:bCs/>
                <w:sz w:val="22"/>
                <w:szCs w:val="22"/>
              </w:rPr>
            </w:pPr>
          </w:p>
        </w:tc>
        <w:tc>
          <w:tcPr>
            <w:tcW w:w="7408" w:type="dxa"/>
            <w:shd w:val="clear" w:color="000000" w:fill="FFFFFF"/>
          </w:tcPr>
          <w:p w:rsidR="008C5D58" w:rsidRPr="003B7480" w:rsidRDefault="008C5D58" w:rsidP="008C5D58">
            <w:pPr>
              <w:ind w:left="223" w:right="282"/>
              <w:jc w:val="center"/>
              <w:rPr>
                <w:rFonts w:ascii="Times New Roman" w:hAnsi="Times New Roman"/>
                <w:sz w:val="22"/>
                <w:szCs w:val="22"/>
              </w:rPr>
            </w:pPr>
            <w:r w:rsidRPr="003B7480">
              <w:rPr>
                <w:rFonts w:ascii="Times New Roman" w:hAnsi="Times New Roman"/>
                <w:b/>
                <w:bCs/>
                <w:sz w:val="22"/>
                <w:szCs w:val="22"/>
              </w:rPr>
              <w:t>Прочие зоны</w:t>
            </w:r>
          </w:p>
        </w:tc>
      </w:tr>
      <w:tr w:rsidR="008C5D58" w:rsidRPr="003B7480" w:rsidTr="008C5D58">
        <w:tc>
          <w:tcPr>
            <w:tcW w:w="2847" w:type="dxa"/>
            <w:shd w:val="clear" w:color="000000" w:fill="FFFFFF"/>
            <w:vAlign w:val="center"/>
          </w:tcPr>
          <w:p w:rsidR="008C5D58" w:rsidRPr="003B7480" w:rsidRDefault="008C5D58" w:rsidP="008C5D58">
            <w:pPr>
              <w:ind w:left="127" w:right="173" w:hanging="5"/>
              <w:jc w:val="center"/>
              <w:rPr>
                <w:rFonts w:ascii="Times New Roman" w:hAnsi="Times New Roman"/>
                <w:b/>
                <w:bCs/>
                <w:sz w:val="22"/>
                <w:szCs w:val="22"/>
              </w:rPr>
            </w:pPr>
            <w:r w:rsidRPr="003B7480">
              <w:rPr>
                <w:rFonts w:ascii="Times New Roman" w:hAnsi="Times New Roman"/>
                <w:b/>
                <w:bCs/>
                <w:sz w:val="22"/>
                <w:szCs w:val="22"/>
              </w:rPr>
              <w:t>В-1</w:t>
            </w:r>
          </w:p>
        </w:tc>
        <w:tc>
          <w:tcPr>
            <w:tcW w:w="7408" w:type="dxa"/>
            <w:shd w:val="clear" w:color="000000" w:fill="FFFFFF"/>
          </w:tcPr>
          <w:p w:rsidR="008C5D58" w:rsidRPr="003B7480" w:rsidRDefault="008C5D58" w:rsidP="008C5D58">
            <w:pPr>
              <w:ind w:right="282" w:firstLine="228"/>
              <w:jc w:val="both"/>
              <w:rPr>
                <w:rFonts w:ascii="Times New Roman" w:hAnsi="Times New Roman"/>
                <w:b/>
                <w:bCs/>
                <w:sz w:val="22"/>
                <w:szCs w:val="22"/>
              </w:rPr>
            </w:pPr>
            <w:r w:rsidRPr="003B7480">
              <w:rPr>
                <w:rFonts w:ascii="Times New Roman" w:hAnsi="Times New Roman"/>
                <w:sz w:val="22"/>
                <w:szCs w:val="22"/>
              </w:rPr>
              <w:t>Зона водных объектов</w:t>
            </w:r>
          </w:p>
        </w:tc>
      </w:tr>
    </w:tbl>
    <w:p w:rsidR="008C5D58" w:rsidRPr="003B7480" w:rsidRDefault="008C5D58" w:rsidP="008C5D58">
      <w:pPr>
        <w:rPr>
          <w:rFonts w:ascii="Times New Roman" w:hAnsi="Times New Roman"/>
          <w:b/>
          <w:bCs/>
          <w:sz w:val="22"/>
          <w:szCs w:val="22"/>
        </w:rPr>
      </w:pPr>
      <w:r w:rsidRPr="003B7480">
        <w:rPr>
          <w:rFonts w:ascii="Times New Roman" w:hAnsi="Times New Roman"/>
          <w:sz w:val="22"/>
          <w:szCs w:val="22"/>
        </w:rPr>
        <w:br w:type="page"/>
      </w:r>
    </w:p>
    <w:p w:rsidR="008C5D58" w:rsidRPr="003B7480" w:rsidRDefault="008C5D58" w:rsidP="008C5D58">
      <w:pPr>
        <w:tabs>
          <w:tab w:val="left" w:pos="-300"/>
          <w:tab w:val="left" w:pos="851"/>
        </w:tabs>
        <w:ind w:right="-34" w:firstLine="709"/>
        <w:jc w:val="both"/>
        <w:rPr>
          <w:rFonts w:ascii="Times New Roman" w:hAnsi="Times New Roman"/>
          <w:b/>
          <w:bCs/>
          <w:sz w:val="22"/>
          <w:szCs w:val="22"/>
        </w:rPr>
      </w:pPr>
      <w:r w:rsidRPr="003B7480">
        <w:rPr>
          <w:rFonts w:ascii="Times New Roman" w:hAnsi="Times New Roman"/>
          <w:b/>
          <w:bCs/>
          <w:sz w:val="22"/>
          <w:szCs w:val="22"/>
        </w:rPr>
        <w:lastRenderedPageBreak/>
        <w:t>СТАТЬЯ 44.1. ГРАДОСТРОИТЕЛЬНЫЕ РЕГЛАМЕНТЫ. ЖИЛЫЕ ЗОНЫ</w:t>
      </w:r>
    </w:p>
    <w:p w:rsidR="008C5D58" w:rsidRPr="003B7480" w:rsidRDefault="008C5D58" w:rsidP="008C5D58">
      <w:pPr>
        <w:tabs>
          <w:tab w:val="left" w:pos="-300"/>
          <w:tab w:val="left" w:pos="851"/>
        </w:tabs>
        <w:ind w:right="1" w:firstLine="709"/>
        <w:jc w:val="both"/>
        <w:rPr>
          <w:rFonts w:ascii="Times New Roman" w:hAnsi="Times New Roman"/>
          <w:i/>
          <w:iCs/>
          <w:sz w:val="22"/>
          <w:szCs w:val="22"/>
        </w:rPr>
      </w:pPr>
      <w:r w:rsidRPr="003B7480">
        <w:rPr>
          <w:rFonts w:ascii="Times New Roman" w:hAnsi="Times New Roman"/>
          <w:i/>
          <w:iCs/>
          <w:sz w:val="22"/>
          <w:szCs w:val="22"/>
        </w:rPr>
        <w:t>К жилым зонам относятся участки территории поселения, используемые и предназначенные для размещения жилых домов, хозяйственных построек, построек, необходимых для хранения и обслуживания индивидуальных транспортных средств, иных зданий и сооружений, необходимых для ведения домашнего хозяйства. В жилых зонах допускается размещение отдельно стоящих, встроенных или пристроенных объектов социального и коммунально-бытового обслуживания населения, культовых зданий, объектов здравоохранения, объектов образования, стоянок автомобильного транспорта, гаражей и иных объектов, деятельность которых не оказывает вредного воздействия на окружающую среду.</w:t>
      </w:r>
    </w:p>
    <w:p w:rsidR="008C5D58" w:rsidRPr="003B7480" w:rsidRDefault="008C5D58" w:rsidP="008C5D58">
      <w:pPr>
        <w:ind w:firstLine="709"/>
        <w:jc w:val="both"/>
        <w:rPr>
          <w:rFonts w:ascii="Times New Roman" w:hAnsi="Times New Roman"/>
          <w:sz w:val="22"/>
          <w:szCs w:val="22"/>
          <w:u w:val="single"/>
        </w:rPr>
      </w:pPr>
      <w:r w:rsidRPr="003B7480">
        <w:rPr>
          <w:rFonts w:ascii="Times New Roman" w:hAnsi="Times New Roman"/>
          <w:b/>
          <w:bCs/>
          <w:sz w:val="22"/>
          <w:szCs w:val="22"/>
        </w:rPr>
        <w:t>Ж-1. Зона смешанной жилой застройки</w:t>
      </w:r>
    </w:p>
    <w:p w:rsidR="008C5D58" w:rsidRPr="003B7480" w:rsidRDefault="008C5D58" w:rsidP="008C5D58">
      <w:pPr>
        <w:pStyle w:val="Iauiue"/>
        <w:tabs>
          <w:tab w:val="left" w:pos="0"/>
        </w:tabs>
        <w:ind w:right="-40" w:firstLine="709"/>
        <w:jc w:val="both"/>
        <w:rPr>
          <w:rFonts w:ascii="Times New Roman" w:hAnsi="Times New Roman"/>
          <w:i/>
          <w:iCs/>
          <w:sz w:val="22"/>
          <w:szCs w:val="22"/>
        </w:rPr>
      </w:pPr>
      <w:r w:rsidRPr="003B7480">
        <w:rPr>
          <w:rFonts w:ascii="Times New Roman" w:hAnsi="Times New Roman"/>
          <w:i/>
          <w:iCs/>
          <w:sz w:val="22"/>
          <w:szCs w:val="22"/>
        </w:rPr>
        <w:t>Зона жилой застройки Ж-1 выделена для формирования жилых районов с размещением многоквартирных домов средней этажности (2 - 5 этажей), одноэтажных многоквартирных домов и отдельно стоящих жилых домов усадебного типа с созданием условий ведения личного подсобного хозяйства и содержанием домашнего скота и птицы на приусадебном участке, с минимально разрешенным набором услуг местного значения.. Допускается размещение сопутствующих объектов повседневного обслуживания, некоммерческих коммунальных предприятий, площадок для отдыха, игр, спортивные площадки, а также размещение на земельных участках многоквартирных жилых домов хозяйственных построек (без содержания домашнего скота и птицы) и гаражей боксового типа для жителей, проживающих в этих домах.</w:t>
      </w:r>
    </w:p>
    <w:p w:rsidR="008C5D58" w:rsidRPr="003B7480" w:rsidRDefault="008C5D58" w:rsidP="008C5D58">
      <w:pPr>
        <w:pStyle w:val="Iauiue"/>
        <w:ind w:right="1" w:firstLine="709"/>
        <w:jc w:val="both"/>
        <w:rPr>
          <w:rFonts w:ascii="Times New Roman" w:hAnsi="Times New Roman"/>
          <w:i/>
          <w:iCs/>
          <w:sz w:val="22"/>
          <w:szCs w:val="22"/>
        </w:rPr>
      </w:pPr>
    </w:p>
    <w:p w:rsidR="008C5D58" w:rsidRPr="003B7480" w:rsidRDefault="008C5D58" w:rsidP="008C5D58">
      <w:pPr>
        <w:pStyle w:val="Iauiue"/>
        <w:ind w:firstLine="709"/>
        <w:jc w:val="both"/>
        <w:rPr>
          <w:rFonts w:ascii="Times New Roman" w:hAnsi="Times New Roman"/>
          <w:b/>
          <w:bCs/>
          <w:sz w:val="22"/>
          <w:szCs w:val="22"/>
        </w:rPr>
      </w:pPr>
      <w:r w:rsidRPr="003B7480">
        <w:rPr>
          <w:rFonts w:ascii="Times New Roman" w:hAnsi="Times New Roman"/>
          <w:b/>
          <w:bCs/>
          <w:sz w:val="22"/>
          <w:szCs w:val="22"/>
        </w:rPr>
        <w:t>1.Перечень основных видов разрешённого использования земельных участков и объектов капитального строительства:</w:t>
      </w: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16"/>
        <w:gridCol w:w="2297"/>
        <w:gridCol w:w="2858"/>
        <w:gridCol w:w="3919"/>
      </w:tblGrid>
      <w:tr w:rsidR="008C5D58" w:rsidRPr="003B7480" w:rsidTr="008C5D58">
        <w:tc>
          <w:tcPr>
            <w:tcW w:w="751" w:type="dxa"/>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504" w:type="dxa"/>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земельных участков</w:t>
            </w:r>
          </w:p>
        </w:tc>
        <w:tc>
          <w:tcPr>
            <w:tcW w:w="3210" w:type="dxa"/>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4664" w:type="dxa"/>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8C5D58" w:rsidRPr="003B7480" w:rsidTr="008C5D58">
        <w:trPr>
          <w:trHeight w:val="770"/>
        </w:trPr>
        <w:tc>
          <w:tcPr>
            <w:tcW w:w="751" w:type="dxa"/>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2.1.1</w:t>
            </w:r>
          </w:p>
        </w:tc>
        <w:tc>
          <w:tcPr>
            <w:tcW w:w="2504" w:type="dxa"/>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Малоэтажная многоквартирная жилая застройка</w:t>
            </w:r>
          </w:p>
        </w:tc>
        <w:tc>
          <w:tcPr>
            <w:tcW w:w="3210" w:type="dxa"/>
            <w:shd w:val="clear" w:color="000000" w:fill="FFFFFF"/>
          </w:tcPr>
          <w:p w:rsidR="008C5D58" w:rsidRPr="003B7480" w:rsidRDefault="008C5D58" w:rsidP="008C5D58">
            <w:pPr>
              <w:pStyle w:val="101"/>
              <w:jc w:val="left"/>
            </w:pPr>
            <w:r w:rsidRPr="003B7480">
              <w:t>жилые дома</w:t>
            </w:r>
          </w:p>
        </w:tc>
        <w:tc>
          <w:tcPr>
            <w:tcW w:w="4664" w:type="dxa"/>
            <w:vMerge w:val="restart"/>
            <w:shd w:val="clear" w:color="000000" w:fill="FFFFFF"/>
          </w:tcPr>
          <w:p w:rsidR="008C5D58" w:rsidRPr="003B7480" w:rsidRDefault="008C5D58" w:rsidP="008C5D58">
            <w:pPr>
              <w:pStyle w:val="nienie"/>
              <w:tabs>
                <w:tab w:val="left" w:pos="0"/>
                <w:tab w:val="left" w:pos="1162"/>
              </w:tabs>
              <w:ind w:left="33" w:right="-37" w:firstLine="0"/>
              <w:jc w:val="left"/>
              <w:rPr>
                <w:rFonts w:ascii="Times New Roman" w:hAnsi="Times New Roman"/>
                <w:sz w:val="20"/>
              </w:rPr>
            </w:pPr>
            <w:r w:rsidRPr="003B7480">
              <w:rPr>
                <w:rFonts w:ascii="Times New Roman" w:hAnsi="Times New Roman"/>
                <w:sz w:val="20"/>
              </w:rPr>
              <w:t>жилищно-эксплуатационные и аварийно-диспетчерские службы;</w:t>
            </w:r>
          </w:p>
          <w:p w:rsidR="008C5D58" w:rsidRPr="003B7480" w:rsidRDefault="008C5D58" w:rsidP="008C5D58">
            <w:pPr>
              <w:pStyle w:val="nienie"/>
              <w:tabs>
                <w:tab w:val="left" w:pos="0"/>
                <w:tab w:val="left" w:pos="1162"/>
              </w:tabs>
              <w:ind w:left="33" w:right="-37" w:firstLine="0"/>
              <w:jc w:val="left"/>
              <w:rPr>
                <w:rFonts w:ascii="Times New Roman" w:hAnsi="Times New Roman"/>
                <w:sz w:val="20"/>
              </w:rPr>
            </w:pPr>
            <w:r w:rsidRPr="003B7480">
              <w:rPr>
                <w:rFonts w:ascii="Times New Roman" w:hAnsi="Times New Roman"/>
                <w:sz w:val="20"/>
              </w:rPr>
              <w:t>объекты пожарной охраны (гидранты, резервуары, пожарные водоемы);</w:t>
            </w:r>
          </w:p>
          <w:p w:rsidR="008C5D58" w:rsidRPr="003B7480" w:rsidRDefault="008C5D58" w:rsidP="008C5D58">
            <w:pPr>
              <w:pStyle w:val="nienie"/>
              <w:tabs>
                <w:tab w:val="left" w:pos="0"/>
                <w:tab w:val="left" w:pos="1162"/>
              </w:tabs>
              <w:ind w:left="33" w:right="-37" w:firstLine="0"/>
              <w:jc w:val="left"/>
              <w:rPr>
                <w:rFonts w:ascii="Times New Roman" w:hAnsi="Times New Roman"/>
                <w:sz w:val="20"/>
              </w:rPr>
            </w:pPr>
            <w:r w:rsidRPr="003B7480">
              <w:rPr>
                <w:rFonts w:ascii="Times New Roman" w:hAnsi="Times New Roman"/>
                <w:sz w:val="20"/>
              </w:rPr>
              <w:t>площадки для сбора мусора;</w:t>
            </w:r>
          </w:p>
          <w:p w:rsidR="008C5D58" w:rsidRPr="003B7480" w:rsidRDefault="008C5D58" w:rsidP="008C5D58">
            <w:pPr>
              <w:pStyle w:val="Iauiue"/>
              <w:tabs>
                <w:tab w:val="left" w:pos="0"/>
                <w:tab w:val="left" w:pos="1162"/>
              </w:tabs>
              <w:ind w:left="33" w:right="-37"/>
              <w:rPr>
                <w:rFonts w:ascii="Times New Roman" w:hAnsi="Times New Roman"/>
              </w:rPr>
            </w:pPr>
            <w:r w:rsidRPr="003B7480">
              <w:rPr>
                <w:rFonts w:ascii="Times New Roman" w:hAnsi="Times New Roman"/>
              </w:rPr>
              <w:t>парковки перед объектами обслуживающих и коммерческих видов использования;</w:t>
            </w:r>
          </w:p>
          <w:p w:rsidR="008C5D58" w:rsidRPr="003B7480" w:rsidRDefault="008C5D58" w:rsidP="008C5D58">
            <w:pPr>
              <w:pStyle w:val="Iauiue"/>
              <w:tabs>
                <w:tab w:val="left" w:pos="0"/>
              </w:tabs>
              <w:ind w:left="33"/>
              <w:jc w:val="both"/>
              <w:rPr>
                <w:rFonts w:ascii="Times New Roman" w:hAnsi="Times New Roman"/>
              </w:rPr>
            </w:pPr>
            <w:r w:rsidRPr="003B7480">
              <w:rPr>
                <w:rFonts w:ascii="Times New Roman" w:hAnsi="Times New Roman"/>
              </w:rPr>
              <w:t>скульптура и скульптурные композиции, фонтаны и другие объекты ландшафтного дизайна.</w:t>
            </w:r>
          </w:p>
        </w:tc>
      </w:tr>
      <w:tr w:rsidR="008C5D58" w:rsidRPr="003B7480" w:rsidTr="008C5D58">
        <w:trPr>
          <w:trHeight w:val="568"/>
        </w:trPr>
        <w:tc>
          <w:tcPr>
            <w:tcW w:w="751" w:type="dxa"/>
            <w:vMerge w:val="restart"/>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2.5</w:t>
            </w:r>
          </w:p>
        </w:tc>
        <w:tc>
          <w:tcPr>
            <w:tcW w:w="2504" w:type="dxa"/>
            <w:vMerge w:val="restart"/>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Среднеэтажная жилая застройка</w:t>
            </w:r>
          </w:p>
        </w:tc>
        <w:tc>
          <w:tcPr>
            <w:tcW w:w="3210" w:type="dxa"/>
            <w:shd w:val="clear" w:color="000000" w:fill="FFFFFF"/>
          </w:tcPr>
          <w:p w:rsidR="008C5D58" w:rsidRPr="003B7480" w:rsidRDefault="008C5D58" w:rsidP="008C5D58">
            <w:pPr>
              <w:pStyle w:val="101"/>
              <w:jc w:val="left"/>
            </w:pPr>
            <w:r w:rsidRPr="003B7480">
              <w:t>жилые дома средней этажности 2 - 5 этажа</w:t>
            </w:r>
          </w:p>
        </w:tc>
        <w:tc>
          <w:tcPr>
            <w:tcW w:w="4664" w:type="dxa"/>
            <w:vMerge/>
            <w:shd w:val="clear" w:color="000000" w:fill="FFFFFF"/>
          </w:tcPr>
          <w:p w:rsidR="008C5D58" w:rsidRPr="003B7480" w:rsidRDefault="008C5D58" w:rsidP="008C5D58">
            <w:pPr>
              <w:pStyle w:val="Iauiue"/>
              <w:tabs>
                <w:tab w:val="left" w:pos="0"/>
              </w:tabs>
              <w:ind w:left="33"/>
              <w:jc w:val="both"/>
              <w:rPr>
                <w:rFonts w:ascii="Times New Roman" w:hAnsi="Times New Roman"/>
              </w:rPr>
            </w:pPr>
          </w:p>
        </w:tc>
      </w:tr>
      <w:tr w:rsidR="008C5D58" w:rsidRPr="003B7480" w:rsidTr="008C5D58">
        <w:trPr>
          <w:trHeight w:val="274"/>
        </w:trPr>
        <w:tc>
          <w:tcPr>
            <w:tcW w:w="751" w:type="dxa"/>
            <w:vMerge/>
            <w:shd w:val="clear" w:color="000000" w:fill="FFFFFF"/>
          </w:tcPr>
          <w:p w:rsidR="008C5D58" w:rsidRPr="003B7480" w:rsidRDefault="008C5D58" w:rsidP="008C5D58">
            <w:pPr>
              <w:pStyle w:val="61"/>
              <w:rPr>
                <w:rFonts w:ascii="Times New Roman" w:hAnsi="Times New Roman" w:cs="Times New Roman"/>
                <w:sz w:val="20"/>
                <w:szCs w:val="20"/>
              </w:rPr>
            </w:pPr>
          </w:p>
        </w:tc>
        <w:tc>
          <w:tcPr>
            <w:tcW w:w="2504" w:type="dxa"/>
            <w:vMerge/>
            <w:shd w:val="clear" w:color="000000" w:fill="FFFFFF"/>
          </w:tcPr>
          <w:p w:rsidR="008C5D58" w:rsidRPr="003B7480" w:rsidRDefault="008C5D58" w:rsidP="008C5D58">
            <w:pPr>
              <w:pStyle w:val="61"/>
              <w:rPr>
                <w:rFonts w:ascii="Times New Roman" w:hAnsi="Times New Roman" w:cs="Times New Roman"/>
                <w:sz w:val="20"/>
                <w:szCs w:val="20"/>
              </w:rPr>
            </w:pPr>
          </w:p>
        </w:tc>
        <w:tc>
          <w:tcPr>
            <w:tcW w:w="3210" w:type="dxa"/>
            <w:shd w:val="clear" w:color="000000" w:fill="FFFFFF"/>
          </w:tcPr>
          <w:p w:rsidR="008C5D58" w:rsidRPr="003B7480" w:rsidRDefault="008C5D58" w:rsidP="008C5D58">
            <w:pPr>
              <w:pStyle w:val="101"/>
              <w:jc w:val="left"/>
            </w:pPr>
            <w:r w:rsidRPr="003B7480">
              <w:t>площадки детские, спортивные, хозяйственные, для отдыха</w:t>
            </w:r>
          </w:p>
        </w:tc>
        <w:tc>
          <w:tcPr>
            <w:tcW w:w="4664" w:type="dxa"/>
            <w:vMerge/>
            <w:shd w:val="clear" w:color="000000" w:fill="FFFFFF"/>
          </w:tcPr>
          <w:p w:rsidR="008C5D58" w:rsidRPr="003B7480" w:rsidRDefault="008C5D58" w:rsidP="008C5D58">
            <w:pPr>
              <w:pStyle w:val="Iauiue"/>
              <w:tabs>
                <w:tab w:val="left" w:pos="0"/>
              </w:tabs>
              <w:ind w:left="33"/>
              <w:jc w:val="both"/>
              <w:rPr>
                <w:rFonts w:ascii="Times New Roman" w:hAnsi="Times New Roman"/>
              </w:rPr>
            </w:pPr>
          </w:p>
        </w:tc>
      </w:tr>
      <w:tr w:rsidR="008C5D58" w:rsidRPr="003B7480" w:rsidTr="008C5D58">
        <w:trPr>
          <w:trHeight w:val="1125"/>
        </w:trPr>
        <w:tc>
          <w:tcPr>
            <w:tcW w:w="751" w:type="dxa"/>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2.1</w:t>
            </w:r>
          </w:p>
        </w:tc>
        <w:tc>
          <w:tcPr>
            <w:tcW w:w="2504" w:type="dxa"/>
            <w:shd w:val="clear" w:color="000000" w:fill="FFFFFF"/>
          </w:tcPr>
          <w:p w:rsidR="008C5D58" w:rsidRPr="003B7480" w:rsidRDefault="008C5D58" w:rsidP="008C5D58">
            <w:pPr>
              <w:rPr>
                <w:rFonts w:ascii="Times New Roman" w:hAnsi="Times New Roman"/>
              </w:rPr>
            </w:pPr>
            <w:r w:rsidRPr="003B7480">
              <w:rPr>
                <w:rFonts w:ascii="Times New Roman" w:hAnsi="Times New Roman"/>
              </w:rPr>
              <w:t>Для индивидуального жилищного строительства</w:t>
            </w:r>
          </w:p>
          <w:p w:rsidR="008C5D58" w:rsidRPr="003B7480" w:rsidRDefault="008C5D58" w:rsidP="008C5D58">
            <w:pPr>
              <w:pStyle w:val="61"/>
              <w:rPr>
                <w:rFonts w:ascii="Times New Roman" w:hAnsi="Times New Roman" w:cs="Times New Roman"/>
                <w:sz w:val="20"/>
                <w:szCs w:val="20"/>
              </w:rPr>
            </w:pPr>
          </w:p>
        </w:tc>
        <w:tc>
          <w:tcPr>
            <w:tcW w:w="3210" w:type="dxa"/>
            <w:shd w:val="clear" w:color="000000" w:fill="FFFFFF"/>
          </w:tcPr>
          <w:p w:rsidR="008C5D58" w:rsidRPr="003B7480" w:rsidRDefault="008C5D58" w:rsidP="008C5D58">
            <w:pPr>
              <w:pStyle w:val="101"/>
            </w:pPr>
            <w:r w:rsidRPr="003B7480">
              <w:t>отдельно стоящие односемейные дома традиционного типа с земельными участками</w:t>
            </w:r>
          </w:p>
        </w:tc>
        <w:tc>
          <w:tcPr>
            <w:tcW w:w="4664" w:type="dxa"/>
            <w:vMerge w:val="restart"/>
            <w:shd w:val="clear" w:color="000000" w:fill="FFFFFF"/>
          </w:tcPr>
          <w:p w:rsidR="008C5D58" w:rsidRPr="003B7480" w:rsidRDefault="008C5D58" w:rsidP="008C5D58">
            <w:pPr>
              <w:pStyle w:val="Iauiue"/>
              <w:tabs>
                <w:tab w:val="left" w:pos="0"/>
              </w:tabs>
              <w:ind w:left="33"/>
              <w:jc w:val="both"/>
              <w:rPr>
                <w:rFonts w:ascii="Times New Roman" w:hAnsi="Times New Roman"/>
              </w:rPr>
            </w:pPr>
            <w:r w:rsidRPr="003B7480">
              <w:rPr>
                <w:rFonts w:ascii="Times New Roman" w:hAnsi="Times New Roman"/>
              </w:rPr>
              <w:t>отдельно стоящие или пристроенные к жилому дому гаражи или открытые автостоянки: 1 - 2 машиноместа на индивидуальный участок, расположенные в границах личных земельных участков без нарушения принципов добрососедства;</w:t>
            </w:r>
          </w:p>
          <w:p w:rsidR="008C5D58" w:rsidRPr="003B7480" w:rsidRDefault="008C5D58" w:rsidP="008C5D58">
            <w:pPr>
              <w:pStyle w:val="Iauiue"/>
              <w:tabs>
                <w:tab w:val="left" w:pos="0"/>
              </w:tabs>
              <w:ind w:left="33"/>
              <w:jc w:val="both"/>
              <w:rPr>
                <w:rFonts w:ascii="Times New Roman" w:hAnsi="Times New Roman"/>
              </w:rPr>
            </w:pPr>
            <w:r w:rsidRPr="003B7480">
              <w:rPr>
                <w:rFonts w:ascii="Times New Roman" w:hAnsi="Times New Roman"/>
              </w:rPr>
              <w:t>детские сады, иные объекты дошкольного воспитания (при условии последующего выделения в отдельную зону после разработки проекта планировки и проекта межевания);</w:t>
            </w:r>
          </w:p>
          <w:p w:rsidR="008C5D58" w:rsidRPr="003B7480" w:rsidRDefault="008C5D58" w:rsidP="008C5D58">
            <w:pPr>
              <w:pStyle w:val="nienie"/>
              <w:tabs>
                <w:tab w:val="left" w:pos="0"/>
              </w:tabs>
              <w:ind w:left="33" w:firstLine="0"/>
              <w:rPr>
                <w:rFonts w:ascii="Times New Roman" w:hAnsi="Times New Roman"/>
                <w:sz w:val="20"/>
              </w:rPr>
            </w:pPr>
            <w:r w:rsidRPr="003B7480">
              <w:rPr>
                <w:rFonts w:ascii="Times New Roman" w:hAnsi="Times New Roman"/>
                <w:sz w:val="20"/>
              </w:rPr>
              <w:t>детские площадки, игровые комплексы;</w:t>
            </w:r>
          </w:p>
          <w:p w:rsidR="008C5D58" w:rsidRPr="003B7480" w:rsidRDefault="008C5D58" w:rsidP="008C5D58">
            <w:pPr>
              <w:pStyle w:val="nienie"/>
              <w:tabs>
                <w:tab w:val="left" w:pos="0"/>
              </w:tabs>
              <w:ind w:left="33" w:firstLine="0"/>
              <w:rPr>
                <w:rFonts w:ascii="Times New Roman" w:hAnsi="Times New Roman"/>
                <w:sz w:val="20"/>
              </w:rPr>
            </w:pPr>
            <w:r w:rsidRPr="003B7480">
              <w:rPr>
                <w:rFonts w:ascii="Times New Roman" w:hAnsi="Times New Roman"/>
                <w:sz w:val="20"/>
              </w:rPr>
              <w:t>площадки отдыха для взрослых;</w:t>
            </w:r>
          </w:p>
          <w:p w:rsidR="008C5D58" w:rsidRPr="003B7480" w:rsidRDefault="008C5D58" w:rsidP="008C5D58">
            <w:pPr>
              <w:pStyle w:val="nienie"/>
              <w:tabs>
                <w:tab w:val="left" w:pos="0"/>
              </w:tabs>
              <w:ind w:left="33" w:firstLine="0"/>
              <w:rPr>
                <w:rFonts w:ascii="Times New Roman" w:hAnsi="Times New Roman"/>
                <w:sz w:val="20"/>
              </w:rPr>
            </w:pPr>
            <w:r w:rsidRPr="003B7480">
              <w:rPr>
                <w:rFonts w:ascii="Times New Roman" w:hAnsi="Times New Roman"/>
                <w:sz w:val="20"/>
              </w:rPr>
              <w:t>хозяйственные постройки;</w:t>
            </w:r>
          </w:p>
          <w:p w:rsidR="008C5D58" w:rsidRPr="003B7480" w:rsidRDefault="008C5D58" w:rsidP="008C5D58">
            <w:pPr>
              <w:pStyle w:val="Iauiue"/>
              <w:tabs>
                <w:tab w:val="left" w:pos="0"/>
              </w:tabs>
              <w:ind w:left="33"/>
              <w:jc w:val="both"/>
              <w:rPr>
                <w:rFonts w:ascii="Times New Roman" w:hAnsi="Times New Roman"/>
              </w:rPr>
            </w:pPr>
            <w:r w:rsidRPr="003B7480">
              <w:rPr>
                <w:rFonts w:ascii="Times New Roman" w:hAnsi="Times New Roman"/>
              </w:rPr>
              <w:t xml:space="preserve">строения для содержания домашнего скота и птицы; </w:t>
            </w:r>
          </w:p>
          <w:p w:rsidR="008C5D58" w:rsidRPr="003B7480" w:rsidRDefault="008C5D58" w:rsidP="008C5D58">
            <w:pPr>
              <w:pStyle w:val="nienie"/>
              <w:tabs>
                <w:tab w:val="left" w:pos="0"/>
              </w:tabs>
              <w:ind w:left="33" w:firstLine="0"/>
              <w:rPr>
                <w:rFonts w:ascii="Times New Roman" w:hAnsi="Times New Roman"/>
                <w:sz w:val="20"/>
              </w:rPr>
            </w:pPr>
            <w:r w:rsidRPr="003B7480">
              <w:rPr>
                <w:rFonts w:ascii="Times New Roman" w:hAnsi="Times New Roman"/>
                <w:sz w:val="20"/>
              </w:rPr>
              <w:t>индивидуальные бани, надворные туалеты;</w:t>
            </w:r>
          </w:p>
          <w:p w:rsidR="008C5D58" w:rsidRPr="003B7480" w:rsidRDefault="008C5D58" w:rsidP="008C5D58">
            <w:pPr>
              <w:pStyle w:val="Iauiue"/>
              <w:tabs>
                <w:tab w:val="left" w:pos="0"/>
              </w:tabs>
              <w:ind w:left="33"/>
              <w:jc w:val="both"/>
              <w:rPr>
                <w:rFonts w:ascii="Times New Roman" w:hAnsi="Times New Roman"/>
              </w:rPr>
            </w:pPr>
            <w:r w:rsidRPr="003B7480">
              <w:rPr>
                <w:rFonts w:ascii="Times New Roman" w:hAnsi="Times New Roman"/>
              </w:rPr>
              <w:t>сады, огороды, палисадники;</w:t>
            </w:r>
          </w:p>
          <w:p w:rsidR="008C5D58" w:rsidRPr="003B7480" w:rsidRDefault="008C5D58" w:rsidP="008C5D58">
            <w:pPr>
              <w:pStyle w:val="nienie"/>
              <w:tabs>
                <w:tab w:val="left" w:pos="0"/>
              </w:tabs>
              <w:ind w:left="33" w:firstLine="0"/>
              <w:rPr>
                <w:rFonts w:ascii="Times New Roman" w:hAnsi="Times New Roman"/>
                <w:sz w:val="20"/>
              </w:rPr>
            </w:pPr>
            <w:r w:rsidRPr="003B7480">
              <w:rPr>
                <w:rFonts w:ascii="Times New Roman" w:hAnsi="Times New Roman"/>
                <w:sz w:val="20"/>
              </w:rPr>
              <w:t>теплицы, оранжереи;</w:t>
            </w:r>
          </w:p>
          <w:p w:rsidR="008C5D58" w:rsidRPr="003B7480" w:rsidRDefault="008C5D58" w:rsidP="008C5D58">
            <w:pPr>
              <w:pStyle w:val="nienie"/>
              <w:tabs>
                <w:tab w:val="left" w:pos="0"/>
              </w:tabs>
              <w:ind w:left="33" w:firstLine="0"/>
              <w:rPr>
                <w:rFonts w:ascii="Times New Roman" w:hAnsi="Times New Roman"/>
                <w:sz w:val="20"/>
              </w:rPr>
            </w:pPr>
            <w:r w:rsidRPr="003B7480">
              <w:rPr>
                <w:rFonts w:ascii="Times New Roman" w:hAnsi="Times New Roman"/>
                <w:sz w:val="20"/>
              </w:rPr>
              <w:t>индивидуальные резервуары для хранения воды, скважины для забора воды, индивидуальные колодцы;</w:t>
            </w:r>
          </w:p>
          <w:p w:rsidR="008C5D58" w:rsidRPr="003B7480" w:rsidRDefault="008C5D58" w:rsidP="008C5D58">
            <w:pPr>
              <w:pStyle w:val="nienie"/>
              <w:tabs>
                <w:tab w:val="left" w:pos="0"/>
              </w:tabs>
              <w:ind w:left="33" w:firstLine="0"/>
              <w:rPr>
                <w:rFonts w:ascii="Times New Roman" w:hAnsi="Times New Roman"/>
                <w:sz w:val="20"/>
              </w:rPr>
            </w:pPr>
            <w:r w:rsidRPr="003B7480">
              <w:rPr>
                <w:rFonts w:ascii="Times New Roman" w:hAnsi="Times New Roman"/>
                <w:sz w:val="20"/>
              </w:rPr>
              <w:lastRenderedPageBreak/>
              <w:t>объекты пожарной охраны (гидранты, резервуары, противопожарные водоемы);</w:t>
            </w:r>
          </w:p>
          <w:p w:rsidR="008C5D58" w:rsidRPr="003B7480" w:rsidRDefault="008C5D58" w:rsidP="008C5D58">
            <w:pPr>
              <w:pStyle w:val="nienie"/>
              <w:tabs>
                <w:tab w:val="left" w:pos="0"/>
              </w:tabs>
              <w:ind w:left="33" w:firstLine="0"/>
              <w:rPr>
                <w:rFonts w:ascii="Times New Roman" w:hAnsi="Times New Roman"/>
                <w:sz w:val="20"/>
              </w:rPr>
            </w:pPr>
            <w:r w:rsidRPr="003B7480">
              <w:rPr>
                <w:rFonts w:ascii="Times New Roman" w:hAnsi="Times New Roman"/>
                <w:sz w:val="20"/>
              </w:rPr>
              <w:t>площадки для сбора мусора;</w:t>
            </w:r>
          </w:p>
          <w:p w:rsidR="008C5D58" w:rsidRPr="003B7480" w:rsidRDefault="008C5D58" w:rsidP="008C5D58">
            <w:pPr>
              <w:pStyle w:val="nienie"/>
              <w:tabs>
                <w:tab w:val="left" w:pos="0"/>
              </w:tabs>
              <w:ind w:left="33" w:firstLine="0"/>
              <w:rPr>
                <w:rFonts w:ascii="Times New Roman" w:hAnsi="Times New Roman"/>
                <w:sz w:val="20"/>
              </w:rPr>
            </w:pPr>
            <w:r w:rsidRPr="003B7480">
              <w:rPr>
                <w:rFonts w:ascii="Times New Roman" w:hAnsi="Times New Roman"/>
                <w:sz w:val="20"/>
              </w:rPr>
              <w:t>скульптура и скульптурные композиции, фонтаны и другие объекты ландшафтного дизайна.</w:t>
            </w:r>
          </w:p>
        </w:tc>
      </w:tr>
      <w:tr w:rsidR="008C5D58" w:rsidRPr="003B7480" w:rsidTr="008C5D58">
        <w:tc>
          <w:tcPr>
            <w:tcW w:w="751" w:type="dxa"/>
            <w:vMerge w:val="restart"/>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2.3</w:t>
            </w:r>
          </w:p>
        </w:tc>
        <w:tc>
          <w:tcPr>
            <w:tcW w:w="2504" w:type="dxa"/>
            <w:vMerge w:val="restart"/>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Блокированная жилая застройка</w:t>
            </w:r>
          </w:p>
        </w:tc>
        <w:tc>
          <w:tcPr>
            <w:tcW w:w="3210" w:type="dxa"/>
            <w:shd w:val="clear" w:color="000000" w:fill="FFFFFF"/>
          </w:tcPr>
          <w:p w:rsidR="008C5D58" w:rsidRPr="003B7480" w:rsidRDefault="008C5D58" w:rsidP="008C5D58">
            <w:pPr>
              <w:pStyle w:val="nienie"/>
              <w:tabs>
                <w:tab w:val="left" w:pos="0"/>
                <w:tab w:val="left" w:pos="1162"/>
              </w:tabs>
              <w:ind w:left="28" w:right="-37" w:firstLine="0"/>
              <w:rPr>
                <w:rFonts w:ascii="Times New Roman" w:hAnsi="Times New Roman"/>
                <w:sz w:val="20"/>
              </w:rPr>
            </w:pPr>
            <w:r w:rsidRPr="003B7480">
              <w:rPr>
                <w:rFonts w:ascii="Times New Roman" w:hAnsi="Times New Roman"/>
                <w:sz w:val="20"/>
              </w:rPr>
              <w:t xml:space="preserve">блокированные двух- и многосемейные жилые дома с приусадебным участком и без               </w:t>
            </w:r>
          </w:p>
          <w:p w:rsidR="008C5D58" w:rsidRPr="003B7480" w:rsidRDefault="008C5D58" w:rsidP="008C5D58">
            <w:pPr>
              <w:pStyle w:val="101"/>
            </w:pPr>
            <w:r w:rsidRPr="003B7480">
              <w:t xml:space="preserve"> него</w:t>
            </w:r>
          </w:p>
        </w:tc>
        <w:tc>
          <w:tcPr>
            <w:tcW w:w="4664" w:type="dxa"/>
            <w:vMerge/>
            <w:shd w:val="clear" w:color="000000" w:fill="FFFFFF"/>
          </w:tcPr>
          <w:p w:rsidR="008C5D58" w:rsidRPr="003B7480" w:rsidRDefault="008C5D58" w:rsidP="008C5D58">
            <w:pPr>
              <w:pStyle w:val="101"/>
            </w:pPr>
          </w:p>
        </w:tc>
      </w:tr>
      <w:tr w:rsidR="008C5D58" w:rsidRPr="003B7480" w:rsidTr="008C5D58">
        <w:tc>
          <w:tcPr>
            <w:tcW w:w="751" w:type="dxa"/>
            <w:vMerge/>
            <w:shd w:val="clear" w:color="000000" w:fill="FFFFFF"/>
          </w:tcPr>
          <w:p w:rsidR="008C5D58" w:rsidRPr="003B7480" w:rsidRDefault="008C5D58" w:rsidP="008C5D58">
            <w:pPr>
              <w:pStyle w:val="61"/>
              <w:rPr>
                <w:rFonts w:ascii="Times New Roman" w:hAnsi="Times New Roman" w:cs="Times New Roman"/>
                <w:sz w:val="20"/>
                <w:szCs w:val="20"/>
              </w:rPr>
            </w:pPr>
          </w:p>
        </w:tc>
        <w:tc>
          <w:tcPr>
            <w:tcW w:w="2504" w:type="dxa"/>
            <w:vMerge/>
            <w:shd w:val="clear" w:color="000000" w:fill="FFFFFF"/>
          </w:tcPr>
          <w:p w:rsidR="008C5D58" w:rsidRPr="003B7480" w:rsidRDefault="008C5D58" w:rsidP="008C5D58">
            <w:pPr>
              <w:pStyle w:val="61"/>
              <w:rPr>
                <w:rFonts w:ascii="Times New Roman" w:hAnsi="Times New Roman" w:cs="Times New Roman"/>
                <w:sz w:val="20"/>
                <w:szCs w:val="20"/>
              </w:rPr>
            </w:pPr>
          </w:p>
        </w:tc>
        <w:tc>
          <w:tcPr>
            <w:tcW w:w="3210" w:type="dxa"/>
            <w:shd w:val="clear" w:color="000000" w:fill="FFFFFF"/>
          </w:tcPr>
          <w:p w:rsidR="008C5D58" w:rsidRPr="003B7480" w:rsidRDefault="008C5D58" w:rsidP="008C5D58">
            <w:pPr>
              <w:pStyle w:val="101"/>
            </w:pPr>
            <w:r w:rsidRPr="003B7480">
              <w:t>блокированные многосемейные жилые дома с территориями общего пользования</w:t>
            </w:r>
          </w:p>
        </w:tc>
        <w:tc>
          <w:tcPr>
            <w:tcW w:w="4664" w:type="dxa"/>
            <w:vMerge/>
            <w:shd w:val="clear" w:color="000000" w:fill="FFFFFF"/>
          </w:tcPr>
          <w:p w:rsidR="008C5D58" w:rsidRPr="003B7480" w:rsidRDefault="008C5D58" w:rsidP="008C5D58">
            <w:pPr>
              <w:pStyle w:val="101"/>
            </w:pPr>
          </w:p>
        </w:tc>
      </w:tr>
      <w:tr w:rsidR="008C5D58" w:rsidRPr="003B7480" w:rsidTr="008C5D58">
        <w:tc>
          <w:tcPr>
            <w:tcW w:w="751" w:type="dxa"/>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2.2</w:t>
            </w:r>
          </w:p>
        </w:tc>
        <w:tc>
          <w:tcPr>
            <w:tcW w:w="2504" w:type="dxa"/>
            <w:shd w:val="clear" w:color="000000" w:fill="FFFFFF"/>
          </w:tcPr>
          <w:p w:rsidR="008C5D58" w:rsidRPr="003B7480" w:rsidRDefault="008C5D58" w:rsidP="008C5D58">
            <w:pPr>
              <w:pStyle w:val="61"/>
              <w:rPr>
                <w:rFonts w:ascii="Times New Roman" w:hAnsi="Times New Roman" w:cs="Times New Roman"/>
                <w:sz w:val="20"/>
                <w:szCs w:val="20"/>
              </w:rPr>
            </w:pPr>
            <w:bookmarkStart w:id="1" w:name="sub_1022"/>
            <w:r w:rsidRPr="003B7480">
              <w:rPr>
                <w:rFonts w:ascii="Times New Roman" w:hAnsi="Times New Roman" w:cs="Times New Roman"/>
                <w:sz w:val="20"/>
                <w:szCs w:val="20"/>
              </w:rPr>
              <w:t>Для ведения личного подсобного хозяйства (приусадебный земельный участок)</w:t>
            </w:r>
            <w:bookmarkEnd w:id="1"/>
          </w:p>
        </w:tc>
        <w:tc>
          <w:tcPr>
            <w:tcW w:w="3210" w:type="dxa"/>
            <w:shd w:val="clear" w:color="000000" w:fill="FFFFFF"/>
          </w:tcPr>
          <w:p w:rsidR="008C5D58" w:rsidRPr="003B7480" w:rsidRDefault="008C5D58" w:rsidP="008C5D58">
            <w:pPr>
              <w:jc w:val="both"/>
              <w:rPr>
                <w:rFonts w:ascii="Times New Roman" w:hAnsi="Times New Roman"/>
              </w:rPr>
            </w:pPr>
            <w:r w:rsidRPr="003B7480">
              <w:rPr>
                <w:rFonts w:ascii="Times New Roman" w:hAnsi="Times New Roman"/>
              </w:rPr>
              <w:t>Размещение жилого дома, не предназначенного для раздела на квартиры (дома, пригодные для постоянного проживания и высотой не выше трех надземных этажей);</w:t>
            </w:r>
          </w:p>
        </w:tc>
        <w:tc>
          <w:tcPr>
            <w:tcW w:w="4664" w:type="dxa"/>
            <w:shd w:val="clear" w:color="000000" w:fill="auto"/>
          </w:tcPr>
          <w:p w:rsidR="008C5D58" w:rsidRPr="003B7480" w:rsidRDefault="008C5D58" w:rsidP="008C5D58">
            <w:pPr>
              <w:pStyle w:val="101"/>
              <w:jc w:val="center"/>
            </w:pPr>
            <w:r w:rsidRPr="003B7480">
              <w:t>Не установлены</w:t>
            </w:r>
          </w:p>
        </w:tc>
      </w:tr>
      <w:tr w:rsidR="008C5D58" w:rsidRPr="003B7480" w:rsidTr="008C5D58">
        <w:tc>
          <w:tcPr>
            <w:tcW w:w="751" w:type="dxa"/>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2.7.1</w:t>
            </w:r>
          </w:p>
        </w:tc>
        <w:tc>
          <w:tcPr>
            <w:tcW w:w="2504" w:type="dxa"/>
            <w:shd w:val="clear" w:color="000000" w:fill="FFFFFF"/>
          </w:tcPr>
          <w:p w:rsidR="008C5D58" w:rsidRPr="003B7480" w:rsidRDefault="008C5D58" w:rsidP="008C5D58">
            <w:pPr>
              <w:jc w:val="both"/>
              <w:rPr>
                <w:rFonts w:ascii="Times New Roman" w:hAnsi="Times New Roman"/>
              </w:rPr>
            </w:pPr>
            <w:bookmarkStart w:id="2" w:name="sub_10271"/>
            <w:r w:rsidRPr="003B7480">
              <w:rPr>
                <w:rFonts w:ascii="Times New Roman" w:hAnsi="Times New Roman"/>
              </w:rPr>
              <w:t>Хранение автотранспорта</w:t>
            </w:r>
            <w:bookmarkEnd w:id="2"/>
          </w:p>
        </w:tc>
        <w:tc>
          <w:tcPr>
            <w:tcW w:w="3210" w:type="dxa"/>
            <w:shd w:val="clear" w:color="000000" w:fill="FFFFFF"/>
          </w:tcPr>
          <w:p w:rsidR="008C5D58" w:rsidRPr="003B7480" w:rsidRDefault="008C5D58" w:rsidP="008C5D58">
            <w:pPr>
              <w:jc w:val="both"/>
              <w:rPr>
                <w:rFonts w:ascii="Times New Roman" w:hAnsi="Times New Roman"/>
              </w:rPr>
            </w:pPr>
            <w:r w:rsidRPr="003B7480">
              <w:rPr>
                <w:rFonts w:ascii="Times New Roman" w:hAnsi="Times New Roman"/>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sub_1049" w:history="1">
              <w:r w:rsidRPr="003B7480">
                <w:rPr>
                  <w:rStyle w:val="afff0"/>
                  <w:rFonts w:ascii="Times New Roman" w:hAnsi="Times New Roman"/>
                </w:rPr>
                <w:t>кодом 4.9</w:t>
              </w:r>
            </w:hyperlink>
          </w:p>
        </w:tc>
        <w:tc>
          <w:tcPr>
            <w:tcW w:w="4664" w:type="dxa"/>
            <w:shd w:val="clear" w:color="000000" w:fill="auto"/>
          </w:tcPr>
          <w:p w:rsidR="008C5D58" w:rsidRPr="003B7480" w:rsidRDefault="008C5D58" w:rsidP="008C5D58">
            <w:pPr>
              <w:pStyle w:val="101"/>
              <w:jc w:val="center"/>
            </w:pPr>
            <w:r w:rsidRPr="003B7480">
              <w:t>Не установлены</w:t>
            </w:r>
          </w:p>
        </w:tc>
      </w:tr>
      <w:tr w:rsidR="008C5D58" w:rsidRPr="003B7480" w:rsidTr="008C5D58">
        <w:tc>
          <w:tcPr>
            <w:tcW w:w="751" w:type="dxa"/>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1.5</w:t>
            </w:r>
          </w:p>
        </w:tc>
        <w:tc>
          <w:tcPr>
            <w:tcW w:w="2504" w:type="dxa"/>
            <w:shd w:val="clear" w:color="000000" w:fill="FFFFFF"/>
          </w:tcPr>
          <w:p w:rsidR="008C5D58" w:rsidRPr="003B7480" w:rsidRDefault="008C5D58" w:rsidP="008C5D58">
            <w:pPr>
              <w:pStyle w:val="ConsPlusNormal"/>
              <w:ind w:firstLine="0"/>
              <w:rPr>
                <w:rFonts w:ascii="Times New Roman" w:hAnsi="Times New Roman" w:cs="Times New Roman"/>
              </w:rPr>
            </w:pPr>
            <w:r w:rsidRPr="003B7480">
              <w:rPr>
                <w:rFonts w:ascii="Times New Roman" w:hAnsi="Times New Roman" w:cs="Times New Roman"/>
              </w:rPr>
              <w:t>Садоводство</w:t>
            </w:r>
          </w:p>
        </w:tc>
        <w:tc>
          <w:tcPr>
            <w:tcW w:w="3210" w:type="dxa"/>
            <w:shd w:val="clear" w:color="000000" w:fill="FFFFFF"/>
          </w:tcPr>
          <w:p w:rsidR="008C5D58" w:rsidRPr="003B7480" w:rsidRDefault="008C5D58" w:rsidP="008C5D58">
            <w:pPr>
              <w:pStyle w:val="ConsPlusNormal"/>
              <w:rPr>
                <w:rFonts w:ascii="Times New Roman" w:hAnsi="Times New Roman" w:cs="Times New Roman"/>
              </w:rPr>
            </w:pPr>
            <w:r w:rsidRPr="003B7480">
              <w:rPr>
                <w:rFonts w:ascii="Times New Roman" w:hAnsi="Times New Roman" w:cs="Times New Roman"/>
              </w:rPr>
              <w:t>Не установлены</w:t>
            </w:r>
          </w:p>
        </w:tc>
        <w:tc>
          <w:tcPr>
            <w:tcW w:w="4664" w:type="dxa"/>
            <w:shd w:val="clear" w:color="000000" w:fill="auto"/>
          </w:tcPr>
          <w:p w:rsidR="008C5D58" w:rsidRPr="003B7480" w:rsidRDefault="008C5D58" w:rsidP="008C5D58">
            <w:pPr>
              <w:jc w:val="center"/>
              <w:rPr>
                <w:rFonts w:ascii="Times New Roman" w:hAnsi="Times New Roman"/>
              </w:rPr>
            </w:pPr>
            <w:r w:rsidRPr="003B7480">
              <w:rPr>
                <w:rFonts w:ascii="Times New Roman" w:hAnsi="Times New Roman"/>
              </w:rPr>
              <w:t>Не установлены</w:t>
            </w:r>
          </w:p>
        </w:tc>
      </w:tr>
      <w:tr w:rsidR="008C5D58" w:rsidRPr="003B7480" w:rsidTr="008C5D58">
        <w:tc>
          <w:tcPr>
            <w:tcW w:w="751" w:type="dxa"/>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6.8</w:t>
            </w:r>
          </w:p>
        </w:tc>
        <w:tc>
          <w:tcPr>
            <w:tcW w:w="2504" w:type="dxa"/>
            <w:shd w:val="clear" w:color="000000" w:fill="FFFFFF"/>
          </w:tcPr>
          <w:p w:rsidR="008C5D58" w:rsidRPr="003B7480" w:rsidRDefault="008C5D58" w:rsidP="008C5D58">
            <w:pPr>
              <w:pStyle w:val="ConsPlusNormal"/>
              <w:ind w:firstLine="0"/>
              <w:rPr>
                <w:rFonts w:ascii="Times New Roman" w:hAnsi="Times New Roman" w:cs="Times New Roman"/>
              </w:rPr>
            </w:pPr>
            <w:r w:rsidRPr="003B7480">
              <w:rPr>
                <w:rFonts w:ascii="Times New Roman" w:hAnsi="Times New Roman" w:cs="Times New Roman"/>
              </w:rPr>
              <w:t>Связь</w:t>
            </w:r>
          </w:p>
        </w:tc>
        <w:tc>
          <w:tcPr>
            <w:tcW w:w="3210" w:type="dxa"/>
            <w:shd w:val="clear" w:color="000000" w:fill="FFFFFF"/>
          </w:tcPr>
          <w:p w:rsidR="008C5D58" w:rsidRPr="003B7480" w:rsidRDefault="008C5D58" w:rsidP="008C5D58">
            <w:pPr>
              <w:pStyle w:val="ConsPlusNormal"/>
              <w:ind w:firstLine="0"/>
              <w:rPr>
                <w:rFonts w:ascii="Times New Roman" w:hAnsi="Times New Roman" w:cs="Times New Roman"/>
              </w:rPr>
            </w:pPr>
            <w:r w:rsidRPr="003B7480">
              <w:rPr>
                <w:rFonts w:ascii="Times New Roman" w:hAnsi="Times New Roman" w:cs="Times New Roman"/>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w:t>
            </w:r>
            <w:hyperlink r:id="rId9" w:anchor="100104" w:history="1">
              <w:r w:rsidRPr="003B7480">
                <w:rPr>
                  <w:rStyle w:val="ae"/>
                  <w:rFonts w:ascii="Times New Roman" w:hAnsi="Times New Roman"/>
                </w:rPr>
                <w:t>кодом 3.1</w:t>
              </w:r>
            </w:hyperlink>
          </w:p>
        </w:tc>
        <w:tc>
          <w:tcPr>
            <w:tcW w:w="4664" w:type="dxa"/>
            <w:shd w:val="clear" w:color="000000" w:fill="auto"/>
          </w:tcPr>
          <w:p w:rsidR="008C5D58" w:rsidRPr="003B7480" w:rsidRDefault="008C5D58" w:rsidP="008C5D58">
            <w:pPr>
              <w:jc w:val="center"/>
              <w:rPr>
                <w:rFonts w:ascii="Times New Roman" w:hAnsi="Times New Roman"/>
              </w:rPr>
            </w:pPr>
            <w:r w:rsidRPr="003B7480">
              <w:rPr>
                <w:rFonts w:ascii="Times New Roman" w:hAnsi="Times New Roman"/>
              </w:rPr>
              <w:t>Не установлены</w:t>
            </w:r>
          </w:p>
        </w:tc>
      </w:tr>
    </w:tbl>
    <w:p w:rsidR="008C5D58" w:rsidRPr="003B7480" w:rsidRDefault="008C5D58" w:rsidP="008C5D58">
      <w:pPr>
        <w:pStyle w:val="Iauiue"/>
        <w:tabs>
          <w:tab w:val="left" w:pos="0"/>
          <w:tab w:val="left" w:pos="1120"/>
        </w:tabs>
        <w:ind w:left="709"/>
        <w:jc w:val="both"/>
        <w:rPr>
          <w:rFonts w:ascii="Times New Roman" w:hAnsi="Times New Roman"/>
          <w:sz w:val="22"/>
          <w:szCs w:val="22"/>
        </w:rPr>
      </w:pPr>
    </w:p>
    <w:p w:rsidR="008C5D58" w:rsidRPr="003B7480" w:rsidRDefault="008C5D58" w:rsidP="008C5D58">
      <w:pPr>
        <w:pStyle w:val="Iauiue"/>
        <w:ind w:firstLine="709"/>
        <w:jc w:val="both"/>
        <w:rPr>
          <w:rFonts w:ascii="Times New Roman" w:hAnsi="Times New Roman"/>
          <w:b/>
          <w:bCs/>
          <w:sz w:val="22"/>
          <w:szCs w:val="22"/>
        </w:rPr>
      </w:pPr>
      <w:r w:rsidRPr="003B7480">
        <w:rPr>
          <w:rFonts w:ascii="Times New Roman" w:hAnsi="Times New Roman"/>
          <w:b/>
          <w:bCs/>
          <w:sz w:val="22"/>
          <w:szCs w:val="22"/>
        </w:rPr>
        <w:t>2.Перечень условно разрешенных видов использования земельных участков и объектов капитального строительства:</w:t>
      </w: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15"/>
        <w:gridCol w:w="2476"/>
        <w:gridCol w:w="3746"/>
        <w:gridCol w:w="2853"/>
      </w:tblGrid>
      <w:tr w:rsidR="008C5D58" w:rsidRPr="003B7480" w:rsidTr="008C5D58">
        <w:tc>
          <w:tcPr>
            <w:tcW w:w="770" w:type="dxa"/>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604" w:type="dxa"/>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земельных участков</w:t>
            </w:r>
          </w:p>
        </w:tc>
        <w:tc>
          <w:tcPr>
            <w:tcW w:w="4353" w:type="dxa"/>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260" w:type="dxa"/>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8C5D58" w:rsidRPr="003B7480" w:rsidTr="008C5D58">
        <w:tc>
          <w:tcPr>
            <w:tcW w:w="770" w:type="dxa"/>
            <w:vMerge w:val="restart"/>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3.3</w:t>
            </w:r>
          </w:p>
        </w:tc>
        <w:tc>
          <w:tcPr>
            <w:tcW w:w="2604" w:type="dxa"/>
            <w:vMerge w:val="restart"/>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Бытовое обслуживание</w:t>
            </w:r>
          </w:p>
        </w:tc>
        <w:tc>
          <w:tcPr>
            <w:tcW w:w="4353" w:type="dxa"/>
            <w:shd w:val="clear" w:color="000000" w:fill="FFFFFF"/>
          </w:tcPr>
          <w:p w:rsidR="008C5D58" w:rsidRPr="003B7480" w:rsidRDefault="008C5D58" w:rsidP="008C5D58">
            <w:pPr>
              <w:pStyle w:val="101"/>
            </w:pPr>
            <w:r w:rsidRPr="003B7480">
              <w:t>парикмахерские</w:t>
            </w:r>
          </w:p>
        </w:tc>
        <w:tc>
          <w:tcPr>
            <w:tcW w:w="3260" w:type="dxa"/>
            <w:vMerge w:val="restart"/>
            <w:shd w:val="clear" w:color="000000" w:fill="FFFFFF"/>
          </w:tcPr>
          <w:p w:rsidR="008C5D58" w:rsidRPr="003B7480" w:rsidRDefault="008C5D58" w:rsidP="008C5D58">
            <w:pPr>
              <w:pStyle w:val="101"/>
            </w:pPr>
            <w:r w:rsidRPr="003B7480">
              <w:t>хозяйственные постройки, гостевые автостоянки</w:t>
            </w:r>
          </w:p>
        </w:tc>
      </w:tr>
      <w:tr w:rsidR="008C5D58" w:rsidRPr="003B7480" w:rsidTr="008C5D58">
        <w:tc>
          <w:tcPr>
            <w:tcW w:w="770" w:type="dxa"/>
            <w:vMerge/>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shd w:val="clear" w:color="000000" w:fill="FFFFFF"/>
          </w:tcPr>
          <w:p w:rsidR="008C5D58" w:rsidRPr="003B7480" w:rsidRDefault="008C5D58" w:rsidP="008C5D58">
            <w:pPr>
              <w:pStyle w:val="61"/>
              <w:rPr>
                <w:rFonts w:ascii="Times New Roman" w:hAnsi="Times New Roman" w:cs="Times New Roman"/>
                <w:sz w:val="20"/>
                <w:szCs w:val="20"/>
              </w:rPr>
            </w:pPr>
          </w:p>
        </w:tc>
        <w:tc>
          <w:tcPr>
            <w:tcW w:w="4353" w:type="dxa"/>
            <w:shd w:val="clear" w:color="000000" w:fill="FFFFFF"/>
          </w:tcPr>
          <w:p w:rsidR="008C5D58" w:rsidRPr="003B7480" w:rsidRDefault="008C5D58" w:rsidP="008C5D58">
            <w:pPr>
              <w:pStyle w:val="101"/>
            </w:pPr>
            <w:r w:rsidRPr="003B7480">
              <w:t>мастерские для занятий индивидуальной трудовой деятельностью по изготовлению мелких поделок и работ по индивидуальным заказам без нарушения принципов добрососедства в соответствии с санитарными и противопожарными нормами</w:t>
            </w:r>
          </w:p>
        </w:tc>
        <w:tc>
          <w:tcPr>
            <w:tcW w:w="3260" w:type="dxa"/>
            <w:vMerge/>
            <w:shd w:val="clear" w:color="000000" w:fill="FFFFFF"/>
          </w:tcPr>
          <w:p w:rsidR="008C5D58" w:rsidRPr="003B7480" w:rsidRDefault="008C5D58" w:rsidP="008C5D58">
            <w:pPr>
              <w:pStyle w:val="101"/>
            </w:pPr>
          </w:p>
        </w:tc>
      </w:tr>
      <w:tr w:rsidR="008C5D58" w:rsidRPr="003B7480" w:rsidTr="008C5D58">
        <w:tc>
          <w:tcPr>
            <w:tcW w:w="770" w:type="dxa"/>
            <w:vMerge/>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shd w:val="clear" w:color="000000" w:fill="FFFFFF"/>
          </w:tcPr>
          <w:p w:rsidR="008C5D58" w:rsidRPr="003B7480" w:rsidRDefault="008C5D58" w:rsidP="008C5D58">
            <w:pPr>
              <w:pStyle w:val="61"/>
              <w:rPr>
                <w:rFonts w:ascii="Times New Roman" w:hAnsi="Times New Roman" w:cs="Times New Roman"/>
                <w:sz w:val="20"/>
                <w:szCs w:val="20"/>
              </w:rPr>
            </w:pPr>
          </w:p>
        </w:tc>
        <w:tc>
          <w:tcPr>
            <w:tcW w:w="4353" w:type="dxa"/>
            <w:shd w:val="clear" w:color="000000" w:fill="FFFFFF"/>
          </w:tcPr>
          <w:p w:rsidR="008C5D58" w:rsidRPr="003B7480" w:rsidRDefault="008C5D58" w:rsidP="008C5D58">
            <w:pPr>
              <w:pStyle w:val="101"/>
            </w:pPr>
            <w:r w:rsidRPr="003B7480">
              <w:t>отдельно стоящие и встроенные приёмные пункты и мастерские по мелкому бытовому ремонту (ремонту обуви, одежды, зонтов, часов, бытовой техники и т.п.)</w:t>
            </w:r>
          </w:p>
        </w:tc>
        <w:tc>
          <w:tcPr>
            <w:tcW w:w="3260" w:type="dxa"/>
            <w:vMerge/>
            <w:shd w:val="clear" w:color="000000" w:fill="FFFFFF"/>
          </w:tcPr>
          <w:p w:rsidR="008C5D58" w:rsidRPr="003B7480" w:rsidRDefault="008C5D58" w:rsidP="008C5D58">
            <w:pPr>
              <w:pStyle w:val="101"/>
            </w:pPr>
          </w:p>
        </w:tc>
      </w:tr>
      <w:tr w:rsidR="008C5D58" w:rsidRPr="003B7480" w:rsidTr="008C5D58">
        <w:tc>
          <w:tcPr>
            <w:tcW w:w="770" w:type="dxa"/>
            <w:vMerge/>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shd w:val="clear" w:color="000000" w:fill="FFFFFF"/>
          </w:tcPr>
          <w:p w:rsidR="008C5D58" w:rsidRPr="003B7480" w:rsidRDefault="008C5D58" w:rsidP="008C5D58">
            <w:pPr>
              <w:pStyle w:val="61"/>
              <w:rPr>
                <w:rFonts w:ascii="Times New Roman" w:hAnsi="Times New Roman" w:cs="Times New Roman"/>
                <w:sz w:val="20"/>
                <w:szCs w:val="20"/>
              </w:rPr>
            </w:pPr>
          </w:p>
        </w:tc>
        <w:tc>
          <w:tcPr>
            <w:tcW w:w="4353" w:type="dxa"/>
            <w:shd w:val="clear" w:color="000000" w:fill="FFFFFF"/>
          </w:tcPr>
          <w:p w:rsidR="008C5D58" w:rsidRPr="003B7480" w:rsidRDefault="008C5D58" w:rsidP="008C5D58">
            <w:pPr>
              <w:pStyle w:val="nienie"/>
              <w:tabs>
                <w:tab w:val="left" w:pos="0"/>
                <w:tab w:val="left" w:pos="1120"/>
              </w:tabs>
              <w:ind w:left="28" w:firstLine="0"/>
              <w:rPr>
                <w:rFonts w:ascii="Times New Roman" w:hAnsi="Times New Roman"/>
                <w:sz w:val="20"/>
              </w:rPr>
            </w:pPr>
            <w:r w:rsidRPr="003B7480">
              <w:rPr>
                <w:rFonts w:ascii="Times New Roman" w:hAnsi="Times New Roman"/>
                <w:sz w:val="20"/>
              </w:rPr>
              <w:t>парикмахерские, косметические салоны, салоны красоты, площадью до 200 кв. м.</w:t>
            </w:r>
          </w:p>
        </w:tc>
        <w:tc>
          <w:tcPr>
            <w:tcW w:w="3260" w:type="dxa"/>
            <w:vMerge/>
            <w:shd w:val="clear" w:color="000000" w:fill="FFFFFF"/>
          </w:tcPr>
          <w:p w:rsidR="008C5D58" w:rsidRPr="003B7480" w:rsidRDefault="008C5D58" w:rsidP="008C5D58">
            <w:pPr>
              <w:pStyle w:val="101"/>
            </w:pPr>
          </w:p>
        </w:tc>
      </w:tr>
      <w:tr w:rsidR="008C5D58" w:rsidRPr="003B7480" w:rsidTr="008C5D58">
        <w:tc>
          <w:tcPr>
            <w:tcW w:w="770" w:type="dxa"/>
            <w:vMerge w:val="restart"/>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3.4</w:t>
            </w:r>
          </w:p>
        </w:tc>
        <w:tc>
          <w:tcPr>
            <w:tcW w:w="2604" w:type="dxa"/>
            <w:vMerge w:val="restart"/>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Здравоохранение</w:t>
            </w:r>
          </w:p>
        </w:tc>
        <w:tc>
          <w:tcPr>
            <w:tcW w:w="4353" w:type="dxa"/>
            <w:shd w:val="clear" w:color="000000" w:fill="FFFFFF"/>
          </w:tcPr>
          <w:p w:rsidR="008C5D58" w:rsidRPr="003B7480" w:rsidRDefault="008C5D58" w:rsidP="008C5D58">
            <w:pPr>
              <w:pStyle w:val="101"/>
            </w:pPr>
            <w:r w:rsidRPr="003B7480">
              <w:t xml:space="preserve">консультативные поликлиники, центры </w:t>
            </w:r>
            <w:r w:rsidRPr="003B7480">
              <w:lastRenderedPageBreak/>
              <w:t>психологической реабилитации населения</w:t>
            </w:r>
          </w:p>
        </w:tc>
        <w:tc>
          <w:tcPr>
            <w:tcW w:w="3260" w:type="dxa"/>
            <w:vMerge w:val="restart"/>
            <w:shd w:val="clear" w:color="000000" w:fill="FFFFFF"/>
          </w:tcPr>
          <w:p w:rsidR="008C5D58" w:rsidRPr="003B7480" w:rsidRDefault="008C5D58" w:rsidP="008C5D58">
            <w:pPr>
              <w:pStyle w:val="101"/>
            </w:pPr>
            <w:r w:rsidRPr="003B7480">
              <w:lastRenderedPageBreak/>
              <w:t xml:space="preserve">хозяйственные постройки, </w:t>
            </w:r>
            <w:r w:rsidRPr="003B7480">
              <w:lastRenderedPageBreak/>
              <w:t>гаражи служебного и специального транспорта, гостевые автостоянки</w:t>
            </w:r>
          </w:p>
        </w:tc>
      </w:tr>
      <w:tr w:rsidR="008C5D58" w:rsidRPr="003B7480" w:rsidTr="008C5D58">
        <w:tc>
          <w:tcPr>
            <w:tcW w:w="770" w:type="dxa"/>
            <w:vMerge/>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shd w:val="clear" w:color="000000" w:fill="FFFFFF"/>
          </w:tcPr>
          <w:p w:rsidR="008C5D58" w:rsidRPr="003B7480" w:rsidRDefault="008C5D58" w:rsidP="008C5D58">
            <w:pPr>
              <w:pStyle w:val="61"/>
              <w:rPr>
                <w:rFonts w:ascii="Times New Roman" w:hAnsi="Times New Roman" w:cs="Times New Roman"/>
                <w:sz w:val="20"/>
                <w:szCs w:val="20"/>
              </w:rPr>
            </w:pPr>
          </w:p>
        </w:tc>
        <w:tc>
          <w:tcPr>
            <w:tcW w:w="4353" w:type="dxa"/>
            <w:shd w:val="clear" w:color="000000" w:fill="FFFFFF"/>
          </w:tcPr>
          <w:p w:rsidR="008C5D58" w:rsidRPr="003B7480" w:rsidRDefault="008C5D58" w:rsidP="008C5D58">
            <w:pPr>
              <w:pStyle w:val="101"/>
            </w:pPr>
            <w:r w:rsidRPr="003B7480">
              <w:t>аптеки</w:t>
            </w:r>
          </w:p>
        </w:tc>
        <w:tc>
          <w:tcPr>
            <w:tcW w:w="3260" w:type="dxa"/>
            <w:vMerge/>
            <w:shd w:val="clear" w:color="000000" w:fill="FFFFFF"/>
          </w:tcPr>
          <w:p w:rsidR="008C5D58" w:rsidRPr="003B7480" w:rsidRDefault="008C5D58" w:rsidP="008C5D58">
            <w:pPr>
              <w:pStyle w:val="101"/>
            </w:pPr>
          </w:p>
        </w:tc>
      </w:tr>
      <w:tr w:rsidR="008C5D58" w:rsidRPr="003B7480" w:rsidTr="008C5D58">
        <w:tc>
          <w:tcPr>
            <w:tcW w:w="770" w:type="dxa"/>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4.0</w:t>
            </w:r>
          </w:p>
        </w:tc>
        <w:tc>
          <w:tcPr>
            <w:tcW w:w="2604" w:type="dxa"/>
            <w:shd w:val="clear" w:color="000000" w:fill="FFFFFF"/>
          </w:tcPr>
          <w:p w:rsidR="008C5D58" w:rsidRPr="0062165B" w:rsidRDefault="008C5D58" w:rsidP="008C5D58">
            <w:pPr>
              <w:pStyle w:val="afff1"/>
              <w:rPr>
                <w:rFonts w:ascii="Times New Roman" w:hAnsi="Times New Roman" w:cs="Times New Roman"/>
                <w:sz w:val="20"/>
                <w:szCs w:val="20"/>
              </w:rPr>
            </w:pPr>
            <w:bookmarkStart w:id="3" w:name="sub_1040"/>
            <w:r w:rsidRPr="0062165B">
              <w:rPr>
                <w:rFonts w:ascii="Times New Roman" w:hAnsi="Times New Roman" w:cs="Times New Roman"/>
                <w:sz w:val="20"/>
                <w:szCs w:val="20"/>
              </w:rPr>
              <w:t>Предпринимательство</w:t>
            </w:r>
            <w:bookmarkEnd w:id="3"/>
          </w:p>
        </w:tc>
        <w:tc>
          <w:tcPr>
            <w:tcW w:w="4353" w:type="dxa"/>
            <w:shd w:val="clear" w:color="000000" w:fill="FFFFFF"/>
          </w:tcPr>
          <w:p w:rsidR="008C5D58" w:rsidRPr="0062165B" w:rsidRDefault="008C5D58" w:rsidP="008C5D58">
            <w:pPr>
              <w:pStyle w:val="afff1"/>
              <w:rPr>
                <w:rFonts w:ascii="Times New Roman" w:hAnsi="Times New Roman" w:cs="Times New Roman"/>
                <w:sz w:val="20"/>
                <w:szCs w:val="20"/>
              </w:rPr>
            </w:pPr>
            <w:r w:rsidRPr="0062165B">
              <w:rPr>
                <w:rFonts w:ascii="Times New Roman" w:hAnsi="Times New Roman" w:cs="Times New Roman"/>
                <w:sz w:val="20"/>
                <w:szCs w:val="20"/>
              </w:rPr>
              <w:t xml:space="preserve">Размещение объектов капитального строительства в целях извлечения прибыли на основании торговой, банковской и иной предпринимательской деятельности. Содержание данного вида разрешенного использования включает в себя содержание видов разрешенного использования, предусмотренных </w:t>
            </w:r>
            <w:hyperlink w:anchor="sub_1041" w:history="1">
              <w:r w:rsidRPr="0062165B">
                <w:rPr>
                  <w:rStyle w:val="afff0"/>
                  <w:rFonts w:ascii="Times New Roman" w:hAnsi="Times New Roman" w:cs="Times New Roman"/>
                  <w:sz w:val="20"/>
                  <w:szCs w:val="20"/>
                </w:rPr>
                <w:t>кодами 4.1-4.10</w:t>
              </w:r>
            </w:hyperlink>
          </w:p>
        </w:tc>
        <w:tc>
          <w:tcPr>
            <w:tcW w:w="3260" w:type="dxa"/>
            <w:shd w:val="clear" w:color="000000" w:fill="FFFFFF"/>
          </w:tcPr>
          <w:p w:rsidR="008C5D58" w:rsidRPr="003B7480" w:rsidRDefault="008C5D58" w:rsidP="008C5D58">
            <w:pPr>
              <w:pStyle w:val="101"/>
            </w:pPr>
          </w:p>
        </w:tc>
      </w:tr>
      <w:tr w:rsidR="008C5D58" w:rsidRPr="003B7480" w:rsidTr="008C5D58">
        <w:tc>
          <w:tcPr>
            <w:tcW w:w="770" w:type="dxa"/>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4.4</w:t>
            </w:r>
          </w:p>
        </w:tc>
        <w:tc>
          <w:tcPr>
            <w:tcW w:w="2604" w:type="dxa"/>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Магазины</w:t>
            </w:r>
          </w:p>
        </w:tc>
        <w:tc>
          <w:tcPr>
            <w:tcW w:w="4353" w:type="dxa"/>
            <w:shd w:val="clear" w:color="000000" w:fill="FFFFFF"/>
          </w:tcPr>
          <w:p w:rsidR="008C5D58" w:rsidRPr="003B7480" w:rsidRDefault="008C5D58" w:rsidP="008C5D58">
            <w:pPr>
              <w:pStyle w:val="nienie"/>
              <w:tabs>
                <w:tab w:val="left" w:pos="0"/>
                <w:tab w:val="left" w:pos="1120"/>
              </w:tabs>
              <w:ind w:left="28" w:firstLine="0"/>
              <w:rPr>
                <w:rFonts w:ascii="Times New Roman" w:hAnsi="Times New Roman"/>
                <w:sz w:val="20"/>
              </w:rPr>
            </w:pPr>
            <w:r w:rsidRPr="003B7480">
              <w:rPr>
                <w:rFonts w:ascii="Times New Roman" w:hAnsi="Times New Roman"/>
                <w:sz w:val="20"/>
              </w:rPr>
              <w:t>магазины товаров первой необходимости общей площадью не более 300 кв.м (с соблюдением санитарных требований)</w:t>
            </w:r>
          </w:p>
        </w:tc>
        <w:tc>
          <w:tcPr>
            <w:tcW w:w="3260" w:type="dxa"/>
            <w:shd w:val="clear" w:color="000000" w:fill="FFFFFF"/>
          </w:tcPr>
          <w:p w:rsidR="008C5D58" w:rsidRPr="003B7480" w:rsidRDefault="008C5D58" w:rsidP="008C5D58">
            <w:pPr>
              <w:pStyle w:val="101"/>
            </w:pPr>
            <w:r w:rsidRPr="003B7480">
              <w:t>гостевые автостоянки</w:t>
            </w:r>
          </w:p>
        </w:tc>
      </w:tr>
      <w:tr w:rsidR="008C5D58" w:rsidRPr="003B7480" w:rsidTr="008C5D58">
        <w:tc>
          <w:tcPr>
            <w:tcW w:w="770" w:type="dxa"/>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3.2</w:t>
            </w:r>
          </w:p>
        </w:tc>
        <w:tc>
          <w:tcPr>
            <w:tcW w:w="2604" w:type="dxa"/>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Социальное обслуживание</w:t>
            </w:r>
          </w:p>
        </w:tc>
        <w:tc>
          <w:tcPr>
            <w:tcW w:w="4353" w:type="dxa"/>
            <w:shd w:val="clear" w:color="000000" w:fill="FFFFFF"/>
          </w:tcPr>
          <w:p w:rsidR="008C5D58" w:rsidRPr="003B7480" w:rsidRDefault="008C5D58" w:rsidP="008C5D58">
            <w:pPr>
              <w:pStyle w:val="101"/>
            </w:pPr>
            <w:r w:rsidRPr="003B7480">
              <w:t>отделения связи, почтовые отделения, телефонные и телеграфные станции, междугородние переговорные пункты</w:t>
            </w:r>
          </w:p>
        </w:tc>
        <w:tc>
          <w:tcPr>
            <w:tcW w:w="3260" w:type="dxa"/>
            <w:shd w:val="clear" w:color="000000" w:fill="FFFFFF"/>
          </w:tcPr>
          <w:p w:rsidR="008C5D58" w:rsidRPr="003B7480" w:rsidRDefault="008C5D58" w:rsidP="008C5D58">
            <w:pPr>
              <w:pStyle w:val="101"/>
            </w:pPr>
            <w:r w:rsidRPr="003B7480">
              <w:t>хозяйственные постройки, гаражи служебного транспорта, гостевые автостоянки</w:t>
            </w:r>
          </w:p>
        </w:tc>
      </w:tr>
      <w:tr w:rsidR="008C5D58" w:rsidRPr="003B7480" w:rsidTr="008C5D58">
        <w:tc>
          <w:tcPr>
            <w:tcW w:w="770" w:type="dxa"/>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3.10</w:t>
            </w:r>
          </w:p>
        </w:tc>
        <w:tc>
          <w:tcPr>
            <w:tcW w:w="2604" w:type="dxa"/>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Ветеринарное обслуживание</w:t>
            </w:r>
          </w:p>
        </w:tc>
        <w:tc>
          <w:tcPr>
            <w:tcW w:w="4353" w:type="dxa"/>
            <w:shd w:val="clear" w:color="000000" w:fill="FFFFFF"/>
          </w:tcPr>
          <w:p w:rsidR="008C5D58" w:rsidRPr="003B7480" w:rsidRDefault="008C5D58" w:rsidP="008C5D58">
            <w:pPr>
              <w:pStyle w:val="101"/>
            </w:pPr>
            <w:r w:rsidRPr="003B7480">
              <w:t>ветлечебницы без постоянного содержания животных</w:t>
            </w:r>
          </w:p>
        </w:tc>
        <w:tc>
          <w:tcPr>
            <w:tcW w:w="3260" w:type="dxa"/>
            <w:shd w:val="clear" w:color="000000" w:fill="FFFFFF"/>
          </w:tcPr>
          <w:p w:rsidR="008C5D58" w:rsidRPr="003B7480" w:rsidRDefault="008C5D58" w:rsidP="008C5D58">
            <w:pPr>
              <w:pStyle w:val="101"/>
            </w:pPr>
            <w:r w:rsidRPr="003B7480">
              <w:t>хозяйственные постройки,  гостевые автостоянки</w:t>
            </w:r>
          </w:p>
        </w:tc>
      </w:tr>
      <w:tr w:rsidR="008C5D58" w:rsidRPr="003B7480" w:rsidTr="008C5D58">
        <w:tc>
          <w:tcPr>
            <w:tcW w:w="770" w:type="dxa"/>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8.3</w:t>
            </w:r>
          </w:p>
        </w:tc>
        <w:tc>
          <w:tcPr>
            <w:tcW w:w="2604" w:type="dxa"/>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Обеспечение внутреннего правопорядка</w:t>
            </w:r>
          </w:p>
        </w:tc>
        <w:tc>
          <w:tcPr>
            <w:tcW w:w="4353" w:type="dxa"/>
            <w:shd w:val="clear" w:color="000000" w:fill="FFFFFF"/>
          </w:tcPr>
          <w:p w:rsidR="008C5D58" w:rsidRPr="003B7480" w:rsidRDefault="008C5D58" w:rsidP="008C5D58">
            <w:pPr>
              <w:pStyle w:val="101"/>
            </w:pPr>
            <w:r w:rsidRPr="003B7480">
              <w:t>отделения, участковые пункты милиции</w:t>
            </w:r>
          </w:p>
        </w:tc>
        <w:tc>
          <w:tcPr>
            <w:tcW w:w="3260" w:type="dxa"/>
            <w:shd w:val="clear" w:color="000000" w:fill="FFFFFF"/>
          </w:tcPr>
          <w:p w:rsidR="008C5D58" w:rsidRPr="003B7480" w:rsidRDefault="008C5D58" w:rsidP="008C5D58">
            <w:pPr>
              <w:pStyle w:val="101"/>
            </w:pPr>
            <w:r w:rsidRPr="003B7480">
              <w:t>хозяйственные постройки, гаражи служебного и специального транспорта, гостевые автостоянки</w:t>
            </w:r>
          </w:p>
        </w:tc>
      </w:tr>
      <w:tr w:rsidR="008C5D58" w:rsidRPr="003B7480" w:rsidTr="008C5D58">
        <w:tc>
          <w:tcPr>
            <w:tcW w:w="770" w:type="dxa"/>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3.1</w:t>
            </w:r>
          </w:p>
        </w:tc>
        <w:tc>
          <w:tcPr>
            <w:tcW w:w="2604" w:type="dxa"/>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Коммунальное обслуживание</w:t>
            </w:r>
          </w:p>
        </w:tc>
        <w:tc>
          <w:tcPr>
            <w:tcW w:w="4353" w:type="dxa"/>
            <w:shd w:val="clear" w:color="000000" w:fill="FFFFFF"/>
          </w:tcPr>
          <w:p w:rsidR="008C5D58" w:rsidRPr="003B7480" w:rsidRDefault="008C5D58" w:rsidP="008C5D58">
            <w:pPr>
              <w:pStyle w:val="101"/>
            </w:pPr>
            <w:r w:rsidRPr="003B7480">
              <w:t>жилищно-эксплуатационные и аварийно-диспетчерские службы</w:t>
            </w:r>
          </w:p>
        </w:tc>
        <w:tc>
          <w:tcPr>
            <w:tcW w:w="3260" w:type="dxa"/>
            <w:shd w:val="clear" w:color="000000" w:fill="FFFFFF"/>
          </w:tcPr>
          <w:p w:rsidR="008C5D58" w:rsidRPr="003B7480" w:rsidRDefault="008C5D58" w:rsidP="008C5D58">
            <w:pPr>
              <w:pStyle w:val="101"/>
            </w:pPr>
            <w:r w:rsidRPr="003B7480">
              <w:t>гостевые автостоянки</w:t>
            </w:r>
          </w:p>
        </w:tc>
      </w:tr>
      <w:tr w:rsidR="008C5D58" w:rsidRPr="003B7480" w:rsidTr="008C5D58">
        <w:tc>
          <w:tcPr>
            <w:tcW w:w="770" w:type="dxa"/>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4.6</w:t>
            </w:r>
          </w:p>
        </w:tc>
        <w:tc>
          <w:tcPr>
            <w:tcW w:w="2604" w:type="dxa"/>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Общественное питание</w:t>
            </w:r>
          </w:p>
        </w:tc>
        <w:tc>
          <w:tcPr>
            <w:tcW w:w="4353" w:type="dxa"/>
            <w:shd w:val="clear" w:color="000000" w:fill="FFFFFF"/>
          </w:tcPr>
          <w:p w:rsidR="008C5D58" w:rsidRPr="003B7480" w:rsidRDefault="008C5D58" w:rsidP="008C5D58">
            <w:pPr>
              <w:pStyle w:val="101"/>
            </w:pPr>
            <w:r w:rsidRPr="003B7480">
              <w:t>предприятия общественного питания (столовые, кафе, экспресс-кафе, буфеты) общей площадью не более 50 кв.м с ограничением времени работы</w:t>
            </w:r>
          </w:p>
        </w:tc>
        <w:tc>
          <w:tcPr>
            <w:tcW w:w="3260" w:type="dxa"/>
            <w:shd w:val="clear" w:color="000000" w:fill="FFFFFF"/>
          </w:tcPr>
          <w:p w:rsidR="008C5D58" w:rsidRPr="003B7480" w:rsidRDefault="008C5D58" w:rsidP="008C5D58">
            <w:pPr>
              <w:pStyle w:val="101"/>
            </w:pPr>
            <w:r w:rsidRPr="003B7480">
              <w:t>хозяйственные постройки,  гостевые автостоянки</w:t>
            </w:r>
          </w:p>
        </w:tc>
      </w:tr>
      <w:tr w:rsidR="008C5D58" w:rsidRPr="003B7480" w:rsidTr="008C5D58">
        <w:tc>
          <w:tcPr>
            <w:tcW w:w="770" w:type="dxa"/>
            <w:vMerge w:val="restart"/>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4.9</w:t>
            </w:r>
          </w:p>
        </w:tc>
        <w:tc>
          <w:tcPr>
            <w:tcW w:w="2604" w:type="dxa"/>
            <w:vMerge w:val="restart"/>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Обслуживание автотранспорта</w:t>
            </w:r>
          </w:p>
        </w:tc>
        <w:tc>
          <w:tcPr>
            <w:tcW w:w="4353" w:type="dxa"/>
            <w:shd w:val="clear" w:color="000000" w:fill="FFFFFF"/>
          </w:tcPr>
          <w:p w:rsidR="008C5D58" w:rsidRPr="003B7480" w:rsidRDefault="008C5D58" w:rsidP="008C5D58">
            <w:pPr>
              <w:pStyle w:val="101"/>
            </w:pPr>
            <w:r w:rsidRPr="003B7480">
              <w:t>парковки перед объектами обслуживающих и коммерческих видов использования</w:t>
            </w:r>
          </w:p>
        </w:tc>
        <w:tc>
          <w:tcPr>
            <w:tcW w:w="3260" w:type="dxa"/>
          </w:tcPr>
          <w:p w:rsidR="008C5D58" w:rsidRPr="003B7480" w:rsidRDefault="008C5D58" w:rsidP="008C5D58">
            <w:pPr>
              <w:pStyle w:val="101"/>
            </w:pPr>
            <w:r w:rsidRPr="003B7480">
              <w:t>Не установлены</w:t>
            </w:r>
          </w:p>
        </w:tc>
      </w:tr>
      <w:tr w:rsidR="008C5D58" w:rsidRPr="003B7480" w:rsidTr="008C5D58">
        <w:tc>
          <w:tcPr>
            <w:tcW w:w="770" w:type="dxa"/>
            <w:vMerge/>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shd w:val="clear" w:color="000000" w:fill="FFFFFF"/>
          </w:tcPr>
          <w:p w:rsidR="008C5D58" w:rsidRPr="003B7480" w:rsidRDefault="008C5D58" w:rsidP="008C5D58">
            <w:pPr>
              <w:pStyle w:val="61"/>
              <w:rPr>
                <w:rFonts w:ascii="Times New Roman" w:hAnsi="Times New Roman" w:cs="Times New Roman"/>
                <w:sz w:val="20"/>
                <w:szCs w:val="20"/>
              </w:rPr>
            </w:pPr>
          </w:p>
        </w:tc>
        <w:tc>
          <w:tcPr>
            <w:tcW w:w="4353" w:type="dxa"/>
            <w:shd w:val="clear" w:color="000000" w:fill="FFFFFF"/>
          </w:tcPr>
          <w:p w:rsidR="008C5D58" w:rsidRPr="003B7480" w:rsidRDefault="008C5D58" w:rsidP="008C5D58">
            <w:pPr>
              <w:pStyle w:val="101"/>
            </w:pPr>
            <w:r w:rsidRPr="003B7480">
              <w:t>гостевые парковки</w:t>
            </w:r>
          </w:p>
        </w:tc>
        <w:tc>
          <w:tcPr>
            <w:tcW w:w="3260" w:type="dxa"/>
          </w:tcPr>
          <w:p w:rsidR="008C5D58" w:rsidRPr="003B7480" w:rsidRDefault="008C5D58" w:rsidP="008C5D58">
            <w:pPr>
              <w:pStyle w:val="101"/>
            </w:pPr>
            <w:r w:rsidRPr="003B7480">
              <w:t>Не установлены</w:t>
            </w:r>
          </w:p>
        </w:tc>
      </w:tr>
      <w:tr w:rsidR="008C5D58" w:rsidRPr="003B7480" w:rsidTr="008C5D58">
        <w:tc>
          <w:tcPr>
            <w:tcW w:w="770" w:type="dxa"/>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5.1</w:t>
            </w:r>
          </w:p>
        </w:tc>
        <w:tc>
          <w:tcPr>
            <w:tcW w:w="2604" w:type="dxa"/>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Спорт</w:t>
            </w:r>
          </w:p>
        </w:tc>
        <w:tc>
          <w:tcPr>
            <w:tcW w:w="4353" w:type="dxa"/>
            <w:shd w:val="clear" w:color="000000" w:fill="FFFFFF"/>
          </w:tcPr>
          <w:p w:rsidR="008C5D58" w:rsidRPr="003B7480" w:rsidRDefault="008C5D58" w:rsidP="008C5D58">
            <w:pPr>
              <w:pStyle w:val="101"/>
            </w:pPr>
            <w:r w:rsidRPr="003B7480">
              <w:t>спортплощадки</w:t>
            </w:r>
          </w:p>
        </w:tc>
        <w:tc>
          <w:tcPr>
            <w:tcW w:w="3260" w:type="dxa"/>
          </w:tcPr>
          <w:p w:rsidR="008C5D58" w:rsidRPr="003B7480" w:rsidRDefault="008C5D58" w:rsidP="008C5D58">
            <w:pPr>
              <w:pStyle w:val="101"/>
            </w:pPr>
            <w:r w:rsidRPr="003B7480">
              <w:t>гостевые автостоянки</w:t>
            </w:r>
          </w:p>
        </w:tc>
      </w:tr>
      <w:tr w:rsidR="008C5D58" w:rsidRPr="003B7480" w:rsidTr="008C5D58">
        <w:tc>
          <w:tcPr>
            <w:tcW w:w="770" w:type="dxa"/>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12.0</w:t>
            </w:r>
          </w:p>
        </w:tc>
        <w:tc>
          <w:tcPr>
            <w:tcW w:w="2604" w:type="dxa"/>
            <w:shd w:val="clear" w:color="000000" w:fill="FFFFFF"/>
          </w:tcPr>
          <w:p w:rsidR="008C5D58" w:rsidRPr="003B7480" w:rsidRDefault="008C5D58" w:rsidP="008C5D58">
            <w:pPr>
              <w:jc w:val="both"/>
              <w:rPr>
                <w:rFonts w:ascii="Times New Roman" w:hAnsi="Times New Roman"/>
              </w:rPr>
            </w:pPr>
            <w:r w:rsidRPr="003B7480">
              <w:rPr>
                <w:rFonts w:ascii="Times New Roman" w:hAnsi="Times New Roman"/>
              </w:rPr>
              <w:t>Земельные участки (территории) общего пользования</w:t>
            </w:r>
          </w:p>
          <w:p w:rsidR="008C5D58" w:rsidRPr="003B7480" w:rsidRDefault="008C5D58" w:rsidP="008C5D58">
            <w:pPr>
              <w:pStyle w:val="61"/>
              <w:rPr>
                <w:rFonts w:ascii="Times New Roman" w:hAnsi="Times New Roman" w:cs="Times New Roman"/>
                <w:sz w:val="20"/>
                <w:szCs w:val="20"/>
              </w:rPr>
            </w:pPr>
          </w:p>
        </w:tc>
        <w:tc>
          <w:tcPr>
            <w:tcW w:w="4353" w:type="dxa"/>
            <w:shd w:val="clear" w:color="000000" w:fill="FFFFFF"/>
          </w:tcPr>
          <w:p w:rsidR="008C5D58" w:rsidRPr="003B7480" w:rsidRDefault="008C5D58" w:rsidP="008C5D58">
            <w:pPr>
              <w:pStyle w:val="101"/>
            </w:pPr>
            <w:r w:rsidRPr="003B7480">
              <w:t>рекламные конструкции</w:t>
            </w:r>
          </w:p>
        </w:tc>
        <w:tc>
          <w:tcPr>
            <w:tcW w:w="3260" w:type="dxa"/>
          </w:tcPr>
          <w:p w:rsidR="008C5D58" w:rsidRPr="003B7480" w:rsidRDefault="008C5D58" w:rsidP="008C5D58">
            <w:pPr>
              <w:pStyle w:val="101"/>
            </w:pPr>
            <w:r w:rsidRPr="003B7480">
              <w:t>Не установлены</w:t>
            </w:r>
          </w:p>
        </w:tc>
      </w:tr>
      <w:tr w:rsidR="008C5D58" w:rsidRPr="003B7480" w:rsidTr="008C5D58">
        <w:tc>
          <w:tcPr>
            <w:tcW w:w="770" w:type="dxa"/>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2.7</w:t>
            </w:r>
          </w:p>
        </w:tc>
        <w:tc>
          <w:tcPr>
            <w:tcW w:w="2604" w:type="dxa"/>
            <w:shd w:val="clear" w:color="000000" w:fill="FFFFFF"/>
          </w:tcPr>
          <w:p w:rsidR="008C5D58" w:rsidRPr="003B7480" w:rsidRDefault="008C5D58" w:rsidP="008C5D58">
            <w:pPr>
              <w:jc w:val="both"/>
              <w:rPr>
                <w:rFonts w:ascii="Times New Roman" w:hAnsi="Times New Roman"/>
              </w:rPr>
            </w:pPr>
            <w:r w:rsidRPr="003B7480">
              <w:rPr>
                <w:rFonts w:ascii="Times New Roman" w:hAnsi="Times New Roman"/>
                <w:shd w:val="clear" w:color="FFFFFF" w:fill="FFFFFF"/>
              </w:rPr>
              <w:t>Обслуживание жилой застройки</w:t>
            </w:r>
          </w:p>
        </w:tc>
        <w:tc>
          <w:tcPr>
            <w:tcW w:w="4353" w:type="dxa"/>
            <w:shd w:val="clear" w:color="000000" w:fill="auto"/>
          </w:tcPr>
          <w:p w:rsidR="008C5D58" w:rsidRPr="003B7480" w:rsidRDefault="008C5D58" w:rsidP="008C5D58">
            <w:pPr>
              <w:pStyle w:val="101"/>
            </w:pPr>
            <w:r w:rsidRPr="003B7480">
              <w:t>Не установлены</w:t>
            </w:r>
          </w:p>
        </w:tc>
        <w:tc>
          <w:tcPr>
            <w:tcW w:w="3260" w:type="dxa"/>
            <w:shd w:val="clear" w:color="000000" w:fill="auto"/>
          </w:tcPr>
          <w:p w:rsidR="008C5D58" w:rsidRPr="003B7480" w:rsidRDefault="008C5D58" w:rsidP="008C5D58">
            <w:pPr>
              <w:pStyle w:val="101"/>
            </w:pPr>
            <w:r w:rsidRPr="003B7480">
              <w:t>Не установлены</w:t>
            </w:r>
          </w:p>
        </w:tc>
      </w:tr>
    </w:tbl>
    <w:p w:rsidR="008C5D58" w:rsidRPr="003B7480" w:rsidRDefault="008C5D58" w:rsidP="008C5D58">
      <w:pPr>
        <w:numPr>
          <w:ilvl w:val="0"/>
          <w:numId w:val="4"/>
        </w:numPr>
        <w:rPr>
          <w:rFonts w:ascii="Times New Roman" w:hAnsi="Times New Roman"/>
          <w:sz w:val="22"/>
          <w:szCs w:val="22"/>
        </w:rPr>
      </w:pPr>
    </w:p>
    <w:p w:rsidR="008C5D58" w:rsidRPr="003B7480" w:rsidRDefault="008C5D58" w:rsidP="008C5D58">
      <w:pPr>
        <w:numPr>
          <w:ilvl w:val="0"/>
          <w:numId w:val="4"/>
        </w:numPr>
        <w:rPr>
          <w:rFonts w:ascii="Times New Roman" w:hAnsi="Times New Roman"/>
          <w:b/>
          <w:bCs/>
          <w:sz w:val="22"/>
          <w:szCs w:val="22"/>
        </w:rPr>
      </w:pPr>
      <w:r w:rsidRPr="003B7480">
        <w:rPr>
          <w:rFonts w:ascii="Times New Roman" w:hAnsi="Times New Roman"/>
          <w:b/>
          <w:bCs/>
          <w:sz w:val="22"/>
          <w:szCs w:val="22"/>
        </w:rPr>
        <w:t xml:space="preserve">3. Перечень вспомогательных видов разрешенного использования земельных участков: </w:t>
      </w:r>
    </w:p>
    <w:p w:rsidR="008C5D58" w:rsidRPr="003B7480" w:rsidRDefault="008C5D58" w:rsidP="008C5D58">
      <w:pPr>
        <w:numPr>
          <w:ilvl w:val="0"/>
          <w:numId w:val="4"/>
        </w:numPr>
        <w:rPr>
          <w:rFonts w:ascii="Times New Roman" w:hAnsi="Times New Roman"/>
          <w:b/>
          <w:bCs/>
          <w:sz w:val="22"/>
          <w:szCs w:val="22"/>
        </w:rPr>
      </w:pPr>
      <w:r w:rsidRPr="003B7480">
        <w:rPr>
          <w:rFonts w:ascii="Times New Roman" w:hAnsi="Times New Roman"/>
          <w:sz w:val="22"/>
          <w:szCs w:val="22"/>
        </w:rPr>
        <w:t>не установлены</w:t>
      </w:r>
      <w:r w:rsidRPr="003B7480">
        <w:rPr>
          <w:rFonts w:ascii="Times New Roman" w:hAnsi="Times New Roman"/>
          <w:b/>
          <w:bCs/>
          <w:sz w:val="22"/>
          <w:szCs w:val="22"/>
        </w:rPr>
        <w:t>.</w:t>
      </w:r>
    </w:p>
    <w:p w:rsidR="008C5D58" w:rsidRPr="003B7480" w:rsidRDefault="008C5D58" w:rsidP="008C5D58">
      <w:pPr>
        <w:pStyle w:val="nienie"/>
        <w:tabs>
          <w:tab w:val="left" w:pos="0"/>
          <w:tab w:val="left" w:pos="1120"/>
        </w:tabs>
        <w:ind w:firstLine="0"/>
        <w:jc w:val="center"/>
        <w:rPr>
          <w:rFonts w:ascii="Times New Roman" w:hAnsi="Times New Roman"/>
          <w:b/>
          <w:sz w:val="22"/>
          <w:szCs w:val="22"/>
        </w:rPr>
      </w:pPr>
      <w:r w:rsidRPr="003B7480">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C5D58" w:rsidRPr="003B7480" w:rsidRDefault="008C5D58" w:rsidP="008C5D58">
      <w:pPr>
        <w:pStyle w:val="nienie"/>
        <w:tabs>
          <w:tab w:val="left" w:pos="0"/>
          <w:tab w:val="left" w:pos="1120"/>
        </w:tabs>
        <w:ind w:firstLine="0"/>
        <w:jc w:val="center"/>
        <w:rPr>
          <w:rFonts w:ascii="Times New Roman" w:hAnsi="Times New Roman"/>
          <w:b/>
          <w:sz w:val="22"/>
          <w:szCs w:val="22"/>
        </w:rPr>
      </w:pPr>
    </w:p>
    <w:p w:rsidR="008C5D58" w:rsidRPr="003B7480" w:rsidRDefault="008C5D58" w:rsidP="008C5D58">
      <w:pPr>
        <w:numPr>
          <w:ilvl w:val="0"/>
          <w:numId w:val="4"/>
        </w:numPr>
        <w:tabs>
          <w:tab w:val="num" w:pos="0"/>
        </w:tabs>
        <w:jc w:val="center"/>
        <w:rPr>
          <w:rFonts w:ascii="Times New Roman" w:hAnsi="Times New Roman"/>
          <w:strike/>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8C5D58" w:rsidRPr="003B7480" w:rsidRDefault="008C5D58" w:rsidP="008C5D58">
      <w:pPr>
        <w:pStyle w:val="Iauiue"/>
        <w:jc w:val="both"/>
        <w:rPr>
          <w:rFonts w:ascii="Times New Roman" w:hAnsi="Times New Roman"/>
          <w:b/>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.1. Предельные (минимальные и (или) максимальные) размеры земельных участков – </w:t>
      </w:r>
      <w:r w:rsidRPr="003B7480">
        <w:rPr>
          <w:rFonts w:ascii="Times New Roman" w:hAnsi="Times New Roman"/>
          <w:sz w:val="22"/>
          <w:szCs w:val="22"/>
        </w:rPr>
        <w:t>не ограничено;</w:t>
      </w:r>
    </w:p>
    <w:p w:rsidR="008C5D58" w:rsidRPr="003B7480" w:rsidRDefault="008C5D58" w:rsidP="008C5D58">
      <w:pPr>
        <w:pStyle w:val="Iauiue"/>
        <w:jc w:val="both"/>
        <w:rPr>
          <w:rFonts w:ascii="Times New Roman" w:hAnsi="Times New Roman"/>
          <w:b/>
          <w:sz w:val="22"/>
          <w:szCs w:val="22"/>
        </w:rPr>
      </w:pPr>
      <w:r w:rsidRPr="003B7480">
        <w:rPr>
          <w:rFonts w:ascii="Times New Roman" w:hAnsi="Times New Roman"/>
          <w:b/>
          <w:sz w:val="22"/>
          <w:szCs w:val="22"/>
          <w:lang w:val="en-US"/>
        </w:rPr>
        <w:t>I</w:t>
      </w:r>
      <w:r w:rsidRPr="003B7480">
        <w:rPr>
          <w:rFonts w:ascii="Times New Roman" w:hAnsi="Times New Roman"/>
          <w:b/>
          <w:sz w:val="22"/>
          <w:szCs w:val="22"/>
        </w:rPr>
        <w:t>.2. Предельная (минимальная и (или) максимальная) площадь земельных участков:</w:t>
      </w:r>
    </w:p>
    <w:p w:rsidR="008C5D58" w:rsidRPr="003B7480" w:rsidRDefault="008C5D58" w:rsidP="008C5D58">
      <w:pPr>
        <w:pStyle w:val="Iauiue"/>
        <w:ind w:right="1"/>
        <w:jc w:val="both"/>
        <w:rPr>
          <w:rFonts w:ascii="Times New Roman" w:hAnsi="Times New Roman"/>
          <w:iCs/>
          <w:sz w:val="22"/>
          <w:szCs w:val="22"/>
        </w:rPr>
      </w:pPr>
      <w:r w:rsidRPr="003B7480">
        <w:rPr>
          <w:rFonts w:ascii="Times New Roman" w:hAnsi="Times New Roman"/>
          <w:iCs/>
          <w:sz w:val="22"/>
          <w:szCs w:val="22"/>
        </w:rPr>
        <w:t xml:space="preserve">1. Минимальный размер участка на 1-ну жилую единицу индивидуальной жилой застройки 600м2, Коэффициент использования территории: не более 0,94 </w:t>
      </w:r>
    </w:p>
    <w:p w:rsidR="008C5D58" w:rsidRPr="003B7480" w:rsidRDefault="008C5D58" w:rsidP="008C5D58">
      <w:pPr>
        <w:pStyle w:val="Iauiue"/>
        <w:ind w:right="1"/>
        <w:jc w:val="both"/>
        <w:rPr>
          <w:rFonts w:ascii="Times New Roman" w:hAnsi="Times New Roman"/>
          <w:iCs/>
          <w:sz w:val="22"/>
          <w:szCs w:val="22"/>
        </w:rPr>
      </w:pPr>
      <w:r w:rsidRPr="003B7480">
        <w:rPr>
          <w:rFonts w:ascii="Times New Roman" w:hAnsi="Times New Roman"/>
          <w:iCs/>
          <w:sz w:val="22"/>
          <w:szCs w:val="22"/>
        </w:rPr>
        <w:t xml:space="preserve">2. Минимальный размер участка на 1-ну жилую единицу блокированной застройки </w:t>
      </w:r>
      <w:smartTag w:uri="urn:schemas-microsoft-com:office:smarttags" w:element="metricconverter">
        <w:smartTagPr>
          <w:attr w:name="ProductID" w:val="-240 м2"/>
        </w:smartTagPr>
        <w:r w:rsidRPr="003B7480">
          <w:rPr>
            <w:rFonts w:ascii="Times New Roman" w:hAnsi="Times New Roman"/>
            <w:iCs/>
            <w:sz w:val="22"/>
            <w:szCs w:val="22"/>
          </w:rPr>
          <w:t>-240 м2</w:t>
        </w:r>
      </w:smartTag>
      <w:r w:rsidRPr="003B7480">
        <w:rPr>
          <w:rFonts w:ascii="Times New Roman" w:hAnsi="Times New Roman"/>
          <w:iCs/>
          <w:sz w:val="22"/>
          <w:szCs w:val="22"/>
        </w:rPr>
        <w:t xml:space="preserve">, Коэффициент использования территории: 1.0-0,6 </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xml:space="preserve">3. Минимальный размер участка на 1-ну жилую единицу  многоквартирного дома до 3 </w:t>
      </w:r>
      <w:r w:rsidRPr="003B7480">
        <w:rPr>
          <w:rFonts w:ascii="Times New Roman" w:hAnsi="Times New Roman"/>
          <w:iCs/>
          <w:sz w:val="22"/>
          <w:szCs w:val="22"/>
        </w:rPr>
        <w:lastRenderedPageBreak/>
        <w:t>этажей – 74м2. Коэффициент использования территории: не более 0,94</w:t>
      </w:r>
    </w:p>
    <w:p w:rsidR="008C5D58" w:rsidRPr="003B7480" w:rsidRDefault="008C5D58" w:rsidP="008C5D58">
      <w:pPr>
        <w:pStyle w:val="Iauiue"/>
        <w:ind w:right="1" w:firstLine="709"/>
        <w:jc w:val="both"/>
        <w:rPr>
          <w:rFonts w:ascii="Times New Roman" w:hAnsi="Times New Roman"/>
          <w:b/>
          <w:sz w:val="22"/>
          <w:szCs w:val="22"/>
        </w:rPr>
      </w:pPr>
      <w:r w:rsidRPr="003B7480">
        <w:rPr>
          <w:rFonts w:ascii="Times New Roman" w:hAnsi="Times New Roman"/>
          <w:iCs/>
          <w:sz w:val="22"/>
          <w:szCs w:val="22"/>
        </w:rPr>
        <w:t>4. Минимальный размер земельного  участка на 1-ну жилую единицу многоквартирного дома  в 5 этажей – 74м2, Коэффициент использования территории: - до 0,72.</w:t>
      </w:r>
    </w:p>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sz w:val="22"/>
          <w:szCs w:val="22"/>
        </w:rPr>
        <w:t>Предельная (минимальная и (или) максимальная) площадь для остальных видов разрешенного использования – не ограничено.</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Для земельных участков, предоставляемым гражданам в собственность из земель, находящихся в государственной или муниципальной собственности, установлены следующие предельные (минимальные и максимальные) размеры:</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xml:space="preserve">- для ведения садоводства – от </w:t>
      </w:r>
      <w:smartTag w:uri="urn:schemas-microsoft-com:office:smarttags" w:element="metricconverter">
        <w:smartTagPr>
          <w:attr w:name="ProductID" w:val="0,002 га"/>
        </w:smartTagPr>
        <w:r w:rsidRPr="003B7480">
          <w:rPr>
            <w:rFonts w:ascii="Times New Roman" w:hAnsi="Times New Roman"/>
            <w:iCs/>
            <w:sz w:val="22"/>
            <w:szCs w:val="22"/>
          </w:rPr>
          <w:t>0,002 га</w:t>
        </w:r>
      </w:smartTag>
      <w:r w:rsidRPr="003B7480">
        <w:rPr>
          <w:rFonts w:ascii="Times New Roman" w:hAnsi="Times New Roman"/>
          <w:iCs/>
          <w:sz w:val="22"/>
          <w:szCs w:val="22"/>
        </w:rPr>
        <w:t xml:space="preserve"> до </w:t>
      </w:r>
      <w:smartTag w:uri="urn:schemas-microsoft-com:office:smarttags" w:element="metricconverter">
        <w:smartTagPr>
          <w:attr w:name="ProductID" w:val="0,12 га"/>
        </w:smartTagPr>
        <w:r w:rsidRPr="003B7480">
          <w:rPr>
            <w:rFonts w:ascii="Times New Roman" w:hAnsi="Times New Roman"/>
            <w:iCs/>
            <w:sz w:val="22"/>
            <w:szCs w:val="22"/>
          </w:rPr>
          <w:t>0,12 га</w:t>
        </w:r>
      </w:smartTag>
      <w:r w:rsidRPr="003B7480">
        <w:rPr>
          <w:rFonts w:ascii="Times New Roman" w:hAnsi="Times New Roman"/>
          <w:iCs/>
          <w:sz w:val="22"/>
          <w:szCs w:val="22"/>
        </w:rPr>
        <w:t>;</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для объектов гаражного назначения – от 0,002 га.</w:t>
      </w:r>
    </w:p>
    <w:p w:rsidR="008C5D58" w:rsidRPr="003B7480" w:rsidRDefault="008C5D58" w:rsidP="008C5D58">
      <w:pPr>
        <w:pStyle w:val="af"/>
        <w:spacing w:before="0" w:after="0"/>
        <w:ind w:firstLine="737"/>
        <w:rPr>
          <w:rFonts w:ascii="Times New Roman" w:hAnsi="Times New Roman" w:cs="Times New Roman"/>
          <w:sz w:val="22"/>
          <w:szCs w:val="22"/>
        </w:rPr>
      </w:pPr>
      <w:r w:rsidRPr="003B7480">
        <w:rPr>
          <w:rFonts w:ascii="Times New Roman" w:hAnsi="Times New Roman" w:cs="Times New Roman"/>
          <w:sz w:val="22"/>
          <w:szCs w:val="22"/>
        </w:rPr>
        <w:t>- для индивидуального жилищного строительства – от 0,02 гектара до 0,15 гектара;</w:t>
      </w:r>
    </w:p>
    <w:p w:rsidR="008C5D58" w:rsidRPr="003B7480" w:rsidRDefault="008C5D58" w:rsidP="008C5D58">
      <w:pPr>
        <w:pStyle w:val="af"/>
        <w:spacing w:before="0" w:after="0"/>
        <w:ind w:firstLine="737"/>
        <w:rPr>
          <w:rFonts w:ascii="Times New Roman" w:hAnsi="Times New Roman" w:cs="Times New Roman"/>
          <w:sz w:val="22"/>
          <w:szCs w:val="22"/>
        </w:rPr>
      </w:pPr>
      <w:r w:rsidRPr="003B7480">
        <w:rPr>
          <w:rFonts w:ascii="Times New Roman" w:hAnsi="Times New Roman" w:cs="Times New Roman"/>
          <w:sz w:val="22"/>
          <w:szCs w:val="22"/>
        </w:rPr>
        <w:t>- для ведения личного подсобного хозяйства – от 0,08 гектара до 0,15 гектара.</w:t>
      </w:r>
    </w:p>
    <w:p w:rsidR="008C5D58" w:rsidRPr="003B7480" w:rsidRDefault="008C5D58" w:rsidP="008C5D58">
      <w:pPr>
        <w:pStyle w:val="af"/>
        <w:spacing w:before="0" w:after="0"/>
        <w:ind w:firstLine="737"/>
        <w:rPr>
          <w:rFonts w:ascii="Times New Roman" w:hAnsi="Times New Roman" w:cs="Times New Roman"/>
          <w:sz w:val="22"/>
          <w:szCs w:val="22"/>
        </w:rPr>
      </w:pPr>
      <w:r w:rsidRPr="003B7480">
        <w:rPr>
          <w:rFonts w:ascii="Times New Roman" w:hAnsi="Times New Roman" w:cs="Times New Roman"/>
          <w:sz w:val="22"/>
          <w:szCs w:val="22"/>
        </w:rPr>
        <w:t>Для земельных участков, предоставляемых гражданам в собственность бесплатно в соответствии со статьями 8</w:t>
      </w:r>
      <w:r w:rsidRPr="003B7480">
        <w:rPr>
          <w:rFonts w:ascii="Times New Roman" w:hAnsi="Times New Roman" w:cs="Times New Roman"/>
          <w:sz w:val="22"/>
          <w:szCs w:val="22"/>
          <w:vertAlign w:val="superscript"/>
        </w:rPr>
        <w:t>2</w:t>
      </w:r>
      <w:r w:rsidRPr="003B7480">
        <w:rPr>
          <w:rFonts w:ascii="Times New Roman" w:hAnsi="Times New Roman" w:cs="Times New Roman"/>
          <w:sz w:val="22"/>
          <w:szCs w:val="22"/>
        </w:rPr>
        <w:t>–8</w:t>
      </w:r>
      <w:r w:rsidRPr="003B7480">
        <w:rPr>
          <w:rFonts w:ascii="Times New Roman" w:hAnsi="Times New Roman" w:cs="Times New Roman"/>
          <w:sz w:val="22"/>
          <w:szCs w:val="22"/>
          <w:vertAlign w:val="superscript"/>
        </w:rPr>
        <w:t>4</w:t>
      </w:r>
      <w:r w:rsidRPr="003B7480">
        <w:rPr>
          <w:rFonts w:ascii="Times New Roman" w:hAnsi="Times New Roman" w:cs="Times New Roman"/>
          <w:sz w:val="22"/>
          <w:szCs w:val="22"/>
        </w:rPr>
        <w:t xml:space="preserve"> Областного закона от 22 июля 2003 № 19-ЗС, установить следующие предельные (минимальные и максимальные) размеры:</w:t>
      </w:r>
    </w:p>
    <w:p w:rsidR="008C5D58" w:rsidRPr="003B7480" w:rsidRDefault="008C5D58" w:rsidP="008C5D58">
      <w:pPr>
        <w:pStyle w:val="af"/>
        <w:spacing w:before="0" w:after="0"/>
        <w:ind w:firstLine="737"/>
        <w:rPr>
          <w:rFonts w:ascii="Times New Roman" w:hAnsi="Times New Roman" w:cs="Times New Roman"/>
          <w:sz w:val="22"/>
          <w:szCs w:val="22"/>
        </w:rPr>
      </w:pPr>
      <w:r w:rsidRPr="003B7480">
        <w:rPr>
          <w:rFonts w:ascii="Times New Roman" w:hAnsi="Times New Roman" w:cs="Times New Roman"/>
          <w:sz w:val="22"/>
          <w:szCs w:val="22"/>
        </w:rPr>
        <w:t>1) для индивидуального жилищного строительства – от 0,02 гектара до 0,15 гектара;</w:t>
      </w:r>
    </w:p>
    <w:p w:rsidR="008C5D58" w:rsidRPr="003B7480" w:rsidRDefault="008C5D58" w:rsidP="008C5D58">
      <w:pPr>
        <w:pStyle w:val="af"/>
        <w:spacing w:before="0" w:after="0"/>
        <w:ind w:firstLine="737"/>
        <w:rPr>
          <w:rFonts w:ascii="Times New Roman" w:hAnsi="Times New Roman" w:cs="Times New Roman"/>
          <w:sz w:val="22"/>
          <w:szCs w:val="22"/>
        </w:rPr>
      </w:pPr>
      <w:r w:rsidRPr="003B7480">
        <w:rPr>
          <w:rFonts w:ascii="Times New Roman" w:hAnsi="Times New Roman" w:cs="Times New Roman"/>
          <w:sz w:val="22"/>
          <w:szCs w:val="22"/>
        </w:rPr>
        <w:t>2) для ведения личного подсобного хозяйства – от 0,08 гектара до 0,15 гектара.</w:t>
      </w:r>
    </w:p>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sz w:val="22"/>
          <w:szCs w:val="22"/>
        </w:rPr>
        <w:t>Предельная минимальная площадь земельных участков находящихся в частной собственности при разделе должна составлять:</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xml:space="preserve">- для ведения садоводства – от </w:t>
      </w:r>
      <w:smartTag w:uri="urn:schemas-microsoft-com:office:smarttags" w:element="metricconverter">
        <w:smartTagPr>
          <w:attr w:name="ProductID" w:val="0,03 га"/>
        </w:smartTagPr>
        <w:r w:rsidRPr="003B7480">
          <w:rPr>
            <w:rFonts w:ascii="Times New Roman" w:hAnsi="Times New Roman"/>
            <w:iCs/>
            <w:sz w:val="22"/>
            <w:szCs w:val="22"/>
          </w:rPr>
          <w:t>0,03 га</w:t>
        </w:r>
      </w:smartTag>
      <w:r w:rsidRPr="003B7480">
        <w:rPr>
          <w:rFonts w:ascii="Times New Roman" w:hAnsi="Times New Roman"/>
          <w:iCs/>
          <w:sz w:val="22"/>
          <w:szCs w:val="22"/>
        </w:rPr>
        <w:t>;</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для объектов гаражного назначения – от 0,002 га.</w:t>
      </w:r>
    </w:p>
    <w:p w:rsidR="008C5D58" w:rsidRPr="003B7480" w:rsidRDefault="008C5D58" w:rsidP="008C5D58">
      <w:pPr>
        <w:pStyle w:val="af"/>
        <w:spacing w:before="0" w:after="0"/>
        <w:ind w:firstLine="737"/>
        <w:rPr>
          <w:rFonts w:ascii="Times New Roman" w:hAnsi="Times New Roman" w:cs="Times New Roman"/>
          <w:sz w:val="22"/>
          <w:szCs w:val="22"/>
        </w:rPr>
      </w:pPr>
      <w:r w:rsidRPr="003B7480">
        <w:rPr>
          <w:rFonts w:ascii="Times New Roman" w:hAnsi="Times New Roman" w:cs="Times New Roman"/>
          <w:sz w:val="22"/>
          <w:szCs w:val="22"/>
        </w:rPr>
        <w:t>- для индивидуального жилищного строительства – от 0,02 гектара;</w:t>
      </w:r>
    </w:p>
    <w:p w:rsidR="008C5D58" w:rsidRPr="003B7480" w:rsidRDefault="008C5D58" w:rsidP="008C5D58">
      <w:pPr>
        <w:pStyle w:val="af"/>
        <w:spacing w:before="0" w:after="0"/>
        <w:ind w:firstLine="737"/>
        <w:rPr>
          <w:rFonts w:ascii="Times New Roman" w:hAnsi="Times New Roman" w:cs="Times New Roman"/>
          <w:sz w:val="22"/>
          <w:szCs w:val="22"/>
        </w:rPr>
      </w:pPr>
      <w:r w:rsidRPr="003B7480">
        <w:rPr>
          <w:rFonts w:ascii="Times New Roman" w:hAnsi="Times New Roman" w:cs="Times New Roman"/>
          <w:sz w:val="22"/>
          <w:szCs w:val="22"/>
        </w:rPr>
        <w:t>- для ведения личного подсобного хозяйства – от 0,08 гектара.</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xml:space="preserve">Максимальный размер общей площади земельных участков для ведения личного подсобного хозяйства, которые могут находиться, одновременно на праве собственности и ином праве у гражданина; или гражданина и совместно осуществляющих с ним ведение личного подсобного хозяйства членов его семьи, должен быть не более </w:t>
      </w:r>
      <w:smartTag w:uri="urn:schemas-microsoft-com:office:smarttags" w:element="metricconverter">
        <w:smartTagPr>
          <w:attr w:name="ProductID" w:val="1,0 га"/>
        </w:smartTagPr>
        <w:r w:rsidRPr="003B7480">
          <w:rPr>
            <w:rFonts w:ascii="Times New Roman" w:hAnsi="Times New Roman"/>
            <w:iCs/>
            <w:sz w:val="22"/>
            <w:szCs w:val="22"/>
          </w:rPr>
          <w:t>1,0 га</w:t>
        </w:r>
      </w:smartTag>
      <w:r w:rsidRPr="003B7480">
        <w:rPr>
          <w:rFonts w:ascii="Times New Roman" w:hAnsi="Times New Roman"/>
          <w:iCs/>
          <w:sz w:val="22"/>
          <w:szCs w:val="22"/>
        </w:rPr>
        <w:t xml:space="preserve">, в том числе от </w:t>
      </w:r>
      <w:smartTag w:uri="urn:schemas-microsoft-com:office:smarttags" w:element="metricconverter">
        <w:smartTagPr>
          <w:attr w:name="ProductID" w:val="0,1 га"/>
        </w:smartTagPr>
        <w:r w:rsidRPr="003B7480">
          <w:rPr>
            <w:rFonts w:ascii="Times New Roman" w:hAnsi="Times New Roman"/>
            <w:iCs/>
            <w:sz w:val="22"/>
            <w:szCs w:val="22"/>
          </w:rPr>
          <w:t>0,1 га</w:t>
        </w:r>
      </w:smartTag>
      <w:r w:rsidRPr="003B7480">
        <w:rPr>
          <w:rFonts w:ascii="Times New Roman" w:hAnsi="Times New Roman"/>
          <w:iCs/>
          <w:sz w:val="22"/>
          <w:szCs w:val="22"/>
        </w:rPr>
        <w:t xml:space="preserve"> до </w:t>
      </w:r>
      <w:smartTag w:uri="urn:schemas-microsoft-com:office:smarttags" w:element="metricconverter">
        <w:smartTagPr>
          <w:attr w:name="ProductID" w:val="0,3 га"/>
        </w:smartTagPr>
        <w:r w:rsidRPr="003B7480">
          <w:rPr>
            <w:rFonts w:ascii="Times New Roman" w:hAnsi="Times New Roman"/>
            <w:iCs/>
            <w:sz w:val="22"/>
            <w:szCs w:val="22"/>
          </w:rPr>
          <w:t>0,3 га</w:t>
        </w:r>
      </w:smartTag>
      <w:r w:rsidRPr="003B7480">
        <w:rPr>
          <w:rFonts w:ascii="Times New Roman" w:hAnsi="Times New Roman"/>
          <w:iCs/>
          <w:sz w:val="22"/>
          <w:szCs w:val="22"/>
        </w:rPr>
        <w:t xml:space="preserve"> в черте населенного пункта и от 0,9 до </w:t>
      </w:r>
      <w:smartTag w:uri="urn:schemas-microsoft-com:office:smarttags" w:element="metricconverter">
        <w:smartTagPr>
          <w:attr w:name="ProductID" w:val="0,7 га"/>
        </w:smartTagPr>
        <w:r w:rsidRPr="003B7480">
          <w:rPr>
            <w:rFonts w:ascii="Times New Roman" w:hAnsi="Times New Roman"/>
            <w:iCs/>
            <w:sz w:val="22"/>
            <w:szCs w:val="22"/>
          </w:rPr>
          <w:t>0,7 га</w:t>
        </w:r>
      </w:smartTag>
      <w:r w:rsidRPr="003B7480">
        <w:rPr>
          <w:rFonts w:ascii="Times New Roman" w:hAnsi="Times New Roman"/>
          <w:iCs/>
          <w:sz w:val="22"/>
          <w:szCs w:val="22"/>
        </w:rPr>
        <w:t xml:space="preserve"> за чертой населенного пункта.</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Минимальный размер общей площади земельных участков для ведения личного подсобного хозяйства, которые могут находиться, одновременно на праве собственности или ином праве у гражданина, или гражданина и совместно проживающих с ним и совместно осуществляющих с ним ведение личного подсобного хозяйства членов его семьи, должны быть не менее:</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xml:space="preserve">- на свободных земельных участках – </w:t>
      </w:r>
      <w:smartTag w:uri="urn:schemas-microsoft-com:office:smarttags" w:element="metricconverter">
        <w:smartTagPr>
          <w:attr w:name="ProductID" w:val="0,08 га"/>
        </w:smartTagPr>
        <w:r w:rsidRPr="003B7480">
          <w:rPr>
            <w:rFonts w:ascii="Times New Roman" w:hAnsi="Times New Roman"/>
            <w:iCs/>
            <w:sz w:val="22"/>
            <w:szCs w:val="22"/>
          </w:rPr>
          <w:t>0,08 га</w:t>
        </w:r>
      </w:smartTag>
      <w:r w:rsidRPr="003B7480">
        <w:rPr>
          <w:rFonts w:ascii="Times New Roman" w:hAnsi="Times New Roman"/>
          <w:iCs/>
          <w:sz w:val="22"/>
          <w:szCs w:val="22"/>
        </w:rPr>
        <w:t>;</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xml:space="preserve">- под застроенными территориями (при разделе участка) – </w:t>
      </w:r>
      <w:smartTag w:uri="urn:schemas-microsoft-com:office:smarttags" w:element="metricconverter">
        <w:smartTagPr>
          <w:attr w:name="ProductID" w:val="0,05 га"/>
        </w:smartTagPr>
        <w:r w:rsidRPr="003B7480">
          <w:rPr>
            <w:rFonts w:ascii="Times New Roman" w:hAnsi="Times New Roman"/>
            <w:iCs/>
            <w:sz w:val="22"/>
            <w:szCs w:val="22"/>
          </w:rPr>
          <w:t>0,05 га</w:t>
        </w:r>
      </w:smartTag>
      <w:r w:rsidRPr="003B7480">
        <w:rPr>
          <w:rFonts w:ascii="Times New Roman" w:hAnsi="Times New Roman"/>
          <w:iCs/>
          <w:sz w:val="22"/>
          <w:szCs w:val="22"/>
        </w:rPr>
        <w:t>.</w:t>
      </w:r>
    </w:p>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sz w:val="22"/>
          <w:szCs w:val="22"/>
        </w:rPr>
        <w:t>Предельная (минимальная и (или) максимальная) площадь для остальных видов разрешенного использования – не ограничено.</w:t>
      </w:r>
    </w:p>
    <w:p w:rsidR="008C5D58" w:rsidRPr="003B7480" w:rsidRDefault="008C5D58" w:rsidP="008C5D58">
      <w:pPr>
        <w:ind w:right="143" w:firstLine="709"/>
        <w:jc w:val="both"/>
        <w:rPr>
          <w:rFonts w:ascii="Times New Roman" w:hAnsi="Times New Roman"/>
          <w:b/>
          <w:sz w:val="22"/>
          <w:szCs w:val="22"/>
        </w:rPr>
      </w:pPr>
    </w:p>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b/>
          <w:sz w:val="22"/>
          <w:szCs w:val="22"/>
          <w:lang w:val="en-US"/>
        </w:rPr>
        <w:t>II</w:t>
      </w:r>
      <w:r w:rsidRPr="003B7480">
        <w:rPr>
          <w:rFonts w:ascii="Times New Roman" w:hAnsi="Times New Roman"/>
          <w:b/>
          <w:sz w:val="22"/>
          <w:szCs w:val="22"/>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bl>
      <w:tblPr>
        <w:tblW w:w="11011" w:type="dxa"/>
        <w:tblCellSpacing w:w="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0A0" w:firstRow="1" w:lastRow="0" w:firstColumn="1" w:lastColumn="0" w:noHBand="0" w:noVBand="0"/>
      </w:tblPr>
      <w:tblGrid>
        <w:gridCol w:w="530"/>
        <w:gridCol w:w="9115"/>
        <w:gridCol w:w="845"/>
        <w:gridCol w:w="521"/>
      </w:tblGrid>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w:t>
            </w:r>
          </w:p>
        </w:tc>
        <w:tc>
          <w:tcPr>
            <w:tcW w:w="911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Минимальное расстояние от жилого дома или строения до красной линии улиц</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5</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p>
        </w:tc>
        <w:tc>
          <w:tcPr>
            <w:tcW w:w="10481" w:type="dxa"/>
            <w:gridSpan w:val="3"/>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jc w:val="right"/>
              <w:rPr>
                <w:rFonts w:ascii="Times New Roman" w:hAnsi="Times New Roman"/>
                <w:sz w:val="22"/>
                <w:szCs w:val="22"/>
              </w:rPr>
            </w:pPr>
            <w:r w:rsidRPr="003B7480">
              <w:rPr>
                <w:rFonts w:ascii="Times New Roman" w:hAnsi="Times New Roman"/>
                <w:iCs/>
                <w:sz w:val="22"/>
                <w:szCs w:val="22"/>
              </w:rPr>
              <w:t>или в соответствии со сложившейся линией застройки</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1.1</w:t>
            </w:r>
          </w:p>
        </w:tc>
        <w:tc>
          <w:tcPr>
            <w:tcW w:w="911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Минимальное расстояние от здания коммерческого назначения до красной линии улиц</w:t>
            </w:r>
            <w:r w:rsidRPr="003B7480">
              <w:rPr>
                <w:rFonts w:ascii="Times New Roman" w:hAnsi="Times New Roman"/>
                <w:iCs/>
                <w:sz w:val="22"/>
                <w:szCs w:val="22"/>
              </w:rPr>
              <w:t>ы соответствии со сложившейся линией застройки</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0</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2</w:t>
            </w:r>
          </w:p>
        </w:tc>
        <w:tc>
          <w:tcPr>
            <w:tcW w:w="911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Минимальное расстояние от жилого дома или строения до красной линии проездов</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3</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p>
        </w:tc>
        <w:tc>
          <w:tcPr>
            <w:tcW w:w="10481" w:type="dxa"/>
            <w:gridSpan w:val="3"/>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jc w:val="right"/>
              <w:rPr>
                <w:rFonts w:ascii="Times New Roman" w:hAnsi="Times New Roman"/>
                <w:sz w:val="22"/>
                <w:szCs w:val="22"/>
              </w:rPr>
            </w:pPr>
            <w:r w:rsidRPr="003B7480">
              <w:rPr>
                <w:rFonts w:ascii="Times New Roman" w:hAnsi="Times New Roman"/>
                <w:iCs/>
                <w:sz w:val="22"/>
                <w:szCs w:val="22"/>
              </w:rPr>
              <w:t>или в соответствии со сложившейся линией застройки</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2.1</w:t>
            </w:r>
          </w:p>
        </w:tc>
        <w:tc>
          <w:tcPr>
            <w:tcW w:w="911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Минимальное расстояние от здания коммерческого назначения до красной линии проездов</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0</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3</w:t>
            </w:r>
          </w:p>
        </w:tc>
        <w:tc>
          <w:tcPr>
            <w:tcW w:w="911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Минимальное расстояние от хозяйственных построек до красных линий улиц и проездов</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5</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4</w:t>
            </w:r>
          </w:p>
        </w:tc>
        <w:tc>
          <w:tcPr>
            <w:tcW w:w="911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Минимальное расстояние от жилого дома или строения до границы соседнего участка</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3</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5</w:t>
            </w:r>
          </w:p>
        </w:tc>
        <w:tc>
          <w:tcPr>
            <w:tcW w:w="911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 xml:space="preserve">Минимальное расстояние от постройки для содержания мелкого скота и птицы до границы </w:t>
            </w:r>
            <w:r w:rsidRPr="003B7480">
              <w:rPr>
                <w:rFonts w:ascii="Times New Roman" w:hAnsi="Times New Roman"/>
                <w:sz w:val="22"/>
                <w:szCs w:val="22"/>
              </w:rPr>
              <w:lastRenderedPageBreak/>
              <w:t>соседнего участка</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lastRenderedPageBreak/>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4</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6</w:t>
            </w:r>
          </w:p>
        </w:tc>
        <w:tc>
          <w:tcPr>
            <w:tcW w:w="911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Минимальное расстояние от других построек до границы соседнего участка</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7</w:t>
            </w:r>
          </w:p>
        </w:tc>
        <w:tc>
          <w:tcPr>
            <w:tcW w:w="911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т.п.)</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6</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8</w:t>
            </w:r>
          </w:p>
        </w:tc>
        <w:tc>
          <w:tcPr>
            <w:tcW w:w="911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т.п.) с деревянными перекрытиями и покрытиями, защищенными трудногорючими и негорючими материалами</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8</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9</w:t>
            </w:r>
          </w:p>
        </w:tc>
        <w:tc>
          <w:tcPr>
            <w:tcW w:w="911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Минимальные противопожарные расстояния между жилыми домами и строениями, в том числе блокированными домами и жилыми строениями из древесины, каркасных ограждающих конструкций из негорючих, трудногорючих и горючих материалов</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15</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10</w:t>
            </w:r>
          </w:p>
        </w:tc>
        <w:tc>
          <w:tcPr>
            <w:tcW w:w="911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т.п.) и из древесины, каркасных ограждающих конструкций из негорючих, трудногорючих и горючих материалов</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10</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11</w:t>
            </w:r>
          </w:p>
        </w:tc>
        <w:tc>
          <w:tcPr>
            <w:tcW w:w="911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т.п.) с деревянными перекрытиями и покрытиями, защищенными трудногорючими и негорючими материалами и домами и жилыми строениями из древесины, каркасных ограждающих конструкций из негорючих, трудногорючих и горючих материалов</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12</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jc w:val="center"/>
              <w:rPr>
                <w:rFonts w:ascii="Times New Roman" w:hAnsi="Times New Roman"/>
                <w:sz w:val="22"/>
                <w:szCs w:val="22"/>
              </w:rPr>
            </w:pPr>
            <w:r w:rsidRPr="003B7480">
              <w:rPr>
                <w:rFonts w:ascii="Times New Roman" w:hAnsi="Times New Roman"/>
                <w:sz w:val="22"/>
                <w:szCs w:val="22"/>
              </w:rPr>
              <w:t>12</w:t>
            </w:r>
          </w:p>
        </w:tc>
        <w:tc>
          <w:tcPr>
            <w:tcW w:w="911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Минимальное расстояние от границ земельного участка до:</w:t>
            </w:r>
          </w:p>
          <w:p w:rsidR="008C5D58" w:rsidRPr="003B7480" w:rsidRDefault="008C5D58" w:rsidP="008C5D58">
            <w:pPr>
              <w:numPr>
                <w:ilvl w:val="0"/>
                <w:numId w:val="15"/>
              </w:numPr>
              <w:rPr>
                <w:rFonts w:ascii="Times New Roman" w:hAnsi="Times New Roman"/>
                <w:sz w:val="22"/>
                <w:szCs w:val="22"/>
              </w:rPr>
            </w:pPr>
            <w:r w:rsidRPr="003B7480">
              <w:rPr>
                <w:rFonts w:ascii="Times New Roman" w:hAnsi="Times New Roman"/>
                <w:sz w:val="22"/>
                <w:szCs w:val="22"/>
              </w:rPr>
              <w:t xml:space="preserve">основного строения </w:t>
            </w:r>
          </w:p>
          <w:p w:rsidR="008C5D58" w:rsidRPr="003B7480" w:rsidRDefault="008C5D58" w:rsidP="008C5D58">
            <w:pPr>
              <w:numPr>
                <w:ilvl w:val="0"/>
                <w:numId w:val="15"/>
              </w:numPr>
              <w:rPr>
                <w:rFonts w:ascii="Times New Roman" w:hAnsi="Times New Roman"/>
                <w:sz w:val="22"/>
                <w:szCs w:val="22"/>
              </w:rPr>
            </w:pPr>
            <w:r w:rsidRPr="003B7480">
              <w:rPr>
                <w:rFonts w:ascii="Times New Roman" w:hAnsi="Times New Roman"/>
                <w:sz w:val="22"/>
                <w:szCs w:val="22"/>
              </w:rPr>
              <w:t xml:space="preserve">хозяйственных и прочих строений </w:t>
            </w:r>
          </w:p>
          <w:p w:rsidR="008C5D58" w:rsidRPr="003B7480" w:rsidRDefault="008C5D58" w:rsidP="008C5D58">
            <w:pPr>
              <w:numPr>
                <w:ilvl w:val="0"/>
                <w:numId w:val="15"/>
              </w:numPr>
              <w:rPr>
                <w:rFonts w:ascii="Times New Roman" w:hAnsi="Times New Roman"/>
                <w:sz w:val="22"/>
                <w:szCs w:val="22"/>
              </w:rPr>
            </w:pPr>
            <w:r w:rsidRPr="003B7480">
              <w:rPr>
                <w:rFonts w:ascii="Times New Roman" w:hAnsi="Times New Roman"/>
                <w:sz w:val="22"/>
                <w:szCs w:val="22"/>
              </w:rPr>
              <w:t xml:space="preserve">открытой стоянки </w:t>
            </w:r>
          </w:p>
          <w:p w:rsidR="008C5D58" w:rsidRPr="003B7480" w:rsidRDefault="008C5D58" w:rsidP="008C5D58">
            <w:pPr>
              <w:numPr>
                <w:ilvl w:val="0"/>
                <w:numId w:val="15"/>
              </w:numPr>
              <w:rPr>
                <w:rFonts w:ascii="Times New Roman" w:hAnsi="Times New Roman"/>
                <w:sz w:val="22"/>
                <w:szCs w:val="22"/>
              </w:rPr>
            </w:pPr>
            <w:r w:rsidRPr="003B7480">
              <w:rPr>
                <w:rFonts w:ascii="Times New Roman" w:hAnsi="Times New Roman"/>
                <w:sz w:val="22"/>
                <w:szCs w:val="22"/>
              </w:rPr>
              <w:t>отдельно стоящего гаража</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3</w:t>
            </w:r>
          </w:p>
          <w:p w:rsidR="008C5D58" w:rsidRPr="003B7480" w:rsidRDefault="008C5D58" w:rsidP="008C5D58">
            <w:pPr>
              <w:rPr>
                <w:rFonts w:ascii="Times New Roman" w:hAnsi="Times New Roman"/>
                <w:sz w:val="22"/>
                <w:szCs w:val="22"/>
              </w:rPr>
            </w:pPr>
            <w:r w:rsidRPr="003B7480">
              <w:rPr>
                <w:rFonts w:ascii="Times New Roman" w:hAnsi="Times New Roman"/>
                <w:sz w:val="22"/>
                <w:szCs w:val="22"/>
              </w:rPr>
              <w:t>1</w:t>
            </w:r>
          </w:p>
          <w:p w:rsidR="008C5D58" w:rsidRPr="003B7480" w:rsidRDefault="008C5D58" w:rsidP="008C5D58">
            <w:pPr>
              <w:rPr>
                <w:rFonts w:ascii="Times New Roman" w:hAnsi="Times New Roman"/>
                <w:sz w:val="22"/>
                <w:szCs w:val="22"/>
              </w:rPr>
            </w:pPr>
            <w:r w:rsidRPr="003B7480">
              <w:rPr>
                <w:rFonts w:ascii="Times New Roman" w:hAnsi="Times New Roman"/>
                <w:sz w:val="22"/>
                <w:szCs w:val="22"/>
              </w:rPr>
              <w:t>1</w:t>
            </w:r>
          </w:p>
          <w:p w:rsidR="008C5D58" w:rsidRPr="003B7480" w:rsidRDefault="008C5D58" w:rsidP="008C5D58">
            <w:pPr>
              <w:rPr>
                <w:rFonts w:ascii="Times New Roman" w:hAnsi="Times New Roman"/>
                <w:sz w:val="22"/>
                <w:szCs w:val="22"/>
              </w:rPr>
            </w:pPr>
            <w:r w:rsidRPr="003B7480">
              <w:rPr>
                <w:rFonts w:ascii="Times New Roman" w:hAnsi="Times New Roman"/>
                <w:sz w:val="22"/>
                <w:szCs w:val="22"/>
              </w:rPr>
              <w:t>1</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jc w:val="center"/>
              <w:rPr>
                <w:rFonts w:ascii="Times New Roman" w:hAnsi="Times New Roman"/>
                <w:sz w:val="22"/>
                <w:szCs w:val="22"/>
              </w:rPr>
            </w:pPr>
            <w:r w:rsidRPr="003B7480">
              <w:rPr>
                <w:rFonts w:ascii="Times New Roman" w:hAnsi="Times New Roman"/>
                <w:sz w:val="22"/>
                <w:szCs w:val="22"/>
              </w:rPr>
              <w:t>13</w:t>
            </w:r>
          </w:p>
        </w:tc>
        <w:tc>
          <w:tcPr>
            <w:tcW w:w="911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Минимальное расстояние от основных строений до отдельно стоящих хозяйственных и прочих строений - в соответствии с требованиями Свод правил 42.13330.2011 (п. 15), СанПиН 42-128-4690-88. «Санитарные правила содержания территорий населенных мест»</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p>
        </w:tc>
      </w:tr>
    </w:tbl>
    <w:p w:rsidR="008C5D58" w:rsidRPr="003B7480" w:rsidRDefault="008C5D58" w:rsidP="008C5D58">
      <w:pPr>
        <w:pStyle w:val="Iauiue"/>
        <w:ind w:right="1" w:firstLine="709"/>
        <w:jc w:val="both"/>
        <w:rPr>
          <w:rFonts w:ascii="Times New Roman" w:hAnsi="Times New Roman"/>
          <w:b/>
          <w:iCs/>
          <w:sz w:val="22"/>
          <w:szCs w:val="22"/>
        </w:rPr>
      </w:pPr>
    </w:p>
    <w:p w:rsidR="008C5D58" w:rsidRPr="003B7480" w:rsidRDefault="008C5D58" w:rsidP="008C5D58">
      <w:pPr>
        <w:pStyle w:val="Iauiue"/>
        <w:ind w:right="1" w:firstLine="709"/>
        <w:jc w:val="both"/>
        <w:rPr>
          <w:rFonts w:ascii="Times New Roman" w:hAnsi="Times New Roman"/>
          <w:b/>
          <w:iCs/>
          <w:sz w:val="22"/>
          <w:szCs w:val="22"/>
        </w:rPr>
      </w:pPr>
      <w:r w:rsidRPr="003B7480">
        <w:rPr>
          <w:rFonts w:ascii="Times New Roman" w:hAnsi="Times New Roman"/>
          <w:b/>
          <w:iCs/>
          <w:sz w:val="22"/>
          <w:szCs w:val="22"/>
          <w:lang w:val="en-US"/>
        </w:rPr>
        <w:t>III</w:t>
      </w:r>
      <w:r w:rsidRPr="003B7480">
        <w:rPr>
          <w:rFonts w:ascii="Times New Roman" w:hAnsi="Times New Roman"/>
          <w:b/>
          <w:iCs/>
          <w:sz w:val="22"/>
          <w:szCs w:val="22"/>
        </w:rPr>
        <w:t>. Предельное количество этажей или предельную высоту зданий, строений, сооружений:</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xml:space="preserve">1. Высота зданий: для жилых зданий количество надземных этажей – 1 - 3; с возможным использованием (дополнительно) чердачного пространства скатной кровли под мансардный этаж без увеличения высоты здания. </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xml:space="preserve">- Высота от уровня земли: до верха плоской кровли - не более 20 м; до конька скатной кровли - не более </w:t>
      </w:r>
      <w:smartTag w:uri="urn:schemas-microsoft-com:office:smarttags" w:element="metricconverter">
        <w:smartTagPr>
          <w:attr w:name="ProductID" w:val="23,5 м"/>
        </w:smartTagPr>
        <w:r w:rsidRPr="003B7480">
          <w:rPr>
            <w:rFonts w:ascii="Times New Roman" w:hAnsi="Times New Roman"/>
            <w:iCs/>
            <w:sz w:val="22"/>
            <w:szCs w:val="22"/>
          </w:rPr>
          <w:t>23,5 м</w:t>
        </w:r>
      </w:smartTag>
      <w:r w:rsidRPr="003B7480">
        <w:rPr>
          <w:rFonts w:ascii="Times New Roman" w:hAnsi="Times New Roman"/>
          <w:iCs/>
          <w:sz w:val="22"/>
          <w:szCs w:val="22"/>
        </w:rPr>
        <w:t>;</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Как исключение: шпили, башни, флагштоки - без ограничения.</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2. Высота зданий общественного назначения: Для всех основных строений количество надземных этажей - до 5 с возможным использованием (дополнительно) чердачного пространства скатной кровли под мансардный этаж без увеличения высоты здания.</w:t>
      </w:r>
    </w:p>
    <w:p w:rsidR="008C5D58" w:rsidRPr="003B7480" w:rsidRDefault="008C5D58" w:rsidP="008C5D58">
      <w:pPr>
        <w:pStyle w:val="Iauiue"/>
        <w:ind w:right="1" w:firstLine="709"/>
        <w:jc w:val="both"/>
        <w:rPr>
          <w:rFonts w:ascii="Times New Roman" w:hAnsi="Times New Roman"/>
          <w:iCs/>
          <w:sz w:val="22"/>
          <w:szCs w:val="22"/>
        </w:rPr>
      </w:pPr>
    </w:p>
    <w:p w:rsidR="008C5D58" w:rsidRPr="003B7480" w:rsidRDefault="008C5D58" w:rsidP="008C5D58">
      <w:pPr>
        <w:pStyle w:val="1d"/>
        <w:jc w:val="both"/>
        <w:rPr>
          <w:rFonts w:ascii="Times New Roman" w:hAnsi="Times New Roman"/>
          <w:b/>
          <w:sz w:val="22"/>
          <w:szCs w:val="22"/>
        </w:rPr>
      </w:pPr>
      <w:r w:rsidRPr="003B7480">
        <w:rPr>
          <w:rFonts w:ascii="Times New Roman" w:hAnsi="Times New Roman"/>
          <w:b/>
          <w:sz w:val="22"/>
          <w:szCs w:val="22"/>
          <w:lang w:val="en-US"/>
        </w:rPr>
        <w:t>IV</w:t>
      </w:r>
      <w:r w:rsidRPr="003B7480">
        <w:rPr>
          <w:rFonts w:ascii="Times New Roman" w:hAnsi="Times New Roman"/>
          <w:b/>
          <w:sz w:val="22"/>
          <w:szCs w:val="22"/>
        </w:rPr>
        <w:t xml:space="preserve"> Максимальный процент застройки в границах земельного участка:</w:t>
      </w:r>
    </w:p>
    <w:p w:rsidR="008C5D58" w:rsidRPr="003B7480" w:rsidRDefault="008C5D58" w:rsidP="008C5D58">
      <w:pPr>
        <w:pStyle w:val="Iauiue"/>
        <w:ind w:right="1" w:firstLine="709"/>
        <w:jc w:val="both"/>
        <w:rPr>
          <w:rFonts w:ascii="Times New Roman" w:hAnsi="Times New Roman"/>
          <w:iCs/>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833"/>
        <w:gridCol w:w="4851"/>
      </w:tblGrid>
      <w:tr w:rsidR="008C5D58" w:rsidRPr="003B7480" w:rsidTr="008C5D58">
        <w:trPr>
          <w:trHeight w:val="440"/>
        </w:trPr>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sz w:val="22"/>
                <w:szCs w:val="22"/>
              </w:rPr>
            </w:pPr>
            <w:r w:rsidRPr="003B7480">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bCs/>
                <w:sz w:val="22"/>
                <w:szCs w:val="22"/>
                <w:u w:val="single"/>
              </w:rPr>
            </w:pPr>
            <w:r w:rsidRPr="003B7480">
              <w:rPr>
                <w:rFonts w:ascii="Times New Roman" w:hAnsi="Times New Roman"/>
                <w:sz w:val="22"/>
                <w:szCs w:val="22"/>
              </w:rPr>
              <w:t>Максимальный процент застройки в границах земельного участка</w:t>
            </w:r>
          </w:p>
        </w:tc>
      </w:tr>
      <w:tr w:rsidR="008C5D58" w:rsidRPr="003B7480" w:rsidTr="008C5D58">
        <w:trPr>
          <w:trHeight w:val="440"/>
        </w:trPr>
        <w:tc>
          <w:tcPr>
            <w:tcW w:w="51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bCs/>
                <w:sz w:val="22"/>
                <w:szCs w:val="22"/>
              </w:rPr>
            </w:pPr>
            <w:r w:rsidRPr="003B7480">
              <w:rPr>
                <w:rFonts w:ascii="Times New Roman" w:hAnsi="Times New Roman"/>
                <w:bCs/>
                <w:sz w:val="22"/>
                <w:szCs w:val="22"/>
              </w:rPr>
              <w:t xml:space="preserve">Ж-1. </w:t>
            </w:r>
            <w:r w:rsidRPr="003B7480">
              <w:rPr>
                <w:rFonts w:ascii="Times New Roman" w:hAnsi="Times New Roman"/>
                <w:sz w:val="22"/>
                <w:szCs w:val="22"/>
              </w:rPr>
              <w:t>Зона смешанной жилой застройки</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ind w:right="-2" w:firstLine="709"/>
              <w:rPr>
                <w:rFonts w:ascii="Times New Roman" w:hAnsi="Times New Roman"/>
                <w:sz w:val="22"/>
                <w:szCs w:val="22"/>
              </w:rPr>
            </w:pPr>
            <w:r w:rsidRPr="003B7480">
              <w:rPr>
                <w:rFonts w:ascii="Times New Roman" w:hAnsi="Times New Roman"/>
                <w:sz w:val="22"/>
                <w:szCs w:val="22"/>
              </w:rPr>
              <w:t xml:space="preserve">Максимальный процент застройки участка в условиях вновь застраиваемых территорий (отношение площади земельного участка, которая может быть занята объектами </w:t>
            </w:r>
            <w:r w:rsidRPr="003B7480">
              <w:rPr>
                <w:rFonts w:ascii="Times New Roman" w:hAnsi="Times New Roman"/>
                <w:sz w:val="22"/>
                <w:szCs w:val="22"/>
              </w:rPr>
              <w:lastRenderedPageBreak/>
              <w:t>индивидуального жилищного строительства и хозяйственными постройками, ко всей площади земельного участка) не может превышать 50%.</w:t>
            </w:r>
          </w:p>
          <w:p w:rsidR="008C5D58" w:rsidRPr="003B7480" w:rsidRDefault="008C5D58" w:rsidP="008C5D58">
            <w:pPr>
              <w:ind w:right="-2"/>
              <w:rPr>
                <w:rFonts w:ascii="Times New Roman" w:hAnsi="Times New Roman"/>
                <w:sz w:val="22"/>
                <w:szCs w:val="22"/>
              </w:rPr>
            </w:pPr>
            <w:r w:rsidRPr="003B7480">
              <w:rPr>
                <w:rFonts w:ascii="Times New Roman" w:hAnsi="Times New Roman"/>
                <w:sz w:val="22"/>
                <w:szCs w:val="22"/>
              </w:rPr>
              <w:t>Максимальный процент застройки участка в условиях реконструкции сложившейся застройки при отсутствии централизованного канализования не может превышать 60%, а при наличии централизованного канализования не может превышать 70%.</w:t>
            </w:r>
          </w:p>
        </w:tc>
      </w:tr>
    </w:tbl>
    <w:p w:rsidR="008C5D58" w:rsidRPr="003B7480" w:rsidRDefault="008C5D58" w:rsidP="008C5D58">
      <w:pPr>
        <w:pStyle w:val="Iauiue"/>
        <w:ind w:firstLine="709"/>
        <w:jc w:val="both"/>
        <w:rPr>
          <w:rFonts w:ascii="Times New Roman" w:hAnsi="Times New Roman"/>
          <w:b/>
          <w:sz w:val="22"/>
          <w:szCs w:val="22"/>
        </w:rPr>
      </w:pPr>
      <w:r w:rsidRPr="003B7480">
        <w:rPr>
          <w:rFonts w:ascii="Times New Roman" w:hAnsi="Times New Roman"/>
          <w:b/>
          <w:sz w:val="22"/>
          <w:szCs w:val="22"/>
        </w:rPr>
        <w:lastRenderedPageBreak/>
        <w:t>Примечания.</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1.Допускается блокировка хозяйственных построек на смежных приусадебных участках по взаимному согласию домовладельцев, а также блокировка хозяйственных построек к основному строению.</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2. Предприятия обслуживания, разрешенные "по праву застройки", размещаются в первых этажах, выходящих на улицы жилых домов или пристраиваются к ним при условии, что загрузка предприятий и входы для посетителей располагаются со стороны улицы и при обеспечении парковочными местами, согласно действующих норм для автостоянок временного хранения автотранспорта.</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3. Вспомогательные строения, за исключением гаражей, размещать со стороны улицы не допускается.</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xml:space="preserve">4. Требования к ограждению земельных участков, на которых расположены индивидуальные жилые дома: характер ограждения и его высота должны быть единообразными как минимум на протяжении одного квартала с обеих сторон улицы. Высота не более 1.8м. </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xml:space="preserve">5. Ограждение земельных участков, на которых находятся многоквартирные жилые дома и жилые дома блокированной застройки, не допускается, за исключением декоративного ограждения высотой не более </w:t>
      </w:r>
      <w:smartTag w:uri="urn:schemas-microsoft-com:office:smarttags" w:element="metricconverter">
        <w:smartTagPr>
          <w:attr w:name="ProductID" w:val="0,5 м"/>
        </w:smartTagPr>
        <w:r w:rsidRPr="003B7480">
          <w:rPr>
            <w:rFonts w:ascii="Times New Roman" w:hAnsi="Times New Roman"/>
            <w:iCs/>
            <w:sz w:val="22"/>
            <w:szCs w:val="22"/>
          </w:rPr>
          <w:t>0,5 м</w:t>
        </w:r>
      </w:smartTag>
      <w:r w:rsidRPr="003B7480">
        <w:rPr>
          <w:rFonts w:ascii="Times New Roman" w:hAnsi="Times New Roman"/>
          <w:iCs/>
          <w:sz w:val="22"/>
          <w:szCs w:val="22"/>
        </w:rPr>
        <w:t xml:space="preserve">. </w:t>
      </w:r>
    </w:p>
    <w:p w:rsidR="008C5D58" w:rsidRPr="003B7480" w:rsidRDefault="008C5D58" w:rsidP="008C5D58">
      <w:pPr>
        <w:numPr>
          <w:ilvl w:val="0"/>
          <w:numId w:val="4"/>
        </w:numPr>
        <w:rPr>
          <w:rFonts w:ascii="Times New Roman" w:hAnsi="Times New Roman"/>
          <w:b/>
          <w:bCs/>
          <w:sz w:val="22"/>
          <w:szCs w:val="22"/>
        </w:rPr>
      </w:pPr>
    </w:p>
    <w:p w:rsidR="008C5D58" w:rsidRPr="003B7480" w:rsidRDefault="008C5D58" w:rsidP="008C5D58">
      <w:pPr>
        <w:pStyle w:val="Iauiue"/>
        <w:tabs>
          <w:tab w:val="left" w:pos="0"/>
        </w:tabs>
        <w:ind w:right="-40" w:firstLine="709"/>
        <w:jc w:val="both"/>
        <w:rPr>
          <w:rFonts w:ascii="Times New Roman" w:hAnsi="Times New Roman"/>
          <w:b/>
          <w:bCs/>
          <w:sz w:val="22"/>
          <w:szCs w:val="22"/>
        </w:rPr>
      </w:pPr>
    </w:p>
    <w:p w:rsidR="008C5D58" w:rsidRPr="003B7480" w:rsidRDefault="008C5D58" w:rsidP="008C5D58">
      <w:pPr>
        <w:pStyle w:val="Iauiue"/>
        <w:tabs>
          <w:tab w:val="left" w:pos="0"/>
        </w:tabs>
        <w:ind w:right="-40" w:firstLine="709"/>
        <w:jc w:val="both"/>
        <w:rPr>
          <w:rFonts w:ascii="Times New Roman" w:hAnsi="Times New Roman"/>
          <w:i/>
          <w:iCs/>
          <w:sz w:val="22"/>
          <w:szCs w:val="22"/>
        </w:rPr>
      </w:pPr>
      <w:r w:rsidRPr="003B7480">
        <w:rPr>
          <w:rFonts w:ascii="Times New Roman" w:hAnsi="Times New Roman"/>
          <w:b/>
          <w:bCs/>
          <w:sz w:val="22"/>
          <w:szCs w:val="22"/>
        </w:rPr>
        <w:t xml:space="preserve">Ж-2. </w:t>
      </w:r>
      <w:r w:rsidRPr="003B7480">
        <w:rPr>
          <w:rFonts w:ascii="Times New Roman" w:hAnsi="Times New Roman"/>
          <w:b/>
          <w:sz w:val="22"/>
          <w:szCs w:val="22"/>
        </w:rPr>
        <w:t>Зона застройки малоэтажными жилыми домами с приусадебными участками</w:t>
      </w:r>
    </w:p>
    <w:p w:rsidR="008C5D58" w:rsidRPr="003B7480" w:rsidRDefault="008C5D58" w:rsidP="008C5D58">
      <w:pPr>
        <w:pStyle w:val="Iauiue"/>
        <w:tabs>
          <w:tab w:val="left" w:pos="0"/>
        </w:tabs>
        <w:ind w:right="-40" w:firstLine="709"/>
        <w:jc w:val="both"/>
        <w:rPr>
          <w:rFonts w:ascii="Times New Roman" w:hAnsi="Times New Roman"/>
          <w:i/>
          <w:iCs/>
          <w:sz w:val="22"/>
          <w:szCs w:val="22"/>
        </w:rPr>
      </w:pPr>
      <w:r w:rsidRPr="003B7480">
        <w:rPr>
          <w:rFonts w:ascii="Times New Roman" w:hAnsi="Times New Roman"/>
          <w:i/>
          <w:iCs/>
          <w:sz w:val="22"/>
          <w:szCs w:val="22"/>
        </w:rPr>
        <w:t>Зона жилой застройки Ж-2 выделена для формирования жилых районов с размещением многоквартирных домов средней этажности (2 - 5 этажей). Допускается размещение сопутствующих объектов повседневного обслуживания, некоммерческих коммунальных предприятий, площадок для отдыха, игр, спортивные площадки, а также размещение на земельных участках многоквартирных жилых домов хозяйственных построек (без содержания домашнего скота и птицы) и гаражей боксового типа для жителей, проживающих в этих домах.</w:t>
      </w:r>
    </w:p>
    <w:p w:rsidR="008C5D58" w:rsidRPr="003B7480" w:rsidRDefault="008C5D58" w:rsidP="008C5D58">
      <w:pPr>
        <w:pStyle w:val="Iauiue"/>
        <w:ind w:firstLine="709"/>
        <w:jc w:val="both"/>
        <w:rPr>
          <w:rFonts w:ascii="Times New Roman" w:hAnsi="Times New Roman"/>
          <w:b/>
          <w:sz w:val="22"/>
          <w:szCs w:val="22"/>
        </w:rPr>
      </w:pPr>
      <w:r w:rsidRPr="003B7480">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16"/>
        <w:gridCol w:w="2295"/>
        <w:gridCol w:w="2829"/>
        <w:gridCol w:w="3844"/>
      </w:tblGrid>
      <w:tr w:rsidR="008C5D58" w:rsidRPr="003B7480" w:rsidTr="008C5D58">
        <w:tc>
          <w:tcPr>
            <w:tcW w:w="751"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506"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земельных участков</w:t>
            </w:r>
          </w:p>
        </w:tc>
        <w:tc>
          <w:tcPr>
            <w:tcW w:w="3203"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4563"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8C5D58" w:rsidRPr="003B7480" w:rsidTr="008C5D58">
        <w:tc>
          <w:tcPr>
            <w:tcW w:w="751" w:type="dxa"/>
            <w:vMerge w:val="restart"/>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2.1.1</w:t>
            </w:r>
          </w:p>
        </w:tc>
        <w:tc>
          <w:tcPr>
            <w:tcW w:w="2506" w:type="dxa"/>
            <w:vMerge w:val="restart"/>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Малоэтажная многоквартирная жилая застройка</w:t>
            </w:r>
          </w:p>
        </w:tc>
        <w:tc>
          <w:tcPr>
            <w:tcW w:w="3203"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101"/>
              <w:jc w:val="left"/>
            </w:pPr>
            <w:r w:rsidRPr="003B7480">
              <w:t xml:space="preserve">жилые дома </w:t>
            </w:r>
          </w:p>
        </w:tc>
        <w:tc>
          <w:tcPr>
            <w:tcW w:w="4563" w:type="dxa"/>
            <w:vMerge w:val="restart"/>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nienie"/>
              <w:tabs>
                <w:tab w:val="left" w:pos="0"/>
                <w:tab w:val="left" w:pos="1162"/>
              </w:tabs>
              <w:ind w:left="33" w:right="-37" w:firstLine="0"/>
              <w:jc w:val="left"/>
              <w:rPr>
                <w:rFonts w:ascii="Times New Roman" w:hAnsi="Times New Roman"/>
                <w:sz w:val="20"/>
              </w:rPr>
            </w:pPr>
            <w:r w:rsidRPr="003B7480">
              <w:rPr>
                <w:rFonts w:ascii="Times New Roman" w:hAnsi="Times New Roman"/>
                <w:sz w:val="20"/>
              </w:rPr>
              <w:t>жилищно-эксплуатационные и аварийно-диспетчерские службы;</w:t>
            </w:r>
          </w:p>
          <w:p w:rsidR="008C5D58" w:rsidRPr="003B7480" w:rsidRDefault="008C5D58" w:rsidP="008C5D58">
            <w:pPr>
              <w:pStyle w:val="nienie"/>
              <w:tabs>
                <w:tab w:val="left" w:pos="0"/>
                <w:tab w:val="left" w:pos="1162"/>
              </w:tabs>
              <w:ind w:left="33" w:right="-37" w:firstLine="0"/>
              <w:jc w:val="left"/>
              <w:rPr>
                <w:rFonts w:ascii="Times New Roman" w:hAnsi="Times New Roman"/>
                <w:sz w:val="20"/>
              </w:rPr>
            </w:pPr>
            <w:r w:rsidRPr="003B7480">
              <w:rPr>
                <w:rFonts w:ascii="Times New Roman" w:hAnsi="Times New Roman"/>
                <w:sz w:val="20"/>
              </w:rPr>
              <w:t>объекты пожарной охраны (гидранты, резервуары, пожарные водоемы);</w:t>
            </w:r>
          </w:p>
          <w:p w:rsidR="008C5D58" w:rsidRPr="003B7480" w:rsidRDefault="008C5D58" w:rsidP="008C5D58">
            <w:pPr>
              <w:pStyle w:val="nienie"/>
              <w:tabs>
                <w:tab w:val="left" w:pos="0"/>
                <w:tab w:val="left" w:pos="1162"/>
              </w:tabs>
              <w:ind w:left="33" w:right="-37" w:firstLine="0"/>
              <w:jc w:val="left"/>
              <w:rPr>
                <w:rFonts w:ascii="Times New Roman" w:hAnsi="Times New Roman"/>
                <w:sz w:val="20"/>
              </w:rPr>
            </w:pPr>
            <w:r w:rsidRPr="003B7480">
              <w:rPr>
                <w:rFonts w:ascii="Times New Roman" w:hAnsi="Times New Roman"/>
                <w:sz w:val="20"/>
              </w:rPr>
              <w:t>площадки для сбора мусора;</w:t>
            </w:r>
          </w:p>
          <w:p w:rsidR="008C5D58" w:rsidRPr="003B7480" w:rsidRDefault="008C5D58" w:rsidP="008C5D58">
            <w:pPr>
              <w:pStyle w:val="Iauiue"/>
              <w:tabs>
                <w:tab w:val="left" w:pos="0"/>
                <w:tab w:val="left" w:pos="1162"/>
              </w:tabs>
              <w:ind w:left="33" w:right="-37"/>
              <w:rPr>
                <w:rFonts w:ascii="Times New Roman" w:hAnsi="Times New Roman"/>
              </w:rPr>
            </w:pPr>
            <w:r w:rsidRPr="003B7480">
              <w:rPr>
                <w:rFonts w:ascii="Times New Roman" w:hAnsi="Times New Roman"/>
              </w:rPr>
              <w:t>парковки перед объектами обслуживающих и коммерческих видов использования;</w:t>
            </w:r>
          </w:p>
          <w:p w:rsidR="008C5D58" w:rsidRPr="003B7480" w:rsidRDefault="008C5D58" w:rsidP="008C5D58">
            <w:pPr>
              <w:pStyle w:val="Iauiue"/>
              <w:tabs>
                <w:tab w:val="left" w:pos="-200"/>
                <w:tab w:val="left" w:pos="1162"/>
              </w:tabs>
              <w:ind w:left="33" w:right="-40"/>
              <w:rPr>
                <w:rFonts w:ascii="Times New Roman" w:hAnsi="Times New Roman"/>
                <w:b/>
              </w:rPr>
            </w:pPr>
            <w:r w:rsidRPr="003B7480">
              <w:rPr>
                <w:rFonts w:ascii="Times New Roman" w:hAnsi="Times New Roman"/>
              </w:rPr>
              <w:t>скульптура и скульптурные композиции, фонтаны и другие объекты ландшафтного дизайна.</w:t>
            </w:r>
          </w:p>
        </w:tc>
      </w:tr>
      <w:tr w:rsidR="008C5D58" w:rsidRPr="003B7480" w:rsidTr="008C5D58">
        <w:tc>
          <w:tcPr>
            <w:tcW w:w="751" w:type="dxa"/>
            <w:vMerge/>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61"/>
              <w:rPr>
                <w:rFonts w:ascii="Times New Roman" w:hAnsi="Times New Roman" w:cs="Times New Roman"/>
                <w:sz w:val="20"/>
                <w:szCs w:val="20"/>
              </w:rPr>
            </w:pPr>
          </w:p>
        </w:tc>
        <w:tc>
          <w:tcPr>
            <w:tcW w:w="2506" w:type="dxa"/>
            <w:vMerge/>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61"/>
              <w:rPr>
                <w:rFonts w:ascii="Times New Roman" w:hAnsi="Times New Roman" w:cs="Times New Roman"/>
                <w:sz w:val="20"/>
                <w:szCs w:val="20"/>
              </w:rPr>
            </w:pPr>
          </w:p>
        </w:tc>
        <w:tc>
          <w:tcPr>
            <w:tcW w:w="3203"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101"/>
              <w:jc w:val="left"/>
            </w:pPr>
            <w:r w:rsidRPr="003B7480">
              <w:t>площадки детские, спортивные, хозяйственные, для отдыха</w:t>
            </w:r>
          </w:p>
        </w:tc>
        <w:tc>
          <w:tcPr>
            <w:tcW w:w="4563" w:type="dxa"/>
            <w:vMerge/>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Iauiue"/>
              <w:tabs>
                <w:tab w:val="left" w:pos="-200"/>
                <w:tab w:val="left" w:pos="1162"/>
              </w:tabs>
              <w:ind w:left="33" w:right="-40"/>
              <w:rPr>
                <w:rFonts w:ascii="Times New Roman" w:hAnsi="Times New Roman"/>
                <w:b/>
              </w:rPr>
            </w:pPr>
          </w:p>
        </w:tc>
      </w:tr>
      <w:tr w:rsidR="008C5D58" w:rsidRPr="003B7480" w:rsidTr="008C5D58">
        <w:tc>
          <w:tcPr>
            <w:tcW w:w="751"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2.5</w:t>
            </w:r>
          </w:p>
        </w:tc>
        <w:tc>
          <w:tcPr>
            <w:tcW w:w="2506"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Среднеэтажная жилая застройка</w:t>
            </w:r>
          </w:p>
        </w:tc>
        <w:tc>
          <w:tcPr>
            <w:tcW w:w="3203"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101"/>
              <w:jc w:val="left"/>
            </w:pPr>
            <w:r w:rsidRPr="003B7480">
              <w:t>жилые дома средней этажности 2 - 5 этажа</w:t>
            </w:r>
          </w:p>
        </w:tc>
        <w:tc>
          <w:tcPr>
            <w:tcW w:w="4563" w:type="dxa"/>
            <w:vMerge/>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Iauiue"/>
              <w:tabs>
                <w:tab w:val="left" w:pos="-200"/>
                <w:tab w:val="left" w:pos="1162"/>
              </w:tabs>
              <w:ind w:left="33" w:right="-40"/>
              <w:rPr>
                <w:rFonts w:ascii="Times New Roman" w:hAnsi="Times New Roman"/>
                <w:b/>
              </w:rPr>
            </w:pPr>
          </w:p>
        </w:tc>
      </w:tr>
      <w:tr w:rsidR="008C5D58" w:rsidRPr="003B7480" w:rsidTr="008C5D58">
        <w:tc>
          <w:tcPr>
            <w:tcW w:w="751" w:type="dxa"/>
            <w:vMerge w:val="restart"/>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 xml:space="preserve">2.3 </w:t>
            </w:r>
          </w:p>
        </w:tc>
        <w:tc>
          <w:tcPr>
            <w:tcW w:w="2506" w:type="dxa"/>
            <w:vMerge w:val="restart"/>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Блокированная жилая застройка</w:t>
            </w:r>
          </w:p>
        </w:tc>
        <w:tc>
          <w:tcPr>
            <w:tcW w:w="3203"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nienie"/>
              <w:tabs>
                <w:tab w:val="left" w:pos="0"/>
                <w:tab w:val="left" w:pos="1162"/>
              </w:tabs>
              <w:ind w:left="28" w:right="-37" w:firstLine="0"/>
              <w:jc w:val="left"/>
              <w:rPr>
                <w:rFonts w:ascii="Times New Roman" w:hAnsi="Times New Roman"/>
                <w:sz w:val="20"/>
              </w:rPr>
            </w:pPr>
            <w:r w:rsidRPr="003B7480">
              <w:rPr>
                <w:rFonts w:ascii="Times New Roman" w:hAnsi="Times New Roman"/>
                <w:sz w:val="20"/>
              </w:rPr>
              <w:t xml:space="preserve">блокированные двух- и многосемейные жилые дома с приусадебным участком и без               </w:t>
            </w:r>
          </w:p>
          <w:p w:rsidR="008C5D58" w:rsidRPr="003B7480" w:rsidRDefault="008C5D58" w:rsidP="008C5D58">
            <w:pPr>
              <w:pStyle w:val="101"/>
              <w:jc w:val="left"/>
            </w:pPr>
            <w:r w:rsidRPr="003B7480">
              <w:t xml:space="preserve"> него</w:t>
            </w:r>
          </w:p>
        </w:tc>
        <w:tc>
          <w:tcPr>
            <w:tcW w:w="4563" w:type="dxa"/>
            <w:vMerge/>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101"/>
              <w:jc w:val="left"/>
            </w:pPr>
          </w:p>
        </w:tc>
      </w:tr>
      <w:tr w:rsidR="008C5D58" w:rsidRPr="003B7480" w:rsidTr="008C5D58">
        <w:tc>
          <w:tcPr>
            <w:tcW w:w="751" w:type="dxa"/>
            <w:vMerge/>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61"/>
              <w:rPr>
                <w:rFonts w:ascii="Times New Roman" w:hAnsi="Times New Roman" w:cs="Times New Roman"/>
                <w:sz w:val="20"/>
                <w:szCs w:val="20"/>
              </w:rPr>
            </w:pPr>
          </w:p>
        </w:tc>
        <w:tc>
          <w:tcPr>
            <w:tcW w:w="2506" w:type="dxa"/>
            <w:vMerge/>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61"/>
              <w:rPr>
                <w:rFonts w:ascii="Times New Roman" w:hAnsi="Times New Roman" w:cs="Times New Roman"/>
                <w:sz w:val="20"/>
                <w:szCs w:val="20"/>
              </w:rPr>
            </w:pPr>
          </w:p>
        </w:tc>
        <w:tc>
          <w:tcPr>
            <w:tcW w:w="3203"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101"/>
              <w:jc w:val="left"/>
            </w:pPr>
            <w:r w:rsidRPr="003B7480">
              <w:t>блокированные многосемейные жилые дома с территориями общего пользования</w:t>
            </w:r>
          </w:p>
        </w:tc>
        <w:tc>
          <w:tcPr>
            <w:tcW w:w="4563" w:type="dxa"/>
            <w:vMerge/>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101"/>
              <w:jc w:val="left"/>
            </w:pPr>
          </w:p>
        </w:tc>
      </w:tr>
      <w:tr w:rsidR="008C5D58" w:rsidRPr="003B7480" w:rsidTr="008C5D58">
        <w:tc>
          <w:tcPr>
            <w:tcW w:w="751"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3.5</w:t>
            </w:r>
          </w:p>
        </w:tc>
        <w:tc>
          <w:tcPr>
            <w:tcW w:w="2506"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Образование и просвещение</w:t>
            </w:r>
          </w:p>
        </w:tc>
        <w:tc>
          <w:tcPr>
            <w:tcW w:w="3203"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детские сады, иные объекты дошкольного воспитания</w:t>
            </w:r>
          </w:p>
        </w:tc>
        <w:tc>
          <w:tcPr>
            <w:tcW w:w="4563"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гостевые автостоянки</w:t>
            </w:r>
          </w:p>
        </w:tc>
      </w:tr>
      <w:tr w:rsidR="008C5D58" w:rsidRPr="003B7480" w:rsidTr="008C5D58">
        <w:tc>
          <w:tcPr>
            <w:tcW w:w="751"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1.5</w:t>
            </w:r>
          </w:p>
        </w:tc>
        <w:tc>
          <w:tcPr>
            <w:tcW w:w="2506"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ConsPlusNormal"/>
              <w:ind w:firstLine="0"/>
              <w:rPr>
                <w:rFonts w:ascii="Times New Roman" w:hAnsi="Times New Roman" w:cs="Times New Roman"/>
              </w:rPr>
            </w:pPr>
            <w:r w:rsidRPr="003B7480">
              <w:rPr>
                <w:rFonts w:ascii="Times New Roman" w:hAnsi="Times New Roman" w:cs="Times New Roman"/>
              </w:rPr>
              <w:t>Садоводство</w:t>
            </w:r>
          </w:p>
        </w:tc>
        <w:tc>
          <w:tcPr>
            <w:tcW w:w="3203"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ConsPlusNormal"/>
              <w:rPr>
                <w:rFonts w:ascii="Times New Roman" w:hAnsi="Times New Roman" w:cs="Times New Roman"/>
              </w:rPr>
            </w:pPr>
            <w:r w:rsidRPr="003B7480">
              <w:rPr>
                <w:rFonts w:ascii="Times New Roman" w:hAnsi="Times New Roman" w:cs="Times New Roman"/>
              </w:rPr>
              <w:t>Не установлены</w:t>
            </w:r>
          </w:p>
        </w:tc>
        <w:tc>
          <w:tcPr>
            <w:tcW w:w="4563"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51"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2.2</w:t>
            </w:r>
          </w:p>
        </w:tc>
        <w:tc>
          <w:tcPr>
            <w:tcW w:w="2506"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 xml:space="preserve">Для ведения личного </w:t>
            </w:r>
            <w:r w:rsidRPr="003B7480">
              <w:rPr>
                <w:rFonts w:ascii="Times New Roman" w:hAnsi="Times New Roman" w:cs="Times New Roman"/>
                <w:sz w:val="20"/>
                <w:szCs w:val="20"/>
              </w:rPr>
              <w:lastRenderedPageBreak/>
              <w:t>подсобного хозяйства (приусадебный земельный участок)</w:t>
            </w:r>
          </w:p>
        </w:tc>
        <w:tc>
          <w:tcPr>
            <w:tcW w:w="3203"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jc w:val="both"/>
              <w:rPr>
                <w:rFonts w:ascii="Times New Roman" w:hAnsi="Times New Roman"/>
              </w:rPr>
            </w:pPr>
            <w:r w:rsidRPr="003B7480">
              <w:rPr>
                <w:rFonts w:ascii="Times New Roman" w:hAnsi="Times New Roman"/>
              </w:rPr>
              <w:lastRenderedPageBreak/>
              <w:t xml:space="preserve">Размещение жилого дома, не </w:t>
            </w:r>
            <w:r w:rsidRPr="003B7480">
              <w:rPr>
                <w:rFonts w:ascii="Times New Roman" w:hAnsi="Times New Roman"/>
              </w:rPr>
              <w:lastRenderedPageBreak/>
              <w:t>предназначенного для раздела на квартиры (дома, пригодные для постоянного проживания и высотой не выше трех надземных этажей);</w:t>
            </w:r>
          </w:p>
        </w:tc>
        <w:tc>
          <w:tcPr>
            <w:tcW w:w="4563"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101"/>
              <w:jc w:val="center"/>
            </w:pPr>
            <w:r w:rsidRPr="003B7480">
              <w:lastRenderedPageBreak/>
              <w:t>Не установлены</w:t>
            </w:r>
          </w:p>
        </w:tc>
      </w:tr>
    </w:tbl>
    <w:p w:rsidR="008C5D58" w:rsidRPr="003B7480" w:rsidRDefault="008C5D58" w:rsidP="008C5D58">
      <w:pPr>
        <w:pStyle w:val="Iauiue"/>
        <w:tabs>
          <w:tab w:val="left" w:pos="0"/>
        </w:tabs>
        <w:ind w:right="-40" w:firstLine="709"/>
        <w:jc w:val="both"/>
        <w:rPr>
          <w:rFonts w:ascii="Times New Roman" w:hAnsi="Times New Roman"/>
          <w:i/>
          <w:iCs/>
          <w:sz w:val="22"/>
          <w:szCs w:val="22"/>
        </w:rPr>
      </w:pPr>
    </w:p>
    <w:p w:rsidR="008C5D58" w:rsidRPr="003B7480" w:rsidRDefault="008C5D58" w:rsidP="008C5D58">
      <w:pPr>
        <w:pStyle w:val="Iauiue"/>
        <w:ind w:firstLine="709"/>
        <w:jc w:val="both"/>
        <w:rPr>
          <w:rFonts w:ascii="Times New Roman" w:hAnsi="Times New Roman"/>
          <w:i/>
          <w:iCs/>
          <w:sz w:val="22"/>
          <w:szCs w:val="22"/>
        </w:rPr>
      </w:pPr>
      <w:r w:rsidRPr="003B7480">
        <w:rPr>
          <w:rFonts w:ascii="Times New Roman" w:hAnsi="Times New Roman"/>
          <w:b/>
          <w:sz w:val="22"/>
          <w:szCs w:val="22"/>
        </w:rPr>
        <w:t>2.Перечень условно разрешенных видов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16"/>
        <w:gridCol w:w="2297"/>
        <w:gridCol w:w="3906"/>
        <w:gridCol w:w="2765"/>
      </w:tblGrid>
      <w:tr w:rsidR="008C5D58" w:rsidRPr="003B7480" w:rsidTr="008C5D58">
        <w:tc>
          <w:tcPr>
            <w:tcW w:w="7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5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земельных участков</w:t>
            </w:r>
          </w:p>
        </w:tc>
        <w:tc>
          <w:tcPr>
            <w:tcW w:w="465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10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8C5D58" w:rsidRPr="003B7480" w:rsidTr="008C5D58">
        <w:tc>
          <w:tcPr>
            <w:tcW w:w="75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2.5</w:t>
            </w:r>
          </w:p>
        </w:tc>
        <w:tc>
          <w:tcPr>
            <w:tcW w:w="2504"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Среднеэтажная жилая застройка</w:t>
            </w:r>
          </w:p>
        </w:tc>
        <w:tc>
          <w:tcPr>
            <w:tcW w:w="465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b/>
                <w:sz w:val="20"/>
                <w:szCs w:val="20"/>
              </w:rPr>
            </w:pPr>
            <w:r w:rsidRPr="003B7480">
              <w:rPr>
                <w:rFonts w:ascii="Times New Roman" w:hAnsi="Times New Roman" w:cs="Times New Roman"/>
                <w:sz w:val="20"/>
                <w:szCs w:val="20"/>
              </w:rPr>
              <w:t>жилые дома для малосемейных гостиничного типа</w:t>
            </w:r>
          </w:p>
        </w:tc>
        <w:tc>
          <w:tcPr>
            <w:tcW w:w="3107"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5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65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общежития</w:t>
            </w:r>
          </w:p>
        </w:tc>
        <w:tc>
          <w:tcPr>
            <w:tcW w:w="3107"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5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3.3</w:t>
            </w:r>
          </w:p>
        </w:tc>
        <w:tc>
          <w:tcPr>
            <w:tcW w:w="2504"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Бытовое обслуживание</w:t>
            </w:r>
          </w:p>
        </w:tc>
        <w:tc>
          <w:tcPr>
            <w:tcW w:w="465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jc w:val="left"/>
            </w:pPr>
            <w:r w:rsidRPr="003B7480">
              <w:t>отдельно стоящие и встроенные приёмные пункты и мастерские по мелкому бытовому ремонту (ремонту обуви, одежды, зонтов, часов, бытовой техники и т.п.)</w:t>
            </w:r>
          </w:p>
        </w:tc>
        <w:tc>
          <w:tcPr>
            <w:tcW w:w="3107" w:type="dxa"/>
            <w:vMerge w:val="restart"/>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pStyle w:val="101"/>
              <w:jc w:val="left"/>
            </w:pPr>
            <w:r w:rsidRPr="003B7480">
              <w:t>Не установлены</w:t>
            </w:r>
          </w:p>
        </w:tc>
      </w:tr>
      <w:tr w:rsidR="008C5D58" w:rsidRPr="003B7480" w:rsidTr="008C5D58">
        <w:tc>
          <w:tcPr>
            <w:tcW w:w="75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65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tabs>
                <w:tab w:val="left" w:pos="0"/>
                <w:tab w:val="left" w:pos="1120"/>
              </w:tabs>
              <w:ind w:left="28" w:firstLine="0"/>
              <w:jc w:val="left"/>
              <w:rPr>
                <w:rFonts w:ascii="Times New Roman" w:hAnsi="Times New Roman"/>
                <w:sz w:val="20"/>
              </w:rPr>
            </w:pPr>
            <w:r w:rsidRPr="003B7480">
              <w:rPr>
                <w:rFonts w:ascii="Times New Roman" w:hAnsi="Times New Roman"/>
                <w:sz w:val="20"/>
              </w:rPr>
              <w:t xml:space="preserve">парикмахерские, косметические салоны, салоны красоты, площадью до </w:t>
            </w:r>
            <w:smartTag w:uri="urn:schemas-microsoft-com:office:smarttags" w:element="metricconverter">
              <w:smartTagPr>
                <w:attr w:name="ProductID" w:val="200 кв. м"/>
              </w:smartTagPr>
              <w:r w:rsidRPr="003B7480">
                <w:rPr>
                  <w:rFonts w:ascii="Times New Roman" w:hAnsi="Times New Roman"/>
                  <w:sz w:val="20"/>
                </w:rPr>
                <w:t>200 кв. м</w:t>
              </w:r>
            </w:smartTag>
            <w:r w:rsidRPr="003B7480">
              <w:rPr>
                <w:rFonts w:ascii="Times New Roman" w:hAnsi="Times New Roman"/>
                <w:sz w:val="20"/>
              </w:rPr>
              <w:t>.</w:t>
            </w:r>
          </w:p>
        </w:tc>
        <w:tc>
          <w:tcPr>
            <w:tcW w:w="3107" w:type="dxa"/>
            <w:vMerge/>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pStyle w:val="101"/>
              <w:jc w:val="left"/>
            </w:pPr>
          </w:p>
        </w:tc>
      </w:tr>
      <w:tr w:rsidR="008C5D58" w:rsidRPr="003B7480" w:rsidTr="008C5D58">
        <w:tc>
          <w:tcPr>
            <w:tcW w:w="7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3.4</w:t>
            </w:r>
          </w:p>
        </w:tc>
        <w:tc>
          <w:tcPr>
            <w:tcW w:w="25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Здравоохранение</w:t>
            </w:r>
          </w:p>
        </w:tc>
        <w:tc>
          <w:tcPr>
            <w:tcW w:w="465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jc w:val="left"/>
            </w:pPr>
            <w:r w:rsidRPr="003B7480">
              <w:t>консультативные поликлиники, центры психологической реабилитации населения</w:t>
            </w:r>
          </w:p>
        </w:tc>
        <w:tc>
          <w:tcPr>
            <w:tcW w:w="310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jc w:val="left"/>
            </w:pPr>
            <w:r w:rsidRPr="003B7480">
              <w:t>хозяйственные постройки, гаражи служебного и специального транспорта, гостевые автостоянки</w:t>
            </w:r>
          </w:p>
        </w:tc>
      </w:tr>
      <w:tr w:rsidR="008C5D58" w:rsidRPr="003B7480" w:rsidTr="008C5D58">
        <w:tc>
          <w:tcPr>
            <w:tcW w:w="7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4.4</w:t>
            </w:r>
          </w:p>
        </w:tc>
        <w:tc>
          <w:tcPr>
            <w:tcW w:w="25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Магазины</w:t>
            </w:r>
          </w:p>
        </w:tc>
        <w:tc>
          <w:tcPr>
            <w:tcW w:w="465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tabs>
                <w:tab w:val="left" w:pos="0"/>
                <w:tab w:val="left" w:pos="1120"/>
              </w:tabs>
              <w:ind w:left="28" w:firstLine="0"/>
              <w:jc w:val="left"/>
              <w:rPr>
                <w:rFonts w:ascii="Times New Roman" w:hAnsi="Times New Roman"/>
                <w:sz w:val="20"/>
              </w:rPr>
            </w:pPr>
            <w:r w:rsidRPr="003B7480">
              <w:rPr>
                <w:rFonts w:ascii="Times New Roman" w:hAnsi="Times New Roman"/>
                <w:sz w:val="20"/>
              </w:rPr>
              <w:t>магазины товаров первой необходимости общей площадью не более 300 кв.м (с соблюдением санитарных требований)</w:t>
            </w:r>
          </w:p>
        </w:tc>
        <w:tc>
          <w:tcPr>
            <w:tcW w:w="310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jc w:val="left"/>
            </w:pPr>
            <w:r w:rsidRPr="003B7480">
              <w:t>гостевые автостоянки</w:t>
            </w:r>
          </w:p>
        </w:tc>
      </w:tr>
      <w:tr w:rsidR="008C5D58" w:rsidRPr="003B7480" w:rsidTr="008C5D58">
        <w:tc>
          <w:tcPr>
            <w:tcW w:w="7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3.2</w:t>
            </w:r>
          </w:p>
        </w:tc>
        <w:tc>
          <w:tcPr>
            <w:tcW w:w="25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Социальное обслуживание</w:t>
            </w:r>
          </w:p>
        </w:tc>
        <w:tc>
          <w:tcPr>
            <w:tcW w:w="465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jc w:val="left"/>
            </w:pPr>
            <w:r w:rsidRPr="003B7480">
              <w:t>отделения связи, почтовые отделения, телефонные и телеграфные станции, междугородние переговорные пункты</w:t>
            </w:r>
          </w:p>
        </w:tc>
        <w:tc>
          <w:tcPr>
            <w:tcW w:w="310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jc w:val="left"/>
            </w:pPr>
            <w:r w:rsidRPr="003B7480">
              <w:t>хозяйственные постройки, гаражи служебного транспорта, гостевые автостоянки</w:t>
            </w:r>
          </w:p>
        </w:tc>
      </w:tr>
      <w:tr w:rsidR="008C5D58" w:rsidRPr="003B7480" w:rsidTr="008C5D58">
        <w:tc>
          <w:tcPr>
            <w:tcW w:w="7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8.3</w:t>
            </w:r>
          </w:p>
        </w:tc>
        <w:tc>
          <w:tcPr>
            <w:tcW w:w="25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Обеспечение внутреннего правопорядка</w:t>
            </w:r>
          </w:p>
        </w:tc>
        <w:tc>
          <w:tcPr>
            <w:tcW w:w="465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jc w:val="left"/>
            </w:pPr>
            <w:r w:rsidRPr="003B7480">
              <w:t>отделения, участковые пункты милиции</w:t>
            </w:r>
          </w:p>
        </w:tc>
        <w:tc>
          <w:tcPr>
            <w:tcW w:w="310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jc w:val="left"/>
            </w:pPr>
            <w:r w:rsidRPr="003B7480">
              <w:t>хозяйственные постройки, гаражи служебного и специального транспорта, гостевые автостоянки</w:t>
            </w:r>
          </w:p>
        </w:tc>
      </w:tr>
      <w:tr w:rsidR="008C5D58" w:rsidRPr="003B7480" w:rsidTr="008C5D58">
        <w:tc>
          <w:tcPr>
            <w:tcW w:w="7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4.6</w:t>
            </w:r>
          </w:p>
        </w:tc>
        <w:tc>
          <w:tcPr>
            <w:tcW w:w="25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Общественное питание</w:t>
            </w:r>
          </w:p>
        </w:tc>
        <w:tc>
          <w:tcPr>
            <w:tcW w:w="465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jc w:val="left"/>
            </w:pPr>
            <w:r w:rsidRPr="003B7480">
              <w:t>предприятия общественного питания (столовые, кафе, экспресс-кафе, буфеты) общей площадью не более 50 кв.м с ограничением времени работы</w:t>
            </w:r>
          </w:p>
        </w:tc>
        <w:tc>
          <w:tcPr>
            <w:tcW w:w="310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jc w:val="left"/>
            </w:pPr>
            <w:r w:rsidRPr="003B7480">
              <w:t>хозяйственные постройки,  гостевые автостоянки</w:t>
            </w:r>
          </w:p>
        </w:tc>
      </w:tr>
      <w:tr w:rsidR="008C5D58" w:rsidRPr="003B7480" w:rsidTr="008C5D58">
        <w:tc>
          <w:tcPr>
            <w:tcW w:w="75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4.9</w:t>
            </w:r>
          </w:p>
        </w:tc>
        <w:tc>
          <w:tcPr>
            <w:tcW w:w="2504"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Обслуживание автотранспорта</w:t>
            </w:r>
          </w:p>
        </w:tc>
        <w:tc>
          <w:tcPr>
            <w:tcW w:w="465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jc w:val="left"/>
            </w:pPr>
            <w:r w:rsidRPr="003B7480">
              <w:t>гаражи боксового типа</w:t>
            </w:r>
          </w:p>
        </w:tc>
        <w:tc>
          <w:tcPr>
            <w:tcW w:w="3107"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5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65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jc w:val="left"/>
            </w:pPr>
            <w:r w:rsidRPr="003B7480">
              <w:t>гостевые автостоянки на отдельном земельном участке</w:t>
            </w:r>
          </w:p>
        </w:tc>
        <w:tc>
          <w:tcPr>
            <w:tcW w:w="3107"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2.7.1</w:t>
            </w:r>
          </w:p>
        </w:tc>
        <w:tc>
          <w:tcPr>
            <w:tcW w:w="25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both"/>
              <w:rPr>
                <w:rFonts w:ascii="Times New Roman" w:hAnsi="Times New Roman"/>
                <w:iCs/>
              </w:rPr>
            </w:pPr>
            <w:r w:rsidRPr="003B7480">
              <w:rPr>
                <w:rFonts w:ascii="Times New Roman" w:hAnsi="Times New Roman"/>
                <w:iCs/>
              </w:rPr>
              <w:t>Объекты гаражного назначения</w:t>
            </w:r>
          </w:p>
        </w:tc>
        <w:tc>
          <w:tcPr>
            <w:tcW w:w="465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both"/>
              <w:rPr>
                <w:rFonts w:ascii="Times New Roman" w:hAnsi="Times New Roman"/>
              </w:rPr>
            </w:pPr>
            <w:r w:rsidRPr="003B7480">
              <w:rPr>
                <w:rFonts w:ascii="Times New Roman" w:hAnsi="Times New Roman"/>
              </w:rPr>
              <w:t>размещение гаража и иных вспомогательных сооружений</w:t>
            </w:r>
          </w:p>
        </w:tc>
        <w:tc>
          <w:tcPr>
            <w:tcW w:w="3107"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pStyle w:val="101"/>
              <w:jc w:val="center"/>
            </w:pPr>
            <w:r w:rsidRPr="003B7480">
              <w:t>Не установлены</w:t>
            </w:r>
          </w:p>
        </w:tc>
      </w:tr>
      <w:tr w:rsidR="008C5D58" w:rsidRPr="003B7480" w:rsidTr="008C5D58">
        <w:tc>
          <w:tcPr>
            <w:tcW w:w="7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12.0</w:t>
            </w:r>
          </w:p>
        </w:tc>
        <w:tc>
          <w:tcPr>
            <w:tcW w:w="25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Земельные участки (территории) общего пользования</w:t>
            </w:r>
          </w:p>
        </w:tc>
        <w:tc>
          <w:tcPr>
            <w:tcW w:w="465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jc w:val="left"/>
            </w:pPr>
            <w:r w:rsidRPr="003B7480">
              <w:t>рекламные конструкции</w:t>
            </w:r>
          </w:p>
        </w:tc>
        <w:tc>
          <w:tcPr>
            <w:tcW w:w="3107"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2.7.1</w:t>
            </w:r>
          </w:p>
        </w:tc>
        <w:tc>
          <w:tcPr>
            <w:tcW w:w="25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iCs/>
              </w:rPr>
            </w:pPr>
            <w:r w:rsidRPr="003B7480">
              <w:rPr>
                <w:rFonts w:ascii="Times New Roman" w:hAnsi="Times New Roman"/>
                <w:iCs/>
              </w:rPr>
              <w:t>Объекты гаражного назначения</w:t>
            </w:r>
          </w:p>
        </w:tc>
        <w:tc>
          <w:tcPr>
            <w:tcW w:w="465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размещение гаража и иных вспомогательных сооружений</w:t>
            </w:r>
          </w:p>
        </w:tc>
        <w:tc>
          <w:tcPr>
            <w:tcW w:w="3107"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2.7</w:t>
            </w:r>
          </w:p>
        </w:tc>
        <w:tc>
          <w:tcPr>
            <w:tcW w:w="25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iCs/>
              </w:rPr>
            </w:pPr>
            <w:r w:rsidRPr="003B7480">
              <w:rPr>
                <w:rFonts w:ascii="Times New Roman" w:hAnsi="Times New Roman"/>
                <w:shd w:val="clear" w:color="FFFFFF" w:fill="FFFFFF"/>
              </w:rPr>
              <w:t>Обслуживание жилой застройки</w:t>
            </w:r>
          </w:p>
        </w:tc>
        <w:tc>
          <w:tcPr>
            <w:tcW w:w="465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Не установлены</w:t>
            </w:r>
          </w:p>
        </w:tc>
        <w:tc>
          <w:tcPr>
            <w:tcW w:w="3107"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bl>
    <w:p w:rsidR="008C5D58" w:rsidRPr="003B7480" w:rsidRDefault="008C5D58" w:rsidP="008C5D58">
      <w:pPr>
        <w:pStyle w:val="Iauiue"/>
        <w:ind w:firstLine="709"/>
        <w:jc w:val="both"/>
        <w:rPr>
          <w:rFonts w:ascii="Times New Roman" w:hAnsi="Times New Roman"/>
          <w:b/>
          <w:sz w:val="22"/>
          <w:szCs w:val="22"/>
        </w:rPr>
      </w:pPr>
    </w:p>
    <w:p w:rsidR="008C5D58" w:rsidRPr="003B7480" w:rsidRDefault="008C5D58" w:rsidP="008C5D58">
      <w:pPr>
        <w:pStyle w:val="Iauiue"/>
        <w:ind w:firstLine="709"/>
        <w:jc w:val="both"/>
        <w:rPr>
          <w:rFonts w:ascii="Times New Roman" w:hAnsi="Times New Roman"/>
          <w:b/>
          <w:sz w:val="22"/>
          <w:szCs w:val="22"/>
        </w:rPr>
      </w:pPr>
      <w:r w:rsidRPr="003B7480">
        <w:rPr>
          <w:rFonts w:ascii="Times New Roman" w:hAnsi="Times New Roman"/>
          <w:b/>
          <w:sz w:val="22"/>
          <w:szCs w:val="22"/>
        </w:rPr>
        <w:t xml:space="preserve">3.Перечень вспомогательных видов разрешённого использования земельных участков: </w:t>
      </w:r>
      <w:r w:rsidRPr="003B7480">
        <w:rPr>
          <w:rFonts w:ascii="Times New Roman" w:hAnsi="Times New Roman"/>
          <w:sz w:val="22"/>
          <w:szCs w:val="22"/>
        </w:rPr>
        <w:t>не установлены</w:t>
      </w:r>
    </w:p>
    <w:p w:rsidR="008C5D58" w:rsidRPr="003B7480" w:rsidRDefault="008C5D58" w:rsidP="008C5D58">
      <w:pPr>
        <w:rPr>
          <w:rFonts w:ascii="Times New Roman" w:hAnsi="Times New Roman"/>
          <w:strike/>
          <w:sz w:val="22"/>
          <w:szCs w:val="22"/>
        </w:rPr>
      </w:pPr>
    </w:p>
    <w:p w:rsidR="008C5D58" w:rsidRPr="003B7480" w:rsidRDefault="008C5D58" w:rsidP="008C5D58">
      <w:pPr>
        <w:pStyle w:val="nienie"/>
        <w:tabs>
          <w:tab w:val="left" w:pos="0"/>
          <w:tab w:val="left" w:pos="1120"/>
        </w:tabs>
        <w:ind w:firstLine="0"/>
        <w:jc w:val="center"/>
        <w:rPr>
          <w:rFonts w:ascii="Times New Roman" w:hAnsi="Times New Roman"/>
          <w:b/>
          <w:sz w:val="22"/>
          <w:szCs w:val="22"/>
        </w:rPr>
      </w:pPr>
      <w:r w:rsidRPr="003B7480">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C5D58" w:rsidRPr="003B7480" w:rsidRDefault="008C5D58" w:rsidP="008C5D58">
      <w:pPr>
        <w:pStyle w:val="nienie"/>
        <w:tabs>
          <w:tab w:val="left" w:pos="0"/>
          <w:tab w:val="left" w:pos="1120"/>
        </w:tabs>
        <w:ind w:firstLine="0"/>
        <w:jc w:val="center"/>
        <w:rPr>
          <w:rFonts w:ascii="Times New Roman" w:hAnsi="Times New Roman"/>
          <w:b/>
          <w:sz w:val="22"/>
          <w:szCs w:val="22"/>
        </w:rPr>
      </w:pPr>
    </w:p>
    <w:p w:rsidR="008C5D58" w:rsidRPr="003B7480" w:rsidRDefault="008C5D58" w:rsidP="008C5D58">
      <w:pPr>
        <w:numPr>
          <w:ilvl w:val="0"/>
          <w:numId w:val="4"/>
        </w:numPr>
        <w:tabs>
          <w:tab w:val="num" w:pos="0"/>
        </w:tabs>
        <w:jc w:val="center"/>
        <w:rPr>
          <w:rFonts w:ascii="Times New Roman" w:hAnsi="Times New Roman"/>
          <w:strike/>
          <w:sz w:val="22"/>
          <w:szCs w:val="22"/>
        </w:rPr>
      </w:pPr>
      <w:r w:rsidRPr="003B7480">
        <w:rPr>
          <w:rFonts w:ascii="Times New Roman" w:hAnsi="Times New Roman"/>
          <w:b/>
          <w:sz w:val="22"/>
          <w:szCs w:val="22"/>
          <w:lang w:val="en-US"/>
        </w:rPr>
        <w:lastRenderedPageBreak/>
        <w:t>I</w:t>
      </w:r>
      <w:r w:rsidRPr="003B7480">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8C5D58" w:rsidRPr="003B7480" w:rsidRDefault="008C5D58" w:rsidP="008C5D58">
      <w:pPr>
        <w:pStyle w:val="1d"/>
        <w:rPr>
          <w:rFonts w:ascii="Times New Roman" w:hAnsi="Times New Roman"/>
          <w:b/>
          <w:sz w:val="22"/>
          <w:szCs w:val="22"/>
        </w:rPr>
      </w:pPr>
    </w:p>
    <w:p w:rsidR="008C5D58" w:rsidRPr="003B7480" w:rsidRDefault="008C5D58" w:rsidP="008C5D58">
      <w:pPr>
        <w:jc w:val="center"/>
        <w:rPr>
          <w:rFonts w:ascii="Times New Roman" w:hAnsi="Times New Roman"/>
          <w:strike/>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.1. Предельные (минимальные и (или) максимальные) размеры земельных участков – </w:t>
      </w:r>
      <w:r w:rsidRPr="003B7480">
        <w:rPr>
          <w:rFonts w:ascii="Times New Roman" w:hAnsi="Times New Roman"/>
          <w:sz w:val="22"/>
          <w:szCs w:val="22"/>
        </w:rPr>
        <w:t>не ограничено;</w:t>
      </w:r>
    </w:p>
    <w:p w:rsidR="008C5D58" w:rsidRPr="003B7480" w:rsidRDefault="008C5D58" w:rsidP="008C5D58">
      <w:pPr>
        <w:pStyle w:val="1d"/>
        <w:rPr>
          <w:rFonts w:ascii="Times New Roman" w:hAnsi="Times New Roman"/>
          <w:b/>
          <w:sz w:val="22"/>
          <w:szCs w:val="22"/>
        </w:rPr>
      </w:pPr>
    </w:p>
    <w:p w:rsidR="008C5D58" w:rsidRPr="003B7480" w:rsidRDefault="008C5D58" w:rsidP="008C5D58">
      <w:pPr>
        <w:rPr>
          <w:rFonts w:ascii="Times New Roman" w:hAnsi="Times New Roman"/>
          <w:strike/>
          <w:sz w:val="22"/>
          <w:szCs w:val="22"/>
        </w:rPr>
      </w:pPr>
      <w:r w:rsidRPr="003B7480">
        <w:rPr>
          <w:rFonts w:ascii="Times New Roman" w:hAnsi="Times New Roman"/>
          <w:b/>
          <w:sz w:val="22"/>
          <w:szCs w:val="22"/>
          <w:lang w:val="en-US"/>
        </w:rPr>
        <w:t>I</w:t>
      </w:r>
      <w:r w:rsidRPr="003B7480">
        <w:rPr>
          <w:rFonts w:ascii="Times New Roman" w:hAnsi="Times New Roman"/>
          <w:b/>
          <w:sz w:val="22"/>
          <w:szCs w:val="22"/>
        </w:rPr>
        <w:t>.2. Предельная (минимальная и (или) максимальная) площадь земельных участков:</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xml:space="preserve">Площадь приквартирных земельных участков для одно-двухквартирных одно-трехэтажных жилых домов на свободных территориях должна быть не менее </w:t>
      </w:r>
      <w:smartTag w:uri="urn:schemas-microsoft-com:office:smarttags" w:element="metricconverter">
        <w:smartTagPr>
          <w:attr w:name="ProductID" w:val="0,06 га"/>
        </w:smartTagPr>
        <w:r w:rsidRPr="003B7480">
          <w:rPr>
            <w:rFonts w:ascii="Times New Roman" w:hAnsi="Times New Roman"/>
            <w:iCs/>
            <w:sz w:val="22"/>
            <w:szCs w:val="22"/>
          </w:rPr>
          <w:t>0,06 га</w:t>
        </w:r>
      </w:smartTag>
      <w:r w:rsidRPr="003B7480">
        <w:rPr>
          <w:rFonts w:ascii="Times New Roman" w:hAnsi="Times New Roman"/>
          <w:iCs/>
          <w:sz w:val="22"/>
          <w:szCs w:val="22"/>
        </w:rPr>
        <w:t xml:space="preserve">, на застроенных территориях не менее </w:t>
      </w:r>
      <w:smartTag w:uri="urn:schemas-microsoft-com:office:smarttags" w:element="metricconverter">
        <w:smartTagPr>
          <w:attr w:name="ProductID" w:val="0,05 га"/>
        </w:smartTagPr>
        <w:r w:rsidRPr="003B7480">
          <w:rPr>
            <w:rFonts w:ascii="Times New Roman" w:hAnsi="Times New Roman"/>
            <w:iCs/>
            <w:sz w:val="22"/>
            <w:szCs w:val="22"/>
          </w:rPr>
          <w:t>0,05 га</w:t>
        </w:r>
      </w:smartTag>
      <w:r w:rsidRPr="003B7480">
        <w:rPr>
          <w:rFonts w:ascii="Times New Roman" w:hAnsi="Times New Roman"/>
          <w:iCs/>
          <w:sz w:val="22"/>
          <w:szCs w:val="22"/>
        </w:rPr>
        <w:t xml:space="preserve">. Для многоквартирных блокированных одно-трехэтажных жилых домов площадь приквартирных земельных участков на свободных территориях должна быть не менее </w:t>
      </w:r>
      <w:smartTag w:uri="urn:schemas-microsoft-com:office:smarttags" w:element="metricconverter">
        <w:smartTagPr>
          <w:attr w:name="ProductID" w:val="0,04 га"/>
        </w:smartTagPr>
        <w:r w:rsidRPr="003B7480">
          <w:rPr>
            <w:rFonts w:ascii="Times New Roman" w:hAnsi="Times New Roman"/>
            <w:iCs/>
            <w:sz w:val="22"/>
            <w:szCs w:val="22"/>
          </w:rPr>
          <w:t>0,04 га</w:t>
        </w:r>
      </w:smartTag>
      <w:r w:rsidRPr="003B7480">
        <w:rPr>
          <w:rFonts w:ascii="Times New Roman" w:hAnsi="Times New Roman"/>
          <w:iCs/>
          <w:sz w:val="22"/>
          <w:szCs w:val="22"/>
        </w:rPr>
        <w:t xml:space="preserve">, на застроенных территориях должна быть не менее </w:t>
      </w:r>
      <w:smartTag w:uri="urn:schemas-microsoft-com:office:smarttags" w:element="metricconverter">
        <w:smartTagPr>
          <w:attr w:name="ProductID" w:val="0,04 га"/>
        </w:smartTagPr>
        <w:r w:rsidRPr="003B7480">
          <w:rPr>
            <w:rFonts w:ascii="Times New Roman" w:hAnsi="Times New Roman"/>
            <w:iCs/>
            <w:sz w:val="22"/>
            <w:szCs w:val="22"/>
          </w:rPr>
          <w:t>0,04 га</w:t>
        </w:r>
      </w:smartTag>
      <w:r w:rsidRPr="003B7480">
        <w:rPr>
          <w:rFonts w:ascii="Times New Roman" w:hAnsi="Times New Roman"/>
          <w:iCs/>
          <w:sz w:val="22"/>
          <w:szCs w:val="22"/>
        </w:rPr>
        <w:t xml:space="preserve">, на застроенных территориях не менее </w:t>
      </w:r>
      <w:smartTag w:uri="urn:schemas-microsoft-com:office:smarttags" w:element="metricconverter">
        <w:smartTagPr>
          <w:attr w:name="ProductID" w:val="0,035 га"/>
        </w:smartTagPr>
        <w:r w:rsidRPr="003B7480">
          <w:rPr>
            <w:rFonts w:ascii="Times New Roman" w:hAnsi="Times New Roman"/>
            <w:iCs/>
            <w:sz w:val="22"/>
            <w:szCs w:val="22"/>
          </w:rPr>
          <w:t>0,035 га</w:t>
        </w:r>
      </w:smartTag>
      <w:r w:rsidRPr="003B7480">
        <w:rPr>
          <w:rFonts w:ascii="Times New Roman" w:hAnsi="Times New Roman"/>
          <w:iCs/>
          <w:sz w:val="22"/>
          <w:szCs w:val="22"/>
        </w:rPr>
        <w:t>.</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xml:space="preserve">1. Минимальный размер участка на 1-ну жилую единицу блокированной застройки </w:t>
      </w:r>
      <w:smartTag w:uri="urn:schemas-microsoft-com:office:smarttags" w:element="metricconverter">
        <w:smartTagPr>
          <w:attr w:name="ProductID" w:val="-240 м2"/>
        </w:smartTagPr>
        <w:r w:rsidRPr="003B7480">
          <w:rPr>
            <w:rFonts w:ascii="Times New Roman" w:hAnsi="Times New Roman"/>
            <w:iCs/>
            <w:sz w:val="22"/>
            <w:szCs w:val="22"/>
          </w:rPr>
          <w:t>-240 м2</w:t>
        </w:r>
      </w:smartTag>
      <w:r w:rsidRPr="003B7480">
        <w:rPr>
          <w:rFonts w:ascii="Times New Roman" w:hAnsi="Times New Roman"/>
          <w:iCs/>
          <w:sz w:val="22"/>
          <w:szCs w:val="22"/>
        </w:rPr>
        <w:t>, Коэффициент использования территории: 1.0-0,6.</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2. Минимальный размер участка на 1-ну жилую единицу многоквартирного дома до 3 этажей – 74м2. Коэффициент использования территории: не более 0,94.</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3. Минимальный размер земельного участка на 1-ну жилую единицу многоквартирного дома в 5 этажей – 74м2, Коэффициент использования территории: - до 0,72.</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Для земельных участков, предоставляемым гражданам в собственность из земель, находящихся в государственной или муниципальной собственности, установлены следующие предельные (минимальные и максимальные) размеры:</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xml:space="preserve">- для ведения садоводства – от </w:t>
      </w:r>
      <w:smartTag w:uri="urn:schemas-microsoft-com:office:smarttags" w:element="metricconverter">
        <w:smartTagPr>
          <w:attr w:name="ProductID" w:val="0,002 га"/>
        </w:smartTagPr>
        <w:r w:rsidRPr="003B7480">
          <w:rPr>
            <w:rFonts w:ascii="Times New Roman" w:hAnsi="Times New Roman"/>
            <w:iCs/>
            <w:sz w:val="22"/>
            <w:szCs w:val="22"/>
          </w:rPr>
          <w:t>0,002 га</w:t>
        </w:r>
      </w:smartTag>
      <w:r w:rsidRPr="003B7480">
        <w:rPr>
          <w:rFonts w:ascii="Times New Roman" w:hAnsi="Times New Roman"/>
          <w:iCs/>
          <w:sz w:val="22"/>
          <w:szCs w:val="22"/>
        </w:rPr>
        <w:t xml:space="preserve"> до </w:t>
      </w:r>
      <w:smartTag w:uri="urn:schemas-microsoft-com:office:smarttags" w:element="metricconverter">
        <w:smartTagPr>
          <w:attr w:name="ProductID" w:val="0,12 га"/>
        </w:smartTagPr>
        <w:r w:rsidRPr="003B7480">
          <w:rPr>
            <w:rFonts w:ascii="Times New Roman" w:hAnsi="Times New Roman"/>
            <w:iCs/>
            <w:sz w:val="22"/>
            <w:szCs w:val="22"/>
          </w:rPr>
          <w:t>0,12 га</w:t>
        </w:r>
      </w:smartTag>
      <w:r w:rsidRPr="003B7480">
        <w:rPr>
          <w:rFonts w:ascii="Times New Roman" w:hAnsi="Times New Roman"/>
          <w:iCs/>
          <w:sz w:val="22"/>
          <w:szCs w:val="22"/>
        </w:rPr>
        <w:t>;</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xml:space="preserve">- для объектов гаражного назначения – от </w:t>
      </w:r>
      <w:smartTag w:uri="urn:schemas-microsoft-com:office:smarttags" w:element="metricconverter">
        <w:smartTagPr>
          <w:attr w:name="ProductID" w:val="0,005 га"/>
        </w:smartTagPr>
        <w:r w:rsidRPr="003B7480">
          <w:rPr>
            <w:rFonts w:ascii="Times New Roman" w:hAnsi="Times New Roman"/>
            <w:iCs/>
            <w:sz w:val="22"/>
            <w:szCs w:val="22"/>
          </w:rPr>
          <w:t>0,005 га</w:t>
        </w:r>
      </w:smartTag>
      <w:r w:rsidRPr="003B7480">
        <w:rPr>
          <w:rFonts w:ascii="Times New Roman" w:hAnsi="Times New Roman"/>
          <w:iCs/>
          <w:sz w:val="22"/>
          <w:szCs w:val="22"/>
        </w:rPr>
        <w:t>.</w:t>
      </w:r>
    </w:p>
    <w:p w:rsidR="008C5D58" w:rsidRPr="003B7480" w:rsidRDefault="008C5D58" w:rsidP="008C5D58">
      <w:pPr>
        <w:pStyle w:val="af"/>
        <w:spacing w:before="0" w:after="0"/>
        <w:ind w:firstLine="737"/>
        <w:rPr>
          <w:rFonts w:ascii="Times New Roman" w:hAnsi="Times New Roman" w:cs="Times New Roman"/>
          <w:sz w:val="22"/>
          <w:szCs w:val="22"/>
        </w:rPr>
      </w:pPr>
      <w:r w:rsidRPr="003B7480">
        <w:rPr>
          <w:rFonts w:ascii="Times New Roman" w:hAnsi="Times New Roman" w:cs="Times New Roman"/>
          <w:sz w:val="22"/>
          <w:szCs w:val="22"/>
        </w:rPr>
        <w:t>Для земельных участков, предоставляемых гражданам в собственность бесплатно в соответствии со статьями 8</w:t>
      </w:r>
      <w:r w:rsidRPr="003B7480">
        <w:rPr>
          <w:rFonts w:ascii="Times New Roman" w:hAnsi="Times New Roman" w:cs="Times New Roman"/>
          <w:sz w:val="22"/>
          <w:szCs w:val="22"/>
          <w:vertAlign w:val="superscript"/>
        </w:rPr>
        <w:t>2</w:t>
      </w:r>
      <w:r w:rsidRPr="003B7480">
        <w:rPr>
          <w:rFonts w:ascii="Times New Roman" w:hAnsi="Times New Roman" w:cs="Times New Roman"/>
          <w:sz w:val="22"/>
          <w:szCs w:val="22"/>
        </w:rPr>
        <w:t>–8</w:t>
      </w:r>
      <w:r w:rsidRPr="003B7480">
        <w:rPr>
          <w:rFonts w:ascii="Times New Roman" w:hAnsi="Times New Roman" w:cs="Times New Roman"/>
          <w:sz w:val="22"/>
          <w:szCs w:val="22"/>
          <w:vertAlign w:val="superscript"/>
        </w:rPr>
        <w:t>4</w:t>
      </w:r>
      <w:r w:rsidRPr="003B7480">
        <w:rPr>
          <w:rFonts w:ascii="Times New Roman" w:hAnsi="Times New Roman" w:cs="Times New Roman"/>
          <w:sz w:val="22"/>
          <w:szCs w:val="22"/>
        </w:rPr>
        <w:t xml:space="preserve"> Областного закона от 22 июля 2003 № 19-ЗС, установить следующие предельные (минимальные и максимальные) размеры:</w:t>
      </w:r>
    </w:p>
    <w:p w:rsidR="008C5D58" w:rsidRPr="003B7480" w:rsidRDefault="008C5D58" w:rsidP="008C5D58">
      <w:pPr>
        <w:pStyle w:val="af"/>
        <w:spacing w:before="0" w:after="0"/>
        <w:ind w:firstLine="737"/>
        <w:rPr>
          <w:rFonts w:ascii="Times New Roman" w:hAnsi="Times New Roman" w:cs="Times New Roman"/>
          <w:sz w:val="22"/>
          <w:szCs w:val="22"/>
        </w:rPr>
      </w:pPr>
      <w:r w:rsidRPr="003B7480">
        <w:rPr>
          <w:rFonts w:ascii="Times New Roman" w:hAnsi="Times New Roman" w:cs="Times New Roman"/>
          <w:sz w:val="22"/>
          <w:szCs w:val="22"/>
        </w:rPr>
        <w:t>1) для индивидуального жилищного строительства – от 0,02 гектара до 0,15 гектара.</w:t>
      </w:r>
    </w:p>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sz w:val="22"/>
          <w:szCs w:val="22"/>
        </w:rPr>
        <w:t>Предельная минимальная площадь земельных участков находящихся в частной собственности при разделе должна составлять:</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xml:space="preserve">- для ведения садоводства – от </w:t>
      </w:r>
      <w:smartTag w:uri="urn:schemas-microsoft-com:office:smarttags" w:element="metricconverter">
        <w:smartTagPr>
          <w:attr w:name="ProductID" w:val="0,03 га"/>
        </w:smartTagPr>
        <w:r w:rsidRPr="003B7480">
          <w:rPr>
            <w:rFonts w:ascii="Times New Roman" w:hAnsi="Times New Roman"/>
            <w:iCs/>
            <w:sz w:val="22"/>
            <w:szCs w:val="22"/>
          </w:rPr>
          <w:t>0,03 га</w:t>
        </w:r>
      </w:smartTag>
      <w:r w:rsidRPr="003B7480">
        <w:rPr>
          <w:rFonts w:ascii="Times New Roman" w:hAnsi="Times New Roman"/>
          <w:iCs/>
          <w:sz w:val="22"/>
          <w:szCs w:val="22"/>
        </w:rPr>
        <w:t>;</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xml:space="preserve">- для объектов гаражного назначения – от </w:t>
      </w:r>
      <w:smartTag w:uri="urn:schemas-microsoft-com:office:smarttags" w:element="metricconverter">
        <w:smartTagPr>
          <w:attr w:name="ProductID" w:val="0,005 га"/>
        </w:smartTagPr>
        <w:r w:rsidRPr="003B7480">
          <w:rPr>
            <w:rFonts w:ascii="Times New Roman" w:hAnsi="Times New Roman"/>
            <w:iCs/>
            <w:sz w:val="22"/>
            <w:szCs w:val="22"/>
          </w:rPr>
          <w:t>0,005 га</w:t>
        </w:r>
      </w:smartTag>
      <w:r w:rsidRPr="003B7480">
        <w:rPr>
          <w:rFonts w:ascii="Times New Roman" w:hAnsi="Times New Roman"/>
          <w:iCs/>
          <w:sz w:val="22"/>
          <w:szCs w:val="22"/>
        </w:rPr>
        <w:t>.</w:t>
      </w:r>
    </w:p>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sz w:val="22"/>
          <w:szCs w:val="22"/>
        </w:rPr>
        <w:t>Предельная (минимальная и (или) максимальная) площадь для остальных видов разрешенного использования – не ограничено.</w:t>
      </w:r>
    </w:p>
    <w:p w:rsidR="008C5D58" w:rsidRPr="003B7480" w:rsidRDefault="008C5D58" w:rsidP="008C5D58">
      <w:pPr>
        <w:ind w:right="143" w:firstLine="709"/>
        <w:jc w:val="both"/>
        <w:rPr>
          <w:rFonts w:ascii="Times New Roman" w:hAnsi="Times New Roman"/>
          <w:sz w:val="22"/>
          <w:szCs w:val="22"/>
        </w:rPr>
      </w:pPr>
    </w:p>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b/>
          <w:sz w:val="22"/>
          <w:szCs w:val="22"/>
          <w:lang w:val="en-US"/>
        </w:rPr>
        <w:t>II</w:t>
      </w:r>
      <w:r w:rsidRPr="003B7480">
        <w:rPr>
          <w:rFonts w:ascii="Times New Roman" w:hAnsi="Times New Roman"/>
          <w:b/>
          <w:sz w:val="22"/>
          <w:szCs w:val="22"/>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bl>
      <w:tblPr>
        <w:tblW w:w="10490" w:type="dxa"/>
        <w:tblCellSpacing w:w="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0A0" w:firstRow="1" w:lastRow="0" w:firstColumn="1" w:lastColumn="0" w:noHBand="0" w:noVBand="0"/>
      </w:tblPr>
      <w:tblGrid>
        <w:gridCol w:w="530"/>
        <w:gridCol w:w="8594"/>
        <w:gridCol w:w="845"/>
        <w:gridCol w:w="521"/>
      </w:tblGrid>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w:t>
            </w:r>
          </w:p>
        </w:tc>
        <w:tc>
          <w:tcPr>
            <w:tcW w:w="8594"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Минимальное расстояние от жилого дома или строения до красной линии улиц</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5</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p>
        </w:tc>
        <w:tc>
          <w:tcPr>
            <w:tcW w:w="9960" w:type="dxa"/>
            <w:gridSpan w:val="3"/>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jc w:val="right"/>
              <w:rPr>
                <w:rFonts w:ascii="Times New Roman" w:hAnsi="Times New Roman"/>
                <w:sz w:val="22"/>
                <w:szCs w:val="22"/>
              </w:rPr>
            </w:pPr>
            <w:r w:rsidRPr="003B7480">
              <w:rPr>
                <w:rFonts w:ascii="Times New Roman" w:hAnsi="Times New Roman"/>
                <w:iCs/>
                <w:sz w:val="22"/>
                <w:szCs w:val="22"/>
              </w:rPr>
              <w:t>или в соответствии со сложившейся линией застройки</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1.1</w:t>
            </w:r>
          </w:p>
        </w:tc>
        <w:tc>
          <w:tcPr>
            <w:tcW w:w="8594"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Минимальное расстояние от здания коммерческого назначения до красной линии улиц</w:t>
            </w:r>
            <w:r w:rsidRPr="003B7480">
              <w:rPr>
                <w:rFonts w:ascii="Times New Roman" w:hAnsi="Times New Roman"/>
                <w:iCs/>
                <w:sz w:val="22"/>
                <w:szCs w:val="22"/>
              </w:rPr>
              <w:t>в соответствии со сложившейся линией застройки</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0</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2</w:t>
            </w:r>
          </w:p>
        </w:tc>
        <w:tc>
          <w:tcPr>
            <w:tcW w:w="8594"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Минимальное расстояние от жилого дома или строения до красной линии проездов</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3</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p>
        </w:tc>
        <w:tc>
          <w:tcPr>
            <w:tcW w:w="9960" w:type="dxa"/>
            <w:gridSpan w:val="3"/>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jc w:val="right"/>
              <w:rPr>
                <w:rFonts w:ascii="Times New Roman" w:hAnsi="Times New Roman"/>
                <w:sz w:val="22"/>
                <w:szCs w:val="22"/>
              </w:rPr>
            </w:pPr>
            <w:r w:rsidRPr="003B7480">
              <w:rPr>
                <w:rFonts w:ascii="Times New Roman" w:hAnsi="Times New Roman"/>
                <w:iCs/>
                <w:sz w:val="22"/>
                <w:szCs w:val="22"/>
              </w:rPr>
              <w:t>или в соответствии со сложившейся линией застройки</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2.1</w:t>
            </w:r>
          </w:p>
        </w:tc>
        <w:tc>
          <w:tcPr>
            <w:tcW w:w="8594"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Минимальное расстояние от здания коммерческого назначения до красной линии проездов</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0</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3</w:t>
            </w:r>
          </w:p>
        </w:tc>
        <w:tc>
          <w:tcPr>
            <w:tcW w:w="8594"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Минимальное расстояние от хозяйственных построек до красных линий улиц и проездов</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5</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4</w:t>
            </w:r>
          </w:p>
        </w:tc>
        <w:tc>
          <w:tcPr>
            <w:tcW w:w="8594"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Минимальное расстояние от жилого дома или строения до границы соседнего участка</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3</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5</w:t>
            </w:r>
          </w:p>
        </w:tc>
        <w:tc>
          <w:tcPr>
            <w:tcW w:w="8594"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 xml:space="preserve">Минимальное расстояние от постройки для содержания мелкого скота и птицы до </w:t>
            </w:r>
            <w:r w:rsidRPr="003B7480">
              <w:rPr>
                <w:rFonts w:ascii="Times New Roman" w:hAnsi="Times New Roman"/>
                <w:sz w:val="22"/>
                <w:szCs w:val="22"/>
              </w:rPr>
              <w:lastRenderedPageBreak/>
              <w:t>границы соседнего участка</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lastRenderedPageBreak/>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4</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6</w:t>
            </w:r>
          </w:p>
        </w:tc>
        <w:tc>
          <w:tcPr>
            <w:tcW w:w="8594"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Минимальное расстояние от других построек до границы соседнего участка</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7</w:t>
            </w:r>
          </w:p>
        </w:tc>
        <w:tc>
          <w:tcPr>
            <w:tcW w:w="8594"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т.п.)</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6</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8</w:t>
            </w:r>
          </w:p>
        </w:tc>
        <w:tc>
          <w:tcPr>
            <w:tcW w:w="8594"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т.п.) с деревянными перекрытиями и покрытиями, защищенными трудногорючими и негорючими материалами</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8</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9</w:t>
            </w:r>
          </w:p>
        </w:tc>
        <w:tc>
          <w:tcPr>
            <w:tcW w:w="8594"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Минимальные противопожарные расстояния между жилыми домами и строениями, в том числе блокированными домами и жилыми строениями из древесины, каркасных ограждающих конструкций из негорючих, трудногорючих и горючих материалов</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15</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10</w:t>
            </w:r>
          </w:p>
        </w:tc>
        <w:tc>
          <w:tcPr>
            <w:tcW w:w="8594"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т.п.) и из древесины, каркасных ограждающих конструкций из негорючих, трудногорючих и горючих материалов</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10</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11</w:t>
            </w:r>
          </w:p>
        </w:tc>
        <w:tc>
          <w:tcPr>
            <w:tcW w:w="8594"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т.п.) с деревянными перекрытиями и покрытиями, защищенными трудногорючими и негорючими материалами и домами и жилыми строениями из древесины, каркасных ограждающих конструкций из негорючих, трудногорючих и горючих материалов</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12</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jc w:val="center"/>
              <w:rPr>
                <w:rFonts w:ascii="Times New Roman" w:hAnsi="Times New Roman"/>
                <w:sz w:val="22"/>
                <w:szCs w:val="22"/>
              </w:rPr>
            </w:pPr>
            <w:r w:rsidRPr="003B7480">
              <w:rPr>
                <w:rFonts w:ascii="Times New Roman" w:hAnsi="Times New Roman"/>
                <w:sz w:val="22"/>
                <w:szCs w:val="22"/>
              </w:rPr>
              <w:t>12</w:t>
            </w:r>
          </w:p>
        </w:tc>
        <w:tc>
          <w:tcPr>
            <w:tcW w:w="8594"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Минимальное расстояние от границ земельного участка до:</w:t>
            </w:r>
          </w:p>
          <w:p w:rsidR="008C5D58" w:rsidRPr="003B7480" w:rsidRDefault="008C5D58" w:rsidP="008C5D58">
            <w:pPr>
              <w:numPr>
                <w:ilvl w:val="0"/>
                <w:numId w:val="15"/>
              </w:numPr>
              <w:rPr>
                <w:rFonts w:ascii="Times New Roman" w:hAnsi="Times New Roman"/>
                <w:sz w:val="22"/>
                <w:szCs w:val="22"/>
              </w:rPr>
            </w:pPr>
            <w:r w:rsidRPr="003B7480">
              <w:rPr>
                <w:rFonts w:ascii="Times New Roman" w:hAnsi="Times New Roman"/>
                <w:sz w:val="22"/>
                <w:szCs w:val="22"/>
              </w:rPr>
              <w:t xml:space="preserve">основного строения </w:t>
            </w:r>
          </w:p>
          <w:p w:rsidR="008C5D58" w:rsidRPr="003B7480" w:rsidRDefault="008C5D58" w:rsidP="008C5D58">
            <w:pPr>
              <w:numPr>
                <w:ilvl w:val="0"/>
                <w:numId w:val="15"/>
              </w:numPr>
              <w:rPr>
                <w:rFonts w:ascii="Times New Roman" w:hAnsi="Times New Roman"/>
                <w:sz w:val="22"/>
                <w:szCs w:val="22"/>
              </w:rPr>
            </w:pPr>
            <w:r w:rsidRPr="003B7480">
              <w:rPr>
                <w:rFonts w:ascii="Times New Roman" w:hAnsi="Times New Roman"/>
                <w:sz w:val="22"/>
                <w:szCs w:val="22"/>
              </w:rPr>
              <w:t xml:space="preserve">хозяйственных и прочих строений </w:t>
            </w:r>
          </w:p>
          <w:p w:rsidR="008C5D58" w:rsidRPr="003B7480" w:rsidRDefault="008C5D58" w:rsidP="008C5D58">
            <w:pPr>
              <w:numPr>
                <w:ilvl w:val="0"/>
                <w:numId w:val="15"/>
              </w:numPr>
              <w:rPr>
                <w:rFonts w:ascii="Times New Roman" w:hAnsi="Times New Roman"/>
                <w:sz w:val="22"/>
                <w:szCs w:val="22"/>
              </w:rPr>
            </w:pPr>
            <w:r w:rsidRPr="003B7480">
              <w:rPr>
                <w:rFonts w:ascii="Times New Roman" w:hAnsi="Times New Roman"/>
                <w:sz w:val="22"/>
                <w:szCs w:val="22"/>
              </w:rPr>
              <w:t xml:space="preserve">открытой стоянки </w:t>
            </w:r>
          </w:p>
          <w:p w:rsidR="008C5D58" w:rsidRPr="003B7480" w:rsidRDefault="008C5D58" w:rsidP="008C5D58">
            <w:pPr>
              <w:numPr>
                <w:ilvl w:val="0"/>
                <w:numId w:val="15"/>
              </w:numPr>
              <w:rPr>
                <w:rFonts w:ascii="Times New Roman" w:hAnsi="Times New Roman"/>
                <w:sz w:val="22"/>
                <w:szCs w:val="22"/>
              </w:rPr>
            </w:pPr>
            <w:r w:rsidRPr="003B7480">
              <w:rPr>
                <w:rFonts w:ascii="Times New Roman" w:hAnsi="Times New Roman"/>
                <w:sz w:val="22"/>
                <w:szCs w:val="22"/>
              </w:rPr>
              <w:t>отдельно стоящего гаража</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3</w:t>
            </w:r>
          </w:p>
          <w:p w:rsidR="008C5D58" w:rsidRPr="003B7480" w:rsidRDefault="008C5D58" w:rsidP="008C5D58">
            <w:pPr>
              <w:rPr>
                <w:rFonts w:ascii="Times New Roman" w:hAnsi="Times New Roman"/>
                <w:sz w:val="22"/>
                <w:szCs w:val="22"/>
              </w:rPr>
            </w:pPr>
            <w:r w:rsidRPr="003B7480">
              <w:rPr>
                <w:rFonts w:ascii="Times New Roman" w:hAnsi="Times New Roman"/>
                <w:sz w:val="22"/>
                <w:szCs w:val="22"/>
              </w:rPr>
              <w:t>1</w:t>
            </w:r>
          </w:p>
          <w:p w:rsidR="008C5D58" w:rsidRPr="003B7480" w:rsidRDefault="008C5D58" w:rsidP="008C5D58">
            <w:pPr>
              <w:rPr>
                <w:rFonts w:ascii="Times New Roman" w:hAnsi="Times New Roman"/>
                <w:sz w:val="22"/>
                <w:szCs w:val="22"/>
              </w:rPr>
            </w:pPr>
            <w:r w:rsidRPr="003B7480">
              <w:rPr>
                <w:rFonts w:ascii="Times New Roman" w:hAnsi="Times New Roman"/>
                <w:sz w:val="22"/>
                <w:szCs w:val="22"/>
              </w:rPr>
              <w:t>1</w:t>
            </w:r>
          </w:p>
          <w:p w:rsidR="008C5D58" w:rsidRPr="003B7480" w:rsidRDefault="008C5D58" w:rsidP="008C5D58">
            <w:pPr>
              <w:rPr>
                <w:rFonts w:ascii="Times New Roman" w:hAnsi="Times New Roman"/>
                <w:sz w:val="22"/>
                <w:szCs w:val="22"/>
              </w:rPr>
            </w:pPr>
            <w:r w:rsidRPr="003B7480">
              <w:rPr>
                <w:rFonts w:ascii="Times New Roman" w:hAnsi="Times New Roman"/>
                <w:sz w:val="22"/>
                <w:szCs w:val="22"/>
              </w:rPr>
              <w:t>1</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jc w:val="center"/>
              <w:rPr>
                <w:rFonts w:ascii="Times New Roman" w:hAnsi="Times New Roman"/>
                <w:sz w:val="22"/>
                <w:szCs w:val="22"/>
              </w:rPr>
            </w:pPr>
            <w:r w:rsidRPr="003B7480">
              <w:rPr>
                <w:rFonts w:ascii="Times New Roman" w:hAnsi="Times New Roman"/>
                <w:sz w:val="22"/>
                <w:szCs w:val="22"/>
              </w:rPr>
              <w:t>13</w:t>
            </w:r>
          </w:p>
        </w:tc>
        <w:tc>
          <w:tcPr>
            <w:tcW w:w="8594"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Минимальное расстояние от основных строений до отдельно стоящих хозяйственных и прочих строений - в соответствии с требованиями Свод правил 42.13330.2011 (п. 15), СанПиН 42-128-4690-88. «Санитарные правила содержания территорий населенных мест»</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p>
        </w:tc>
      </w:tr>
    </w:tbl>
    <w:p w:rsidR="008C5D58" w:rsidRPr="003B7480" w:rsidRDefault="008C5D58" w:rsidP="008C5D58">
      <w:pPr>
        <w:pStyle w:val="Iauiue"/>
        <w:ind w:right="1" w:firstLine="709"/>
        <w:jc w:val="both"/>
        <w:rPr>
          <w:rFonts w:ascii="Times New Roman" w:hAnsi="Times New Roman"/>
          <w:iCs/>
          <w:sz w:val="22"/>
          <w:szCs w:val="22"/>
        </w:rPr>
      </w:pPr>
    </w:p>
    <w:p w:rsidR="008C5D58" w:rsidRPr="003B7480" w:rsidRDefault="008C5D58" w:rsidP="008C5D58">
      <w:pPr>
        <w:pStyle w:val="Iauiue"/>
        <w:ind w:right="1" w:firstLine="709"/>
        <w:jc w:val="both"/>
        <w:rPr>
          <w:rFonts w:ascii="Times New Roman" w:hAnsi="Times New Roman"/>
          <w:b/>
          <w:iCs/>
          <w:sz w:val="22"/>
          <w:szCs w:val="22"/>
        </w:rPr>
      </w:pPr>
      <w:r w:rsidRPr="003B7480">
        <w:rPr>
          <w:rFonts w:ascii="Times New Roman" w:hAnsi="Times New Roman"/>
          <w:b/>
          <w:iCs/>
          <w:sz w:val="22"/>
          <w:szCs w:val="22"/>
          <w:lang w:val="en-US"/>
        </w:rPr>
        <w:t>III</w:t>
      </w:r>
      <w:r w:rsidRPr="003B7480">
        <w:rPr>
          <w:rFonts w:ascii="Times New Roman" w:hAnsi="Times New Roman"/>
          <w:b/>
          <w:iCs/>
          <w:sz w:val="22"/>
          <w:szCs w:val="22"/>
        </w:rPr>
        <w:t>. Предельное количество этажей или предельную высоту зданий, строений, сооружений:</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xml:space="preserve">1. Высота зданий: для жилых зданий количество надземных этажей – 1 - 5; с возможным использованием (дополнительно) чердачного пространства скатной кровли под мансардный этаж без увеличения высоты здания. </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xml:space="preserve">- Высота от уровня земли: до верха плоской кровли - не более </w:t>
      </w:r>
      <w:smartTag w:uri="urn:schemas-microsoft-com:office:smarttags" w:element="metricconverter">
        <w:smartTagPr>
          <w:attr w:name="ProductID" w:val="21 м"/>
        </w:smartTagPr>
        <w:r w:rsidRPr="003B7480">
          <w:rPr>
            <w:rFonts w:ascii="Times New Roman" w:hAnsi="Times New Roman"/>
            <w:iCs/>
            <w:sz w:val="22"/>
            <w:szCs w:val="22"/>
          </w:rPr>
          <w:t>21 м</w:t>
        </w:r>
      </w:smartTag>
      <w:r w:rsidRPr="003B7480">
        <w:rPr>
          <w:rFonts w:ascii="Times New Roman" w:hAnsi="Times New Roman"/>
          <w:iCs/>
          <w:sz w:val="22"/>
          <w:szCs w:val="22"/>
        </w:rPr>
        <w:t xml:space="preserve">; до конька скатной кровли - не более </w:t>
      </w:r>
      <w:smartTag w:uri="urn:schemas-microsoft-com:office:smarttags" w:element="metricconverter">
        <w:smartTagPr>
          <w:attr w:name="ProductID" w:val="23,5 м"/>
        </w:smartTagPr>
        <w:r w:rsidRPr="003B7480">
          <w:rPr>
            <w:rFonts w:ascii="Times New Roman" w:hAnsi="Times New Roman"/>
            <w:iCs/>
            <w:sz w:val="22"/>
            <w:szCs w:val="22"/>
          </w:rPr>
          <w:t>23,5 м</w:t>
        </w:r>
      </w:smartTag>
      <w:r w:rsidRPr="003B7480">
        <w:rPr>
          <w:rFonts w:ascii="Times New Roman" w:hAnsi="Times New Roman"/>
          <w:iCs/>
          <w:sz w:val="22"/>
          <w:szCs w:val="22"/>
        </w:rPr>
        <w:t>;</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Как исключение: шпили, башни, флагштоки - без ограничения.</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2. Высота зданий общественного назначения: Для всех основных строений количество надземных этажей - до 5 с возможным использованием (дополнительно) чердачного пространства скатной кровли под мансардный этаж без увеличения высоты здания.</w:t>
      </w:r>
    </w:p>
    <w:p w:rsidR="008C5D58" w:rsidRPr="003B7480" w:rsidRDefault="008C5D58" w:rsidP="008C5D58">
      <w:pPr>
        <w:pStyle w:val="Iauiue"/>
        <w:ind w:right="1" w:firstLine="709"/>
        <w:jc w:val="both"/>
        <w:rPr>
          <w:rFonts w:ascii="Times New Roman" w:hAnsi="Times New Roman"/>
          <w:iCs/>
          <w:sz w:val="22"/>
          <w:szCs w:val="22"/>
        </w:rPr>
      </w:pPr>
    </w:p>
    <w:p w:rsidR="008C5D58" w:rsidRPr="003B7480" w:rsidRDefault="008C5D58" w:rsidP="008C5D58">
      <w:pPr>
        <w:jc w:val="both"/>
        <w:rPr>
          <w:rFonts w:ascii="Times New Roman" w:hAnsi="Times New Roman"/>
          <w:b/>
          <w:sz w:val="22"/>
          <w:szCs w:val="22"/>
        </w:rPr>
      </w:pPr>
      <w:r w:rsidRPr="003B7480">
        <w:rPr>
          <w:rFonts w:ascii="Times New Roman" w:hAnsi="Times New Roman"/>
          <w:b/>
          <w:sz w:val="22"/>
          <w:szCs w:val="22"/>
          <w:lang w:val="en-US"/>
        </w:rPr>
        <w:t>IV</w:t>
      </w:r>
      <w:r w:rsidRPr="003B7480">
        <w:rPr>
          <w:rFonts w:ascii="Times New Roman" w:hAnsi="Times New Roman"/>
          <w:b/>
          <w:sz w:val="22"/>
          <w:szCs w:val="22"/>
        </w:rPr>
        <w:t>. Максимальный процент застройки в границах земельного участка: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850"/>
        <w:gridCol w:w="4834"/>
      </w:tblGrid>
      <w:tr w:rsidR="008C5D58" w:rsidRPr="003B7480" w:rsidTr="008C5D58">
        <w:trPr>
          <w:trHeight w:val="849"/>
        </w:trPr>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sz w:val="22"/>
                <w:szCs w:val="22"/>
              </w:rPr>
            </w:pPr>
            <w:r w:rsidRPr="003B7480">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bCs/>
                <w:sz w:val="22"/>
                <w:szCs w:val="22"/>
                <w:u w:val="single"/>
              </w:rPr>
            </w:pPr>
            <w:r w:rsidRPr="003B7480">
              <w:rPr>
                <w:rFonts w:ascii="Times New Roman" w:hAnsi="Times New Roman"/>
                <w:sz w:val="22"/>
                <w:szCs w:val="22"/>
              </w:rPr>
              <w:t>Максимальный процент застройки в границах земельного участка</w:t>
            </w:r>
          </w:p>
        </w:tc>
      </w:tr>
      <w:tr w:rsidR="008C5D58" w:rsidRPr="003B7480" w:rsidTr="008C5D58">
        <w:trPr>
          <w:trHeight w:val="849"/>
        </w:trPr>
        <w:tc>
          <w:tcPr>
            <w:tcW w:w="51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both"/>
              <w:rPr>
                <w:rFonts w:ascii="Times New Roman" w:hAnsi="Times New Roman"/>
                <w:sz w:val="22"/>
                <w:szCs w:val="22"/>
              </w:rPr>
            </w:pPr>
            <w:r w:rsidRPr="003B7480">
              <w:rPr>
                <w:rFonts w:ascii="Times New Roman" w:hAnsi="Times New Roman"/>
                <w:bCs/>
                <w:sz w:val="22"/>
                <w:szCs w:val="22"/>
              </w:rPr>
              <w:lastRenderedPageBreak/>
              <w:t xml:space="preserve">Ж-2. </w:t>
            </w:r>
            <w:r w:rsidRPr="003B7480">
              <w:rPr>
                <w:rFonts w:ascii="Times New Roman" w:hAnsi="Times New Roman"/>
                <w:sz w:val="22"/>
                <w:szCs w:val="22"/>
              </w:rPr>
              <w:t>Зона застройки малоэтажными жилыми домами с приусадебными участками</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ind w:right="-2"/>
              <w:rPr>
                <w:rFonts w:ascii="Times New Roman" w:hAnsi="Times New Roman"/>
                <w:sz w:val="22"/>
                <w:szCs w:val="22"/>
              </w:rPr>
            </w:pPr>
            <w:r w:rsidRPr="003B7480">
              <w:rPr>
                <w:rFonts w:ascii="Times New Roman" w:hAnsi="Times New Roman"/>
                <w:sz w:val="22"/>
                <w:szCs w:val="22"/>
              </w:rPr>
              <w:t>Максимальный процент застройки участка в границах земельного участка -40%</w:t>
            </w:r>
          </w:p>
        </w:tc>
      </w:tr>
    </w:tbl>
    <w:p w:rsidR="008C5D58" w:rsidRPr="003B7480" w:rsidRDefault="008C5D58" w:rsidP="008C5D58">
      <w:pPr>
        <w:pStyle w:val="Iauiue"/>
        <w:ind w:firstLine="709"/>
        <w:jc w:val="both"/>
        <w:rPr>
          <w:rFonts w:ascii="Times New Roman" w:hAnsi="Times New Roman"/>
          <w:b/>
          <w:sz w:val="22"/>
          <w:szCs w:val="22"/>
        </w:rPr>
      </w:pPr>
      <w:r w:rsidRPr="003B7480">
        <w:rPr>
          <w:rFonts w:ascii="Times New Roman" w:hAnsi="Times New Roman"/>
          <w:b/>
          <w:sz w:val="22"/>
          <w:szCs w:val="22"/>
        </w:rPr>
        <w:t>Примечания:</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1.Допускается блокировка хозяйственных построек на смежных приусадебных участках по взаимному согласию домовладельцев, а также блокировка хозяйственных построек к основному строению.</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2. Предприятия обслуживания, разрешенные "по праву застройки", размещаются в первых этажах, выходящих на улицы жилых домов или пристраиваются к ним при условии, что загрузка предприятий и входы для посетителей располагаются со стороны улицы и при обеспечении парковочными местами, согласно действующих норм для автостоянок временного хранения автотранспорта.</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3. Вспомогательные строения, за исключением гаражей, размещать со стороны улицы не допускается.</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4. Требования к ограждению земельных участков, на которых расположены индивидуальные жилые дома: характер ограждения и его высота должны быть единообразными как минимум на протяжении одного квартала с обеих сторон улицы. Высота не более 1.8м.</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xml:space="preserve">5. Ограждение земельных участков, на которых находятся многоквартирные жилые дома и жилые дома блокированной застройки, не допускается, за исключением декоративного ограждения высотой не более </w:t>
      </w:r>
      <w:smartTag w:uri="urn:schemas-microsoft-com:office:smarttags" w:element="metricconverter">
        <w:smartTagPr>
          <w:attr w:name="ProductID" w:val="0,5 м"/>
        </w:smartTagPr>
        <w:r w:rsidRPr="003B7480">
          <w:rPr>
            <w:rFonts w:ascii="Times New Roman" w:hAnsi="Times New Roman"/>
            <w:iCs/>
            <w:sz w:val="22"/>
            <w:szCs w:val="22"/>
          </w:rPr>
          <w:t>0,5 м</w:t>
        </w:r>
      </w:smartTag>
      <w:r w:rsidRPr="003B7480">
        <w:rPr>
          <w:rFonts w:ascii="Times New Roman" w:hAnsi="Times New Roman"/>
          <w:iCs/>
          <w:sz w:val="22"/>
          <w:szCs w:val="22"/>
        </w:rPr>
        <w:t>.</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6. Предприятия обслуживания, разрешенные "по праву застройки", размещаются в первых этажах выходящих на улицы многоквартирных жилых домов или пристраиваются к ним при условии, что входы для посетителей предприятий обслуживания размещаются со стороны улицы, и количество парковочных мест согласно действующих норм для автостоянок временного хранения автотранспорта.</w:t>
      </w:r>
    </w:p>
    <w:p w:rsidR="008C5D58" w:rsidRPr="003B7480" w:rsidRDefault="008C5D58" w:rsidP="008C5D58">
      <w:pPr>
        <w:tabs>
          <w:tab w:val="left" w:pos="-300"/>
          <w:tab w:val="left" w:pos="851"/>
        </w:tabs>
        <w:ind w:right="-40" w:firstLine="709"/>
        <w:jc w:val="both"/>
        <w:rPr>
          <w:rFonts w:ascii="Times New Roman" w:hAnsi="Times New Roman"/>
          <w:b/>
          <w:sz w:val="22"/>
          <w:szCs w:val="22"/>
        </w:rPr>
      </w:pPr>
      <w:r w:rsidRPr="003B7480">
        <w:rPr>
          <w:rFonts w:ascii="Times New Roman" w:hAnsi="Times New Roman"/>
          <w:b/>
          <w:sz w:val="22"/>
          <w:szCs w:val="22"/>
        </w:rPr>
        <w:t>СТАТЬЯ 44.2. ГРАДОСТРОИТЕЛЬНЫЕ РЕГЛАМЕНТЫ. ОБЩЕСТВЕННО-ДЕЛОВЫЕ И КОММЕРЧЕСКИЕ ЗОНЫ</w:t>
      </w:r>
    </w:p>
    <w:p w:rsidR="008C5D58" w:rsidRPr="003B7480" w:rsidRDefault="008C5D58" w:rsidP="008C5D58">
      <w:pPr>
        <w:tabs>
          <w:tab w:val="left" w:pos="-300"/>
          <w:tab w:val="left" w:pos="851"/>
        </w:tabs>
        <w:ind w:firstLine="709"/>
        <w:jc w:val="both"/>
        <w:rPr>
          <w:rFonts w:ascii="Times New Roman" w:hAnsi="Times New Roman"/>
          <w:i/>
          <w:sz w:val="22"/>
          <w:szCs w:val="22"/>
        </w:rPr>
      </w:pPr>
      <w:r w:rsidRPr="003B7480">
        <w:rPr>
          <w:rFonts w:ascii="Times New Roman" w:hAnsi="Times New Roman"/>
          <w:i/>
          <w:sz w:val="22"/>
          <w:szCs w:val="22"/>
        </w:rPr>
        <w:t>К общественно-деловым и коммерческим зонам относятся участки территории, преимущественно используемые и предназначенные для размещения зданий и сооружений общественно-делового назначения — административных зданий, офисов, объектов коммерческой деятельности, торговли, культуры, здравоохранения, общественного питания, бытового обслуживания, а также образовательных учреждений среднего и высшего профессионального образования, центров деловой, финансовой и общественной активности, культовых и иных зданий. В данной территориальной зоне можно размещать жилые здания.</w:t>
      </w:r>
    </w:p>
    <w:p w:rsidR="008C5D58" w:rsidRPr="003B7480" w:rsidRDefault="008C5D58" w:rsidP="008C5D58">
      <w:pPr>
        <w:tabs>
          <w:tab w:val="left" w:pos="-300"/>
          <w:tab w:val="left" w:pos="851"/>
        </w:tabs>
        <w:ind w:firstLine="709"/>
        <w:jc w:val="both"/>
        <w:rPr>
          <w:rFonts w:ascii="Times New Roman" w:hAnsi="Times New Roman"/>
          <w:b/>
          <w:sz w:val="22"/>
          <w:szCs w:val="22"/>
        </w:rPr>
      </w:pPr>
      <w:r w:rsidRPr="003B7480">
        <w:rPr>
          <w:rFonts w:ascii="Times New Roman" w:hAnsi="Times New Roman"/>
          <w:b/>
          <w:sz w:val="22"/>
          <w:szCs w:val="22"/>
        </w:rPr>
        <w:t>О-1. Зона обслуживания и деловой активности центра поселения</w:t>
      </w:r>
    </w:p>
    <w:p w:rsidR="008C5D58" w:rsidRPr="003B7480" w:rsidRDefault="008C5D58" w:rsidP="008C5D58">
      <w:pPr>
        <w:tabs>
          <w:tab w:val="left" w:pos="-300"/>
          <w:tab w:val="left" w:pos="851"/>
        </w:tabs>
        <w:ind w:right="-37" w:firstLine="709"/>
        <w:jc w:val="both"/>
        <w:rPr>
          <w:rFonts w:ascii="Times New Roman" w:hAnsi="Times New Roman"/>
          <w:i/>
          <w:iCs/>
          <w:sz w:val="22"/>
          <w:szCs w:val="22"/>
        </w:rPr>
      </w:pPr>
      <w:r w:rsidRPr="003B7480">
        <w:rPr>
          <w:rFonts w:ascii="Times New Roman" w:hAnsi="Times New Roman"/>
          <w:i/>
          <w:iCs/>
          <w:sz w:val="22"/>
          <w:szCs w:val="22"/>
        </w:rPr>
        <w:t xml:space="preserve">Зона </w:t>
      </w:r>
      <w:r w:rsidRPr="003B7480">
        <w:rPr>
          <w:rFonts w:ascii="Times New Roman" w:hAnsi="Times New Roman"/>
          <w:bCs/>
          <w:i/>
          <w:sz w:val="22"/>
          <w:szCs w:val="22"/>
        </w:rPr>
        <w:t>объектов административного управления, обслуживания населения и деловой активности центральной зоны поселения</w:t>
      </w:r>
      <w:r w:rsidRPr="003B7480">
        <w:rPr>
          <w:rFonts w:ascii="Times New Roman" w:hAnsi="Times New Roman"/>
          <w:i/>
          <w:iCs/>
          <w:sz w:val="22"/>
          <w:szCs w:val="22"/>
        </w:rPr>
        <w:t xml:space="preserve"> О-1 выделена для обеспечения правовых условий использования и строительства недвижимости на территориях размещения центральных функций, где сочетаются здания административного, общественного, культурного назначения, коммерческого и коммунального обслуживания и иные учреждения, в том числе общепоселкового, районного, регионального и федерального значения.</w:t>
      </w:r>
    </w:p>
    <w:p w:rsidR="008C5D58" w:rsidRPr="003B7480" w:rsidRDefault="008C5D58" w:rsidP="008C5D58">
      <w:pPr>
        <w:pStyle w:val="Iauiue"/>
        <w:ind w:firstLine="709"/>
        <w:jc w:val="both"/>
        <w:rPr>
          <w:rFonts w:ascii="Times New Roman" w:hAnsi="Times New Roman"/>
          <w:i/>
          <w:iCs/>
          <w:sz w:val="22"/>
          <w:szCs w:val="22"/>
        </w:rPr>
      </w:pPr>
      <w:r w:rsidRPr="003B7480">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07"/>
        <w:gridCol w:w="2429"/>
        <w:gridCol w:w="3835"/>
        <w:gridCol w:w="2713"/>
      </w:tblGrid>
      <w:tr w:rsidR="008C5D58" w:rsidRPr="003B7480" w:rsidTr="008C5D58">
        <w:tc>
          <w:tcPr>
            <w:tcW w:w="742" w:type="dxa"/>
            <w:tcBorders>
              <w:top w:val="single" w:sz="4" w:space="0" w:color="000000"/>
              <w:left w:val="single" w:sz="4" w:space="0" w:color="000000"/>
              <w:bottom w:val="single" w:sz="4" w:space="0" w:color="000000"/>
              <w:right w:val="single" w:sz="4" w:space="0" w:color="000000"/>
            </w:tcBorders>
            <w:shd w:val="clear" w:color="000000" w:fill="FFFFFF"/>
          </w:tcPr>
          <w:p w:rsidR="008C5D58"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p w:rsidR="008C5D58" w:rsidRPr="003B7480" w:rsidRDefault="008C5D58" w:rsidP="008C5D58">
            <w:pPr>
              <w:pStyle w:val="61"/>
              <w:rPr>
                <w:rFonts w:ascii="Times New Roman" w:hAnsi="Times New Roman" w:cs="Times New Roman"/>
                <w:sz w:val="20"/>
                <w:szCs w:val="20"/>
              </w:rPr>
            </w:pPr>
          </w:p>
        </w:tc>
        <w:tc>
          <w:tcPr>
            <w:tcW w:w="254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земельных участков</w:t>
            </w: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307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8C5D58" w:rsidRPr="003B7480" w:rsidTr="008C5D58">
        <w:tc>
          <w:tcPr>
            <w:tcW w:w="74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2.1</w:t>
            </w:r>
          </w:p>
        </w:tc>
        <w:tc>
          <w:tcPr>
            <w:tcW w:w="254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Для индивидуального жилищного строительства</w:t>
            </w:r>
          </w:p>
          <w:p w:rsidR="008C5D58" w:rsidRPr="003B7480" w:rsidRDefault="008C5D58" w:rsidP="008C5D58">
            <w:pPr>
              <w:pStyle w:val="61"/>
              <w:rPr>
                <w:rFonts w:ascii="Times New Roman" w:hAnsi="Times New Roman" w:cs="Times New Roman"/>
                <w:sz w:val="20"/>
                <w:szCs w:val="20"/>
              </w:rPr>
            </w:pP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индивидуальные жилые дома с приусадебными участками с возможностью предоставления услуг, торговли и осуществления индивидуальной трудовой деятельности без нарушения принципов добрососедства в соответствии с санитарными и противопожарными нормами</w:t>
            </w:r>
          </w:p>
        </w:tc>
        <w:tc>
          <w:tcPr>
            <w:tcW w:w="307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Не установлены</w:t>
            </w:r>
          </w:p>
        </w:tc>
      </w:tr>
      <w:tr w:rsidR="008C5D58" w:rsidRPr="003B7480" w:rsidTr="008C5D58">
        <w:tc>
          <w:tcPr>
            <w:tcW w:w="742"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2.3</w:t>
            </w:r>
          </w:p>
        </w:tc>
        <w:tc>
          <w:tcPr>
            <w:tcW w:w="254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Блокированная жилая застройка</w:t>
            </w: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 xml:space="preserve">блокированные двух- и многосемейные жилые дома с приусадебным участком и </w:t>
            </w:r>
            <w:r w:rsidRPr="003B7480">
              <w:rPr>
                <w:rFonts w:ascii="Times New Roman" w:hAnsi="Times New Roman"/>
              </w:rPr>
              <w:lastRenderedPageBreak/>
              <w:t>без него</w:t>
            </w:r>
          </w:p>
        </w:tc>
        <w:tc>
          <w:tcPr>
            <w:tcW w:w="307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lastRenderedPageBreak/>
              <w:t>Не установлены</w:t>
            </w:r>
          </w:p>
        </w:tc>
      </w:tr>
      <w:tr w:rsidR="008C5D58" w:rsidRPr="003B7480" w:rsidTr="008C5D58">
        <w:tc>
          <w:tcPr>
            <w:tcW w:w="74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4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блокированные многосемейные жилые дома с территориями общего пользования</w:t>
            </w:r>
          </w:p>
        </w:tc>
        <w:tc>
          <w:tcPr>
            <w:tcW w:w="307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Не установлены</w:t>
            </w:r>
          </w:p>
        </w:tc>
      </w:tr>
      <w:tr w:rsidR="008C5D58" w:rsidRPr="003B7480" w:rsidTr="008C5D58">
        <w:tc>
          <w:tcPr>
            <w:tcW w:w="74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2.2</w:t>
            </w:r>
          </w:p>
        </w:tc>
        <w:tc>
          <w:tcPr>
            <w:tcW w:w="254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Для ведения личного подсобного хозяйства (приусадебный земельный участок)</w:t>
            </w: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Размещение жилого дома, не предназначенного для раздела на квартиры (дома, пригодные для постоянного проживания и высотой не выше трех надземных этажей);</w:t>
            </w:r>
          </w:p>
        </w:tc>
        <w:tc>
          <w:tcPr>
            <w:tcW w:w="307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4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2.1.1</w:t>
            </w:r>
          </w:p>
        </w:tc>
        <w:tc>
          <w:tcPr>
            <w:tcW w:w="254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Малоэтажная многоквартирная жилая застройка</w:t>
            </w: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jc w:val="left"/>
            </w:pPr>
            <w:r w:rsidRPr="003B7480">
              <w:t xml:space="preserve">жилые дома </w:t>
            </w:r>
          </w:p>
        </w:tc>
        <w:tc>
          <w:tcPr>
            <w:tcW w:w="307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Не установлены</w:t>
            </w:r>
          </w:p>
        </w:tc>
      </w:tr>
      <w:tr w:rsidR="008C5D58" w:rsidRPr="003B7480" w:rsidTr="008C5D58">
        <w:tc>
          <w:tcPr>
            <w:tcW w:w="74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2.5</w:t>
            </w:r>
          </w:p>
        </w:tc>
        <w:tc>
          <w:tcPr>
            <w:tcW w:w="254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Среднеэтажная жилая застройка</w:t>
            </w: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jc w:val="left"/>
            </w:pPr>
            <w:r w:rsidRPr="003B7480">
              <w:t>жилые дома средней этажности 2 - 5 этажа</w:t>
            </w:r>
          </w:p>
        </w:tc>
        <w:tc>
          <w:tcPr>
            <w:tcW w:w="307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1148"/>
              </w:tabs>
              <w:ind w:left="33"/>
              <w:jc w:val="both"/>
              <w:rPr>
                <w:rFonts w:ascii="Times New Roman" w:hAnsi="Times New Roman"/>
              </w:rPr>
            </w:pPr>
            <w:r w:rsidRPr="003B7480">
              <w:rPr>
                <w:rFonts w:ascii="Times New Roman" w:hAnsi="Times New Roman"/>
              </w:rPr>
              <w:t>Не установлены</w:t>
            </w:r>
          </w:p>
        </w:tc>
      </w:tr>
      <w:tr w:rsidR="008C5D58" w:rsidRPr="003B7480" w:rsidTr="008C5D58">
        <w:tc>
          <w:tcPr>
            <w:tcW w:w="74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4.1</w:t>
            </w:r>
          </w:p>
        </w:tc>
        <w:tc>
          <w:tcPr>
            <w:tcW w:w="254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Деловое управление</w:t>
            </w: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офисные здания и помещения - конторы различных организаций, фирм, компаний при условии размещения в нижних этажах офисов и объектов культурного и обслуживающего назначения</w:t>
            </w:r>
          </w:p>
        </w:tc>
        <w:tc>
          <w:tcPr>
            <w:tcW w:w="3071"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1148"/>
              </w:tabs>
              <w:ind w:left="33"/>
              <w:jc w:val="both"/>
              <w:rPr>
                <w:rFonts w:ascii="Times New Roman" w:hAnsi="Times New Roman"/>
              </w:rPr>
            </w:pPr>
            <w:r w:rsidRPr="003B7480">
              <w:rPr>
                <w:rFonts w:ascii="Times New Roman" w:hAnsi="Times New Roman"/>
              </w:rPr>
              <w:t>подземные и встроенные в здания гаражи и автостоянки;</w:t>
            </w:r>
          </w:p>
          <w:p w:rsidR="008C5D58" w:rsidRPr="003B7480" w:rsidRDefault="008C5D58" w:rsidP="008C5D58">
            <w:pPr>
              <w:pStyle w:val="1d"/>
              <w:tabs>
                <w:tab w:val="left" w:pos="1148"/>
              </w:tabs>
              <w:ind w:left="33"/>
              <w:jc w:val="both"/>
              <w:rPr>
                <w:rFonts w:ascii="Times New Roman" w:hAnsi="Times New Roman"/>
              </w:rPr>
            </w:pPr>
            <w:r w:rsidRPr="003B7480">
              <w:rPr>
                <w:rFonts w:ascii="Times New Roman" w:hAnsi="Times New Roman"/>
              </w:rPr>
              <w:t>парковки перед объектами деловых, культурных, обслуживающих и коммерческих видов использования;</w:t>
            </w:r>
          </w:p>
          <w:p w:rsidR="008C5D58" w:rsidRPr="003B7480" w:rsidRDefault="008C5D58" w:rsidP="008C5D58">
            <w:pPr>
              <w:pStyle w:val="1d"/>
              <w:tabs>
                <w:tab w:val="left" w:pos="1148"/>
              </w:tabs>
              <w:ind w:left="33"/>
              <w:jc w:val="both"/>
              <w:rPr>
                <w:rFonts w:ascii="Times New Roman" w:hAnsi="Times New Roman"/>
              </w:rPr>
            </w:pPr>
            <w:r w:rsidRPr="003B7480">
              <w:rPr>
                <w:rFonts w:ascii="Times New Roman" w:hAnsi="Times New Roman"/>
              </w:rPr>
              <w:t>площадки детские, спортивные, хозяйственные, для отдыха;</w:t>
            </w:r>
          </w:p>
          <w:p w:rsidR="008C5D58" w:rsidRPr="003B7480" w:rsidRDefault="008C5D58" w:rsidP="008C5D58">
            <w:pPr>
              <w:pStyle w:val="1d"/>
              <w:tabs>
                <w:tab w:val="left" w:pos="1148"/>
              </w:tabs>
              <w:ind w:left="33"/>
              <w:jc w:val="both"/>
              <w:rPr>
                <w:rFonts w:ascii="Times New Roman" w:hAnsi="Times New Roman"/>
              </w:rPr>
            </w:pPr>
            <w:r w:rsidRPr="003B7480">
              <w:rPr>
                <w:rFonts w:ascii="Times New Roman" w:hAnsi="Times New Roman"/>
              </w:rPr>
              <w:t>скульптура и скульптурные композиции, фонтаны и другие объекты ландшафтного дизайна.</w:t>
            </w:r>
          </w:p>
        </w:tc>
      </w:tr>
      <w:tr w:rsidR="008C5D58" w:rsidRPr="003B7480" w:rsidTr="008C5D58">
        <w:tc>
          <w:tcPr>
            <w:tcW w:w="742"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3.8</w:t>
            </w:r>
          </w:p>
        </w:tc>
        <w:tc>
          <w:tcPr>
            <w:tcW w:w="254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Общественное управление</w:t>
            </w: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суды, нотариальные конторы, прочие юридические учреждения</w:t>
            </w:r>
          </w:p>
        </w:tc>
        <w:tc>
          <w:tcPr>
            <w:tcW w:w="307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4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административные здания</w:t>
            </w:r>
          </w:p>
        </w:tc>
        <w:tc>
          <w:tcPr>
            <w:tcW w:w="307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4.5</w:t>
            </w:r>
          </w:p>
        </w:tc>
        <w:tc>
          <w:tcPr>
            <w:tcW w:w="254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Банковская и страховая деятельность</w:t>
            </w: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банки, отделения банков</w:t>
            </w:r>
          </w:p>
        </w:tc>
        <w:tc>
          <w:tcPr>
            <w:tcW w:w="307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3.6</w:t>
            </w:r>
          </w:p>
        </w:tc>
        <w:tc>
          <w:tcPr>
            <w:tcW w:w="254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Культурное развитие</w:t>
            </w: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театры, концертные залы</w:t>
            </w:r>
          </w:p>
        </w:tc>
        <w:tc>
          <w:tcPr>
            <w:tcW w:w="307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4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кинотеатры, видеосалоны</w:t>
            </w:r>
          </w:p>
        </w:tc>
        <w:tc>
          <w:tcPr>
            <w:tcW w:w="307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4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музеи, выставочные залы, картинные и художественные галереи, художественные салоны</w:t>
            </w:r>
          </w:p>
        </w:tc>
        <w:tc>
          <w:tcPr>
            <w:tcW w:w="307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4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клубы (дома культуры), центры общения и досуговых занятий, залы для встреч,  собраний, занятий детей и подростков, молодежи, взрослых многоцелевого и специализированного назначения</w:t>
            </w:r>
          </w:p>
        </w:tc>
        <w:tc>
          <w:tcPr>
            <w:tcW w:w="307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4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библиотеки, архивы, информационные центры, справочные бюро</w:t>
            </w:r>
          </w:p>
        </w:tc>
        <w:tc>
          <w:tcPr>
            <w:tcW w:w="307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3.2</w:t>
            </w:r>
          </w:p>
        </w:tc>
        <w:tc>
          <w:tcPr>
            <w:tcW w:w="254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Социальное обслуживание</w:t>
            </w: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дома бракосочетаний</w:t>
            </w:r>
          </w:p>
        </w:tc>
        <w:tc>
          <w:tcPr>
            <w:tcW w:w="307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4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отделения связи, почтовые отделения, междугородние переговорные пункты</w:t>
            </w:r>
          </w:p>
        </w:tc>
        <w:tc>
          <w:tcPr>
            <w:tcW w:w="307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5.1</w:t>
            </w:r>
          </w:p>
        </w:tc>
        <w:tc>
          <w:tcPr>
            <w:tcW w:w="254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Спорт</w:t>
            </w: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универсальные спортивно-зрелищные и развлекательные комплексы</w:t>
            </w:r>
          </w:p>
        </w:tc>
        <w:tc>
          <w:tcPr>
            <w:tcW w:w="307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4.7</w:t>
            </w:r>
          </w:p>
        </w:tc>
        <w:tc>
          <w:tcPr>
            <w:tcW w:w="254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Гостиничное обслуживание</w:t>
            </w: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гостиницы, гостевые дома, центры обслуживания туристов</w:t>
            </w:r>
          </w:p>
        </w:tc>
        <w:tc>
          <w:tcPr>
            <w:tcW w:w="307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4.8</w:t>
            </w:r>
          </w:p>
        </w:tc>
        <w:tc>
          <w:tcPr>
            <w:tcW w:w="254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Развлечения</w:t>
            </w: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бильярдные</w:t>
            </w:r>
          </w:p>
        </w:tc>
        <w:tc>
          <w:tcPr>
            <w:tcW w:w="307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4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танцзалы, дискотеки</w:t>
            </w:r>
          </w:p>
        </w:tc>
        <w:tc>
          <w:tcPr>
            <w:tcW w:w="307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4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компьютерные центры, интернет-кафе</w:t>
            </w:r>
          </w:p>
        </w:tc>
        <w:tc>
          <w:tcPr>
            <w:tcW w:w="307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4.2</w:t>
            </w:r>
          </w:p>
        </w:tc>
        <w:tc>
          <w:tcPr>
            <w:tcW w:w="254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Торговые центры (торгово-развлекательные центры)</w:t>
            </w: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торговые комплексы, торговые дома</w:t>
            </w:r>
          </w:p>
        </w:tc>
        <w:tc>
          <w:tcPr>
            <w:tcW w:w="307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4.4</w:t>
            </w:r>
          </w:p>
        </w:tc>
        <w:tc>
          <w:tcPr>
            <w:tcW w:w="254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Магазины</w:t>
            </w: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магазины</w:t>
            </w:r>
          </w:p>
        </w:tc>
        <w:tc>
          <w:tcPr>
            <w:tcW w:w="307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4.3</w:t>
            </w:r>
          </w:p>
        </w:tc>
        <w:tc>
          <w:tcPr>
            <w:tcW w:w="254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Рынки</w:t>
            </w: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открытые мини-рынки, с площадью земельного участка не более 400 кв.м</w:t>
            </w:r>
          </w:p>
        </w:tc>
        <w:tc>
          <w:tcPr>
            <w:tcW w:w="307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4.6</w:t>
            </w:r>
          </w:p>
        </w:tc>
        <w:tc>
          <w:tcPr>
            <w:tcW w:w="254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Общественное питание</w:t>
            </w: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предприятия общественного питания (столовые, кафе, закусочные, бары,  рестораны)</w:t>
            </w:r>
          </w:p>
        </w:tc>
        <w:tc>
          <w:tcPr>
            <w:tcW w:w="307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4.0</w:t>
            </w:r>
          </w:p>
        </w:tc>
        <w:tc>
          <w:tcPr>
            <w:tcW w:w="254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Предпринимательство</w:t>
            </w: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объектов капитального строительства в целях извлечения прибыли на основании торговой, банковской и иной предпринимательской деятельности</w:t>
            </w:r>
          </w:p>
        </w:tc>
        <w:tc>
          <w:tcPr>
            <w:tcW w:w="307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3.3</w:t>
            </w:r>
          </w:p>
        </w:tc>
        <w:tc>
          <w:tcPr>
            <w:tcW w:w="254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Бытовое обслуживание</w:t>
            </w: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туристические агентства</w:t>
            </w:r>
          </w:p>
        </w:tc>
        <w:tc>
          <w:tcPr>
            <w:tcW w:w="307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4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рекламные агентства</w:t>
            </w:r>
          </w:p>
        </w:tc>
        <w:tc>
          <w:tcPr>
            <w:tcW w:w="307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4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фирмы по предоставлению услуг сотовой и пейджинговой связи</w:t>
            </w:r>
          </w:p>
        </w:tc>
        <w:tc>
          <w:tcPr>
            <w:tcW w:w="307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4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 xml:space="preserve">транспортные агентства по сервисному </w:t>
            </w:r>
            <w:r w:rsidRPr="003B7480">
              <w:rPr>
                <w:rFonts w:ascii="Times New Roman" w:hAnsi="Times New Roman"/>
              </w:rPr>
              <w:lastRenderedPageBreak/>
              <w:t>обслуживанию населения: кассы по продаже билетов, менеджерские услуги и т.д.</w:t>
            </w:r>
          </w:p>
        </w:tc>
        <w:tc>
          <w:tcPr>
            <w:tcW w:w="307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8.3</w:t>
            </w:r>
          </w:p>
        </w:tc>
        <w:tc>
          <w:tcPr>
            <w:tcW w:w="254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Обеспечение внутреннего правопорядка</w:t>
            </w: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отделения, участковые пункты милиции</w:t>
            </w:r>
          </w:p>
        </w:tc>
        <w:tc>
          <w:tcPr>
            <w:tcW w:w="307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3.3</w:t>
            </w:r>
          </w:p>
          <w:p w:rsidR="008C5D58" w:rsidRPr="003B7480" w:rsidRDefault="008C5D58" w:rsidP="008C5D58">
            <w:pPr>
              <w:pStyle w:val="61"/>
              <w:rPr>
                <w:rFonts w:ascii="Times New Roman" w:hAnsi="Times New Roman" w:cs="Times New Roman"/>
                <w:sz w:val="20"/>
                <w:szCs w:val="20"/>
              </w:rPr>
            </w:pPr>
          </w:p>
          <w:p w:rsidR="008C5D58" w:rsidRPr="003B7480" w:rsidRDefault="008C5D58" w:rsidP="008C5D58">
            <w:pPr>
              <w:pStyle w:val="61"/>
              <w:rPr>
                <w:rFonts w:ascii="Times New Roman" w:hAnsi="Times New Roman" w:cs="Times New Roman"/>
                <w:sz w:val="20"/>
                <w:szCs w:val="20"/>
              </w:rPr>
            </w:pPr>
          </w:p>
        </w:tc>
        <w:tc>
          <w:tcPr>
            <w:tcW w:w="254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Бытовое обслуживание</w:t>
            </w: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дома быта</w:t>
            </w:r>
          </w:p>
        </w:tc>
        <w:tc>
          <w:tcPr>
            <w:tcW w:w="307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4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1134"/>
              </w:tabs>
              <w:ind w:left="28"/>
              <w:rPr>
                <w:rFonts w:ascii="Times New Roman" w:hAnsi="Times New Roman"/>
              </w:rPr>
            </w:pPr>
            <w:r w:rsidRPr="003B7480">
              <w:rPr>
                <w:rFonts w:ascii="Times New Roman" w:hAnsi="Times New Roman"/>
              </w:rPr>
              <w:t>центры по предоставлению полиграфических услуг (ксерокопии, ламинирование, брошюровка и пр.)</w:t>
            </w:r>
          </w:p>
        </w:tc>
        <w:tc>
          <w:tcPr>
            <w:tcW w:w="307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4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фотосалоны</w:t>
            </w:r>
          </w:p>
        </w:tc>
        <w:tc>
          <w:tcPr>
            <w:tcW w:w="307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4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приёмные пункты прачечных и химчисток, прачечные самообслуживания</w:t>
            </w:r>
          </w:p>
        </w:tc>
        <w:tc>
          <w:tcPr>
            <w:tcW w:w="307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4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rPr>
                <w:rFonts w:ascii="Times New Roman" w:hAnsi="Times New Roman"/>
              </w:rPr>
            </w:pPr>
            <w:r w:rsidRPr="003B7480">
              <w:rPr>
                <w:rFonts w:ascii="Times New Roman" w:hAnsi="Times New Roman"/>
              </w:rPr>
              <w:t>пошивочные ателье, ремонтные мастерские бытовой техники, мастерские по пошиву и ремонту обуви, мастерские по ремонту часов, парикмахерские и другие объекты обслуживания</w:t>
            </w:r>
          </w:p>
        </w:tc>
        <w:tc>
          <w:tcPr>
            <w:tcW w:w="307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bl>
    <w:p w:rsidR="008C5D58" w:rsidRPr="003B7480" w:rsidRDefault="008C5D58" w:rsidP="008C5D58">
      <w:pPr>
        <w:ind w:firstLine="709"/>
        <w:jc w:val="both"/>
        <w:rPr>
          <w:rFonts w:ascii="Times New Roman" w:hAnsi="Times New Roman"/>
          <w:b/>
          <w:bCs/>
          <w:sz w:val="22"/>
          <w:szCs w:val="22"/>
        </w:rPr>
      </w:pPr>
    </w:p>
    <w:p w:rsidR="008C5D58" w:rsidRPr="003B7480" w:rsidRDefault="008C5D58" w:rsidP="008C5D58">
      <w:pPr>
        <w:pStyle w:val="Iauiue"/>
        <w:ind w:firstLine="709"/>
        <w:jc w:val="both"/>
        <w:rPr>
          <w:rFonts w:ascii="Times New Roman" w:hAnsi="Times New Roman"/>
          <w:b/>
          <w:bCs/>
          <w:sz w:val="22"/>
          <w:szCs w:val="22"/>
        </w:rPr>
      </w:pPr>
      <w:r w:rsidRPr="003B7480">
        <w:rPr>
          <w:rFonts w:ascii="Times New Roman" w:hAnsi="Times New Roman"/>
          <w:b/>
          <w:sz w:val="22"/>
          <w:szCs w:val="22"/>
        </w:rPr>
        <w:t>2.Перечень условно разрешенных видов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25"/>
        <w:gridCol w:w="2344"/>
        <w:gridCol w:w="3778"/>
        <w:gridCol w:w="2837"/>
      </w:tblGrid>
      <w:tr w:rsidR="008C5D58" w:rsidRPr="003B7480" w:rsidTr="008C5D58">
        <w:tc>
          <w:tcPr>
            <w:tcW w:w="76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56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земельных участков</w:t>
            </w:r>
          </w:p>
        </w:tc>
        <w:tc>
          <w:tcPr>
            <w:tcW w:w="443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19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8C5D58" w:rsidRPr="003B7480" w:rsidTr="008C5D58">
        <w:tc>
          <w:tcPr>
            <w:tcW w:w="76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2.0</w:t>
            </w:r>
          </w:p>
        </w:tc>
        <w:tc>
          <w:tcPr>
            <w:tcW w:w="256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Жилая застройка</w:t>
            </w:r>
          </w:p>
        </w:tc>
        <w:tc>
          <w:tcPr>
            <w:tcW w:w="443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b/>
                <w:sz w:val="20"/>
                <w:szCs w:val="20"/>
              </w:rPr>
            </w:pPr>
            <w:r w:rsidRPr="003B7480">
              <w:rPr>
                <w:rFonts w:ascii="Times New Roman" w:hAnsi="Times New Roman" w:cs="Times New Roman"/>
                <w:sz w:val="20"/>
                <w:szCs w:val="20"/>
              </w:rPr>
              <w:t>общежития</w:t>
            </w:r>
          </w:p>
        </w:tc>
        <w:tc>
          <w:tcPr>
            <w:tcW w:w="3199"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6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3.4</w:t>
            </w:r>
          </w:p>
        </w:tc>
        <w:tc>
          <w:tcPr>
            <w:tcW w:w="256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Здравоохранение</w:t>
            </w:r>
          </w:p>
        </w:tc>
        <w:tc>
          <w:tcPr>
            <w:tcW w:w="443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pPr>
            <w:r w:rsidRPr="003B7480">
              <w:t>объекты здравоохранения</w:t>
            </w:r>
          </w:p>
        </w:tc>
        <w:tc>
          <w:tcPr>
            <w:tcW w:w="3199"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6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4.9</w:t>
            </w:r>
          </w:p>
        </w:tc>
        <w:tc>
          <w:tcPr>
            <w:tcW w:w="256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Обслуживание автотранспорта</w:t>
            </w:r>
          </w:p>
        </w:tc>
        <w:tc>
          <w:tcPr>
            <w:tcW w:w="443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pPr>
            <w:r w:rsidRPr="003B7480">
              <w:t>автостоянки на отдельных земельных участках, подземные, надземные многоуровневые</w:t>
            </w:r>
          </w:p>
        </w:tc>
        <w:tc>
          <w:tcPr>
            <w:tcW w:w="3199"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6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3.7</w:t>
            </w:r>
          </w:p>
        </w:tc>
        <w:tc>
          <w:tcPr>
            <w:tcW w:w="256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Религиозное использование</w:t>
            </w:r>
          </w:p>
        </w:tc>
        <w:tc>
          <w:tcPr>
            <w:tcW w:w="443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pPr>
            <w:r w:rsidRPr="003B7480">
              <w:t>объекты, связанные с отправлением культа</w:t>
            </w:r>
          </w:p>
        </w:tc>
        <w:tc>
          <w:tcPr>
            <w:tcW w:w="3199"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61"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12.0</w:t>
            </w:r>
          </w:p>
        </w:tc>
        <w:tc>
          <w:tcPr>
            <w:tcW w:w="2564"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Земельные участки (территории) общего пользования</w:t>
            </w:r>
          </w:p>
        </w:tc>
        <w:tc>
          <w:tcPr>
            <w:tcW w:w="443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pPr>
            <w:r w:rsidRPr="003B7480">
              <w:rPr>
                <w:bCs/>
              </w:rPr>
              <w:t>рекламные конструкции</w:t>
            </w:r>
          </w:p>
        </w:tc>
        <w:tc>
          <w:tcPr>
            <w:tcW w:w="3199"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6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6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43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rPr>
                <w:bCs/>
              </w:rPr>
            </w:pPr>
            <w:r w:rsidRPr="003B7480">
              <w:t>общественные туалеты</w:t>
            </w:r>
          </w:p>
        </w:tc>
        <w:tc>
          <w:tcPr>
            <w:tcW w:w="3199"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6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3.1</w:t>
            </w:r>
          </w:p>
        </w:tc>
        <w:tc>
          <w:tcPr>
            <w:tcW w:w="256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Коммунальное обслуживание</w:t>
            </w:r>
          </w:p>
        </w:tc>
        <w:tc>
          <w:tcPr>
            <w:tcW w:w="443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pPr>
            <w:r w:rsidRPr="003B7480">
              <w:t>жилищно-эксплуатационные организации и аварийно-диспетчерские службы</w:t>
            </w:r>
          </w:p>
          <w:p w:rsidR="008C5D58" w:rsidRPr="003B7480" w:rsidRDefault="008C5D58" w:rsidP="008C5D58">
            <w:pPr>
              <w:pStyle w:val="101"/>
            </w:pPr>
            <w:r w:rsidRPr="003B7480">
              <w:t>некоммерческие коммунальные предприятия</w:t>
            </w:r>
          </w:p>
        </w:tc>
        <w:tc>
          <w:tcPr>
            <w:tcW w:w="3199"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6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2.7.1</w:t>
            </w:r>
          </w:p>
        </w:tc>
        <w:tc>
          <w:tcPr>
            <w:tcW w:w="256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both"/>
              <w:rPr>
                <w:rFonts w:ascii="Times New Roman" w:hAnsi="Times New Roman"/>
                <w:iCs/>
              </w:rPr>
            </w:pPr>
            <w:r w:rsidRPr="003B7480">
              <w:rPr>
                <w:rFonts w:ascii="Times New Roman" w:hAnsi="Times New Roman"/>
                <w:iCs/>
              </w:rPr>
              <w:t>Объекты гаражного назначения</w:t>
            </w:r>
          </w:p>
        </w:tc>
        <w:tc>
          <w:tcPr>
            <w:tcW w:w="443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both"/>
              <w:rPr>
                <w:rFonts w:ascii="Times New Roman" w:hAnsi="Times New Roman"/>
              </w:rPr>
            </w:pPr>
            <w:r w:rsidRPr="003B7480">
              <w:rPr>
                <w:rFonts w:ascii="Times New Roman" w:hAnsi="Times New Roman"/>
              </w:rPr>
              <w:t>размещение гаража и иных вспомогательных сооружений</w:t>
            </w:r>
          </w:p>
        </w:tc>
        <w:tc>
          <w:tcPr>
            <w:tcW w:w="3199"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pStyle w:val="101"/>
              <w:jc w:val="center"/>
            </w:pPr>
            <w:r w:rsidRPr="003B7480">
              <w:t>Не установлены</w:t>
            </w:r>
          </w:p>
        </w:tc>
      </w:tr>
      <w:tr w:rsidR="008C5D58" w:rsidRPr="003B7480" w:rsidTr="008C5D58">
        <w:tc>
          <w:tcPr>
            <w:tcW w:w="76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4.9.1</w:t>
            </w:r>
          </w:p>
        </w:tc>
        <w:tc>
          <w:tcPr>
            <w:tcW w:w="256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both"/>
              <w:rPr>
                <w:rFonts w:ascii="Times New Roman" w:hAnsi="Times New Roman"/>
                <w:iCs/>
              </w:rPr>
            </w:pPr>
            <w:r w:rsidRPr="003B7480">
              <w:rPr>
                <w:rFonts w:ascii="Times New Roman" w:hAnsi="Times New Roman"/>
              </w:rPr>
              <w:t>Объекты придорожного сервиса</w:t>
            </w:r>
          </w:p>
        </w:tc>
        <w:tc>
          <w:tcPr>
            <w:tcW w:w="443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Размещение автозаправочных станций (бензиновых,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гостиничных услуг в качестве придорожного сервиса; 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3199"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pStyle w:val="101"/>
              <w:jc w:val="center"/>
            </w:pPr>
            <w:r w:rsidRPr="003B7480">
              <w:t>Не установлены</w:t>
            </w:r>
          </w:p>
        </w:tc>
      </w:tr>
    </w:tbl>
    <w:p w:rsidR="008C5D58" w:rsidRPr="003B7480" w:rsidRDefault="008C5D58" w:rsidP="008C5D58">
      <w:pPr>
        <w:ind w:right="143" w:firstLine="709"/>
        <w:jc w:val="both"/>
        <w:rPr>
          <w:rFonts w:ascii="Times New Roman" w:hAnsi="Times New Roman"/>
          <w:b/>
          <w:sz w:val="22"/>
          <w:szCs w:val="22"/>
        </w:rPr>
      </w:pPr>
    </w:p>
    <w:p w:rsidR="008C5D58" w:rsidRPr="003B7480" w:rsidRDefault="008C5D58" w:rsidP="008C5D58">
      <w:pPr>
        <w:pStyle w:val="Iauiue"/>
        <w:ind w:firstLine="709"/>
        <w:jc w:val="both"/>
        <w:rPr>
          <w:rFonts w:ascii="Times New Roman" w:hAnsi="Times New Roman"/>
          <w:sz w:val="22"/>
          <w:szCs w:val="22"/>
        </w:rPr>
      </w:pPr>
      <w:r w:rsidRPr="003B7480">
        <w:rPr>
          <w:rFonts w:ascii="Times New Roman" w:hAnsi="Times New Roman"/>
          <w:b/>
          <w:sz w:val="22"/>
          <w:szCs w:val="22"/>
        </w:rPr>
        <w:t>3.Перечень вспомогательных видов разрешённого использования земельных участков:</w:t>
      </w:r>
      <w:r w:rsidRPr="003B7480">
        <w:rPr>
          <w:rFonts w:ascii="Times New Roman" w:hAnsi="Times New Roman"/>
          <w:sz w:val="22"/>
          <w:szCs w:val="22"/>
        </w:rPr>
        <w:t>не установлены.</w:t>
      </w:r>
    </w:p>
    <w:p w:rsidR="008C5D58" w:rsidRPr="003B7480" w:rsidRDefault="008C5D58" w:rsidP="008C5D58">
      <w:pPr>
        <w:pStyle w:val="Iauiue"/>
        <w:ind w:firstLine="709"/>
        <w:jc w:val="both"/>
        <w:rPr>
          <w:rFonts w:ascii="Times New Roman" w:hAnsi="Times New Roman"/>
          <w:b/>
          <w:sz w:val="22"/>
          <w:szCs w:val="22"/>
        </w:rPr>
      </w:pPr>
    </w:p>
    <w:p w:rsidR="008C5D58" w:rsidRPr="003B7480" w:rsidRDefault="008C5D58" w:rsidP="008C5D58">
      <w:pPr>
        <w:pStyle w:val="nienie"/>
        <w:tabs>
          <w:tab w:val="left" w:pos="0"/>
          <w:tab w:val="left" w:pos="1120"/>
        </w:tabs>
        <w:ind w:firstLine="0"/>
        <w:jc w:val="center"/>
        <w:rPr>
          <w:rFonts w:ascii="Times New Roman" w:hAnsi="Times New Roman"/>
          <w:b/>
          <w:sz w:val="22"/>
          <w:szCs w:val="22"/>
        </w:rPr>
      </w:pPr>
      <w:r w:rsidRPr="003B7480">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C5D58" w:rsidRPr="003B7480" w:rsidRDefault="008C5D58" w:rsidP="008C5D58">
      <w:pPr>
        <w:pStyle w:val="nienie"/>
        <w:tabs>
          <w:tab w:val="left" w:pos="0"/>
          <w:tab w:val="left" w:pos="1120"/>
        </w:tabs>
        <w:ind w:firstLine="0"/>
        <w:jc w:val="center"/>
        <w:rPr>
          <w:rFonts w:ascii="Times New Roman" w:hAnsi="Times New Roman"/>
          <w:b/>
          <w:sz w:val="22"/>
          <w:szCs w:val="22"/>
        </w:rPr>
      </w:pPr>
    </w:p>
    <w:p w:rsidR="008C5D58" w:rsidRPr="003B7480" w:rsidRDefault="008C5D58" w:rsidP="008C5D58">
      <w:pPr>
        <w:numPr>
          <w:ilvl w:val="0"/>
          <w:numId w:val="4"/>
        </w:numPr>
        <w:tabs>
          <w:tab w:val="num" w:pos="0"/>
        </w:tabs>
        <w:jc w:val="center"/>
        <w:rPr>
          <w:rFonts w:ascii="Times New Roman" w:hAnsi="Times New Roman"/>
          <w:strike/>
          <w:sz w:val="22"/>
          <w:szCs w:val="22"/>
        </w:rPr>
      </w:pPr>
      <w:r w:rsidRPr="003B7480">
        <w:rPr>
          <w:rFonts w:ascii="Times New Roman" w:hAnsi="Times New Roman"/>
          <w:b/>
          <w:sz w:val="22"/>
          <w:szCs w:val="22"/>
          <w:lang w:val="en-US"/>
        </w:rPr>
        <w:lastRenderedPageBreak/>
        <w:t>I</w:t>
      </w:r>
      <w:r w:rsidRPr="003B7480">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8C5D58" w:rsidRPr="003B7480" w:rsidRDefault="008C5D58" w:rsidP="008C5D58">
      <w:pPr>
        <w:ind w:firstLine="284"/>
        <w:jc w:val="both"/>
        <w:rPr>
          <w:rFonts w:ascii="Times New Roman" w:hAnsi="Times New Roman"/>
          <w:b/>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.1. Предельные (минимальные и (или) максимальные) размеры земельных участков: </w:t>
      </w:r>
      <w:r w:rsidRPr="003B7480">
        <w:rPr>
          <w:rFonts w:ascii="Times New Roman" w:hAnsi="Times New Roman"/>
          <w:sz w:val="22"/>
          <w:szCs w:val="22"/>
        </w:rPr>
        <w:t>не ограничено</w:t>
      </w:r>
      <w:r w:rsidRPr="003B7480">
        <w:rPr>
          <w:rFonts w:ascii="Times New Roman" w:hAnsi="Times New Roman"/>
          <w:b/>
          <w:sz w:val="22"/>
          <w:szCs w:val="22"/>
        </w:rPr>
        <w:t>.</w:t>
      </w:r>
    </w:p>
    <w:p w:rsidR="008C5D58" w:rsidRPr="003B7480" w:rsidRDefault="008C5D58" w:rsidP="008C5D58">
      <w:pPr>
        <w:ind w:firstLine="284"/>
        <w:jc w:val="both"/>
        <w:rPr>
          <w:rFonts w:ascii="Times New Roman" w:hAnsi="Times New Roman"/>
          <w:b/>
          <w:sz w:val="22"/>
          <w:szCs w:val="22"/>
        </w:rPr>
      </w:pP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.2. Предельная (минимальная и (или) максимальная) площадь земельных участков: </w:t>
      </w:r>
      <w:r w:rsidRPr="003B7480">
        <w:rPr>
          <w:rFonts w:ascii="Times New Roman" w:hAnsi="Times New Roman"/>
          <w:iCs/>
          <w:sz w:val="22"/>
          <w:szCs w:val="22"/>
        </w:rPr>
        <w:t>Для земельных участков, предоставляемым гражданам в собственность из земель, находящихся в государственной или муниципальной собственности, установлены следующие предельные (минимальные и максимальные) размеры:</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для размещения гаражей – от 0,002 га.</w:t>
      </w:r>
    </w:p>
    <w:p w:rsidR="008C5D58" w:rsidRPr="003B7480" w:rsidRDefault="008C5D58" w:rsidP="008C5D58">
      <w:pPr>
        <w:pStyle w:val="af"/>
        <w:spacing w:before="0" w:after="0"/>
        <w:ind w:firstLine="737"/>
        <w:rPr>
          <w:rFonts w:ascii="Times New Roman" w:hAnsi="Times New Roman" w:cs="Times New Roman"/>
          <w:sz w:val="22"/>
          <w:szCs w:val="22"/>
        </w:rPr>
      </w:pPr>
      <w:r w:rsidRPr="003B7480">
        <w:rPr>
          <w:rFonts w:ascii="Times New Roman" w:hAnsi="Times New Roman" w:cs="Times New Roman"/>
          <w:sz w:val="22"/>
          <w:szCs w:val="22"/>
        </w:rPr>
        <w:t>- для индивидуального жилищного строительства – от 0,02 гектара до 0,15 гектара;</w:t>
      </w:r>
    </w:p>
    <w:p w:rsidR="008C5D58" w:rsidRPr="003B7480" w:rsidRDefault="008C5D58" w:rsidP="008C5D58">
      <w:pPr>
        <w:pStyle w:val="af"/>
        <w:spacing w:before="0" w:after="0"/>
        <w:ind w:firstLine="737"/>
        <w:rPr>
          <w:rFonts w:ascii="Times New Roman" w:hAnsi="Times New Roman" w:cs="Times New Roman"/>
          <w:sz w:val="22"/>
          <w:szCs w:val="22"/>
        </w:rPr>
      </w:pPr>
      <w:r w:rsidRPr="003B7480">
        <w:rPr>
          <w:rFonts w:ascii="Times New Roman" w:hAnsi="Times New Roman" w:cs="Times New Roman"/>
          <w:sz w:val="22"/>
          <w:szCs w:val="22"/>
        </w:rPr>
        <w:t>- для ведения личного подсобного хозяйства – от 0.08 гектара до 0,15 гектара.</w:t>
      </w:r>
    </w:p>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sz w:val="22"/>
          <w:szCs w:val="22"/>
        </w:rPr>
        <w:t>Предельная минимальная площадь земельных участков находящихся в частной собственности при разделе должна составлять:</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для размещения гаражей – от 0,002 га.</w:t>
      </w:r>
    </w:p>
    <w:p w:rsidR="008C5D58" w:rsidRPr="003B7480" w:rsidRDefault="008C5D58" w:rsidP="008C5D58">
      <w:pPr>
        <w:pStyle w:val="af"/>
        <w:spacing w:before="0" w:after="0"/>
        <w:ind w:firstLine="737"/>
        <w:rPr>
          <w:rFonts w:ascii="Times New Roman" w:hAnsi="Times New Roman" w:cs="Times New Roman"/>
          <w:sz w:val="22"/>
          <w:szCs w:val="22"/>
        </w:rPr>
      </w:pPr>
      <w:r w:rsidRPr="003B7480">
        <w:rPr>
          <w:rFonts w:ascii="Times New Roman" w:hAnsi="Times New Roman" w:cs="Times New Roman"/>
          <w:sz w:val="22"/>
          <w:szCs w:val="22"/>
        </w:rPr>
        <w:t>- для индивидуального жилищного строительства – от 0,02 гектара;</w:t>
      </w:r>
    </w:p>
    <w:p w:rsidR="008C5D58" w:rsidRPr="003B7480" w:rsidRDefault="008C5D58" w:rsidP="008C5D58">
      <w:pPr>
        <w:pStyle w:val="af"/>
        <w:spacing w:before="0" w:after="0"/>
        <w:ind w:firstLine="737"/>
        <w:rPr>
          <w:rFonts w:ascii="Times New Roman" w:hAnsi="Times New Roman" w:cs="Times New Roman"/>
          <w:sz w:val="22"/>
          <w:szCs w:val="22"/>
        </w:rPr>
      </w:pPr>
      <w:r w:rsidRPr="003B7480">
        <w:rPr>
          <w:rFonts w:ascii="Times New Roman" w:hAnsi="Times New Roman" w:cs="Times New Roman"/>
          <w:sz w:val="22"/>
          <w:szCs w:val="22"/>
        </w:rPr>
        <w:t>- для ведения личного подсобного хозяйства – от 0,08 гектара.</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xml:space="preserve">Максимальный размер общей площади земельных участков для ведения личного подсобного хозяйства, которые могут находиться, одновременно на праве собственности и ином праве у гражданина; или гражданина и совместно осуществляющих с ним ведение личного подсобного хозяйства членов его семьи, должен быть не более </w:t>
      </w:r>
      <w:smartTag w:uri="urn:schemas-microsoft-com:office:smarttags" w:element="metricconverter">
        <w:smartTagPr>
          <w:attr w:name="ProductID" w:val="1,0 га"/>
        </w:smartTagPr>
        <w:r w:rsidRPr="003B7480">
          <w:rPr>
            <w:rFonts w:ascii="Times New Roman" w:hAnsi="Times New Roman"/>
            <w:iCs/>
            <w:sz w:val="22"/>
            <w:szCs w:val="22"/>
          </w:rPr>
          <w:t>1,0 га</w:t>
        </w:r>
      </w:smartTag>
      <w:r w:rsidRPr="003B7480">
        <w:rPr>
          <w:rFonts w:ascii="Times New Roman" w:hAnsi="Times New Roman"/>
          <w:iCs/>
          <w:sz w:val="22"/>
          <w:szCs w:val="22"/>
        </w:rPr>
        <w:t xml:space="preserve">, в том числе от </w:t>
      </w:r>
      <w:smartTag w:uri="urn:schemas-microsoft-com:office:smarttags" w:element="metricconverter">
        <w:smartTagPr>
          <w:attr w:name="ProductID" w:val="0,1 га"/>
        </w:smartTagPr>
        <w:r w:rsidRPr="003B7480">
          <w:rPr>
            <w:rFonts w:ascii="Times New Roman" w:hAnsi="Times New Roman"/>
            <w:iCs/>
            <w:sz w:val="22"/>
            <w:szCs w:val="22"/>
          </w:rPr>
          <w:t>0,1 га</w:t>
        </w:r>
      </w:smartTag>
      <w:r w:rsidRPr="003B7480">
        <w:rPr>
          <w:rFonts w:ascii="Times New Roman" w:hAnsi="Times New Roman"/>
          <w:iCs/>
          <w:sz w:val="22"/>
          <w:szCs w:val="22"/>
        </w:rPr>
        <w:t xml:space="preserve"> до </w:t>
      </w:r>
      <w:smartTag w:uri="urn:schemas-microsoft-com:office:smarttags" w:element="metricconverter">
        <w:smartTagPr>
          <w:attr w:name="ProductID" w:val="0,3 га"/>
        </w:smartTagPr>
        <w:r w:rsidRPr="003B7480">
          <w:rPr>
            <w:rFonts w:ascii="Times New Roman" w:hAnsi="Times New Roman"/>
            <w:iCs/>
            <w:sz w:val="22"/>
            <w:szCs w:val="22"/>
          </w:rPr>
          <w:t>0,3 га</w:t>
        </w:r>
      </w:smartTag>
      <w:r w:rsidRPr="003B7480">
        <w:rPr>
          <w:rFonts w:ascii="Times New Roman" w:hAnsi="Times New Roman"/>
          <w:iCs/>
          <w:sz w:val="22"/>
          <w:szCs w:val="22"/>
        </w:rPr>
        <w:t xml:space="preserve"> в черте населенного пункта и от 0,9 до </w:t>
      </w:r>
      <w:smartTag w:uri="urn:schemas-microsoft-com:office:smarttags" w:element="metricconverter">
        <w:smartTagPr>
          <w:attr w:name="ProductID" w:val="0,7 га"/>
        </w:smartTagPr>
        <w:r w:rsidRPr="003B7480">
          <w:rPr>
            <w:rFonts w:ascii="Times New Roman" w:hAnsi="Times New Roman"/>
            <w:iCs/>
            <w:sz w:val="22"/>
            <w:szCs w:val="22"/>
          </w:rPr>
          <w:t>0,7 га</w:t>
        </w:r>
      </w:smartTag>
      <w:r w:rsidRPr="003B7480">
        <w:rPr>
          <w:rFonts w:ascii="Times New Roman" w:hAnsi="Times New Roman"/>
          <w:iCs/>
          <w:sz w:val="22"/>
          <w:szCs w:val="22"/>
        </w:rPr>
        <w:t xml:space="preserve"> за чертой населенного пункта.</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Минимальный размер общей площади земельных участков для ведения личного подсобного хозяйства, которые могут находиться, одновременно на праве собственности или ином праве у гражданина, или гражданина и совместно проживающих с ним и совместно осуществляющих с ним ведение личного подсобного хозяйства членов его семьи, должны быть не менее:</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xml:space="preserve">- на свободных земельных участках – </w:t>
      </w:r>
      <w:smartTag w:uri="urn:schemas-microsoft-com:office:smarttags" w:element="metricconverter">
        <w:smartTagPr>
          <w:attr w:name="ProductID" w:val="0,08 га"/>
        </w:smartTagPr>
        <w:r w:rsidRPr="003B7480">
          <w:rPr>
            <w:rFonts w:ascii="Times New Roman" w:hAnsi="Times New Roman"/>
            <w:iCs/>
            <w:sz w:val="22"/>
            <w:szCs w:val="22"/>
          </w:rPr>
          <w:t>0,08 га</w:t>
        </w:r>
      </w:smartTag>
      <w:r w:rsidRPr="003B7480">
        <w:rPr>
          <w:rFonts w:ascii="Times New Roman" w:hAnsi="Times New Roman"/>
          <w:iCs/>
          <w:sz w:val="22"/>
          <w:szCs w:val="22"/>
        </w:rPr>
        <w:t>;</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xml:space="preserve">- под застроенными территориями (при разделе участка) – </w:t>
      </w:r>
      <w:smartTag w:uri="urn:schemas-microsoft-com:office:smarttags" w:element="metricconverter">
        <w:smartTagPr>
          <w:attr w:name="ProductID" w:val="0,05 га"/>
        </w:smartTagPr>
        <w:r w:rsidRPr="003B7480">
          <w:rPr>
            <w:rFonts w:ascii="Times New Roman" w:hAnsi="Times New Roman"/>
            <w:iCs/>
            <w:sz w:val="22"/>
            <w:szCs w:val="22"/>
          </w:rPr>
          <w:t>0,05 га</w:t>
        </w:r>
      </w:smartTag>
      <w:r w:rsidRPr="003B7480">
        <w:rPr>
          <w:rFonts w:ascii="Times New Roman" w:hAnsi="Times New Roman"/>
          <w:iCs/>
          <w:sz w:val="22"/>
          <w:szCs w:val="22"/>
        </w:rPr>
        <w:t>.</w:t>
      </w:r>
    </w:p>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sz w:val="22"/>
          <w:szCs w:val="22"/>
        </w:rPr>
        <w:t>Предельная (минимальная и (или) максимальная) площадь для остальных видов разрешенного использования – не ограничено.</w:t>
      </w:r>
    </w:p>
    <w:p w:rsidR="008C5D58" w:rsidRPr="003B7480" w:rsidRDefault="008C5D58" w:rsidP="008C5D58">
      <w:pPr>
        <w:ind w:left="720"/>
        <w:jc w:val="both"/>
        <w:rPr>
          <w:rFonts w:ascii="Times New Roman" w:hAnsi="Times New Roman"/>
          <w:b/>
          <w:sz w:val="22"/>
          <w:szCs w:val="22"/>
        </w:rPr>
      </w:pPr>
    </w:p>
    <w:p w:rsidR="008C5D58" w:rsidRPr="003B7480" w:rsidRDefault="008C5D58" w:rsidP="008C5D58">
      <w:pPr>
        <w:numPr>
          <w:ilvl w:val="0"/>
          <w:numId w:val="13"/>
        </w:numPr>
        <w:ind w:left="0" w:right="143" w:firstLine="0"/>
        <w:jc w:val="both"/>
        <w:rPr>
          <w:rFonts w:ascii="Times New Roman" w:hAnsi="Times New Roman"/>
          <w:b/>
          <w:sz w:val="22"/>
          <w:szCs w:val="22"/>
        </w:rPr>
      </w:pPr>
      <w:r w:rsidRPr="003B7480">
        <w:rPr>
          <w:rFonts w:ascii="Times New Roman" w:hAnsi="Times New Roman"/>
          <w:b/>
          <w:sz w:val="22"/>
          <w:szCs w:val="22"/>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w:t>
      </w:r>
      <w:r w:rsidRPr="003B7480">
        <w:rPr>
          <w:rFonts w:ascii="Times New Roman" w:hAnsi="Times New Roman"/>
          <w:sz w:val="22"/>
          <w:szCs w:val="22"/>
        </w:rPr>
        <w:t>не ограничено</w:t>
      </w:r>
      <w:r w:rsidRPr="003B7480">
        <w:rPr>
          <w:rFonts w:ascii="Times New Roman" w:hAnsi="Times New Roman"/>
          <w:b/>
          <w:sz w:val="22"/>
          <w:szCs w:val="22"/>
        </w:rPr>
        <w:t>.</w:t>
      </w:r>
    </w:p>
    <w:p w:rsidR="008C5D58" w:rsidRPr="003B7480" w:rsidRDefault="008C5D58" w:rsidP="008C5D58">
      <w:pPr>
        <w:ind w:right="143"/>
        <w:jc w:val="both"/>
        <w:rPr>
          <w:rFonts w:ascii="Times New Roman" w:hAnsi="Times New Roman"/>
          <w:b/>
          <w:sz w:val="22"/>
          <w:szCs w:val="22"/>
        </w:rPr>
      </w:pPr>
    </w:p>
    <w:p w:rsidR="008C5D58" w:rsidRPr="003B7480" w:rsidRDefault="008C5D58" w:rsidP="008C5D58">
      <w:pPr>
        <w:numPr>
          <w:ilvl w:val="0"/>
          <w:numId w:val="13"/>
        </w:numPr>
        <w:ind w:left="0" w:right="143" w:firstLine="0"/>
        <w:jc w:val="both"/>
        <w:rPr>
          <w:rFonts w:ascii="Times New Roman" w:hAnsi="Times New Roman"/>
          <w:b/>
          <w:sz w:val="22"/>
          <w:szCs w:val="22"/>
        </w:rPr>
      </w:pPr>
      <w:r w:rsidRPr="003B7480">
        <w:rPr>
          <w:rFonts w:ascii="Times New Roman" w:hAnsi="Times New Roman"/>
          <w:b/>
          <w:iCs/>
          <w:sz w:val="22"/>
          <w:szCs w:val="22"/>
        </w:rPr>
        <w:t>Предельное количество этажей или предельную высоту зданий, строений, сооружений</w:t>
      </w:r>
      <w:r w:rsidRPr="003B7480">
        <w:rPr>
          <w:rFonts w:ascii="Times New Roman" w:hAnsi="Times New Roman"/>
          <w:b/>
          <w:sz w:val="22"/>
          <w:szCs w:val="22"/>
        </w:rPr>
        <w:t xml:space="preserve"> - </w:t>
      </w:r>
      <w:r w:rsidRPr="003B7480">
        <w:rPr>
          <w:rFonts w:ascii="Times New Roman" w:hAnsi="Times New Roman"/>
          <w:sz w:val="22"/>
          <w:szCs w:val="22"/>
        </w:rPr>
        <w:t>не ограничено</w:t>
      </w:r>
      <w:r w:rsidRPr="003B7480">
        <w:rPr>
          <w:rFonts w:ascii="Times New Roman" w:hAnsi="Times New Roman"/>
          <w:b/>
          <w:sz w:val="22"/>
          <w:szCs w:val="22"/>
        </w:rPr>
        <w:t>.</w:t>
      </w:r>
    </w:p>
    <w:p w:rsidR="008C5D58" w:rsidRPr="003B7480" w:rsidRDefault="008C5D58" w:rsidP="008C5D58">
      <w:pPr>
        <w:pStyle w:val="1d"/>
        <w:rPr>
          <w:rFonts w:ascii="Times New Roman" w:hAnsi="Times New Roman"/>
          <w:b/>
          <w:sz w:val="22"/>
          <w:szCs w:val="22"/>
        </w:rPr>
      </w:pPr>
    </w:p>
    <w:p w:rsidR="008C5D58" w:rsidRPr="003B7480" w:rsidRDefault="008C5D58" w:rsidP="008C5D58">
      <w:pPr>
        <w:numPr>
          <w:ilvl w:val="0"/>
          <w:numId w:val="13"/>
        </w:numPr>
        <w:ind w:left="0" w:right="143" w:firstLine="0"/>
        <w:jc w:val="both"/>
        <w:rPr>
          <w:rFonts w:ascii="Times New Roman" w:hAnsi="Times New Roman"/>
          <w:b/>
          <w:sz w:val="22"/>
          <w:szCs w:val="22"/>
        </w:rPr>
      </w:pPr>
      <w:r w:rsidRPr="003B7480">
        <w:rPr>
          <w:rFonts w:ascii="Times New Roman" w:hAnsi="Times New Roman"/>
          <w:b/>
          <w:sz w:val="22"/>
          <w:szCs w:val="22"/>
        </w:rPr>
        <w:t>Максимальный процент застройки в границах земельного участка: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850"/>
        <w:gridCol w:w="4834"/>
      </w:tblGrid>
      <w:tr w:rsidR="008C5D58" w:rsidRPr="003B7480" w:rsidTr="008C5D58">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sz w:val="22"/>
                <w:szCs w:val="22"/>
              </w:rPr>
            </w:pPr>
            <w:r w:rsidRPr="003B7480">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bCs/>
                <w:sz w:val="22"/>
                <w:szCs w:val="22"/>
                <w:u w:val="single"/>
              </w:rPr>
            </w:pPr>
            <w:r w:rsidRPr="003B7480">
              <w:rPr>
                <w:rFonts w:ascii="Times New Roman" w:hAnsi="Times New Roman"/>
                <w:sz w:val="22"/>
                <w:szCs w:val="22"/>
              </w:rPr>
              <w:t>Максимальный процент застройки в границах земельного участка</w:t>
            </w:r>
          </w:p>
        </w:tc>
      </w:tr>
      <w:tr w:rsidR="008C5D58" w:rsidRPr="003B7480" w:rsidTr="008C5D58">
        <w:trPr>
          <w:trHeight w:val="844"/>
        </w:trPr>
        <w:tc>
          <w:tcPr>
            <w:tcW w:w="51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tabs>
                <w:tab w:val="left" w:pos="-300"/>
                <w:tab w:val="left" w:pos="851"/>
              </w:tabs>
              <w:rPr>
                <w:rFonts w:ascii="Times New Roman" w:hAnsi="Times New Roman"/>
                <w:sz w:val="22"/>
                <w:szCs w:val="22"/>
              </w:rPr>
            </w:pPr>
            <w:r w:rsidRPr="003B7480">
              <w:rPr>
                <w:rFonts w:ascii="Times New Roman" w:hAnsi="Times New Roman"/>
                <w:sz w:val="22"/>
                <w:szCs w:val="22"/>
              </w:rPr>
              <w:t>О-1. Зона обслуживания и деловой активности центра поселка</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both"/>
              <w:rPr>
                <w:rFonts w:ascii="Times New Roman" w:hAnsi="Times New Roman"/>
                <w:sz w:val="22"/>
                <w:szCs w:val="22"/>
              </w:rPr>
            </w:pPr>
          </w:p>
          <w:p w:rsidR="008C5D58" w:rsidRPr="003B7480" w:rsidRDefault="008C5D58" w:rsidP="008C5D58">
            <w:pPr>
              <w:jc w:val="both"/>
              <w:rPr>
                <w:rFonts w:ascii="Times New Roman" w:hAnsi="Times New Roman"/>
                <w:sz w:val="22"/>
                <w:szCs w:val="22"/>
                <w:lang w:val="en-US"/>
              </w:rPr>
            </w:pPr>
            <w:r w:rsidRPr="003B7480">
              <w:rPr>
                <w:rFonts w:ascii="Times New Roman" w:hAnsi="Times New Roman"/>
                <w:sz w:val="22"/>
                <w:szCs w:val="22"/>
              </w:rPr>
              <w:t>6</w:t>
            </w:r>
            <w:r w:rsidRPr="003B7480">
              <w:rPr>
                <w:rFonts w:ascii="Times New Roman" w:hAnsi="Times New Roman"/>
                <w:sz w:val="22"/>
                <w:szCs w:val="22"/>
                <w:lang w:val="en-US"/>
              </w:rPr>
              <w:t>0%</w:t>
            </w:r>
          </w:p>
        </w:tc>
      </w:tr>
    </w:tbl>
    <w:p w:rsidR="008C5D58" w:rsidRPr="003B7480" w:rsidRDefault="008C5D58" w:rsidP="008C5D58">
      <w:pPr>
        <w:ind w:left="1429" w:right="143"/>
        <w:jc w:val="both"/>
        <w:rPr>
          <w:rFonts w:ascii="Times New Roman" w:hAnsi="Times New Roman"/>
          <w:b/>
          <w:sz w:val="22"/>
          <w:szCs w:val="22"/>
        </w:rPr>
      </w:pPr>
    </w:p>
    <w:p w:rsidR="008C5D58" w:rsidRPr="003B7480" w:rsidRDefault="008C5D58" w:rsidP="008C5D58">
      <w:pPr>
        <w:pStyle w:val="1d"/>
        <w:tabs>
          <w:tab w:val="left" w:pos="1148"/>
        </w:tabs>
        <w:ind w:left="709"/>
        <w:jc w:val="center"/>
        <w:rPr>
          <w:rFonts w:ascii="Times New Roman" w:hAnsi="Times New Roman"/>
          <w:b/>
          <w:sz w:val="22"/>
          <w:szCs w:val="22"/>
        </w:rPr>
      </w:pPr>
      <w:r w:rsidRPr="003B7480">
        <w:rPr>
          <w:rFonts w:ascii="Times New Roman" w:hAnsi="Times New Roman"/>
          <w:b/>
          <w:sz w:val="22"/>
          <w:szCs w:val="22"/>
        </w:rPr>
        <w:t>Примечания:</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Учреждения и предприятия обслуживания в населенных пунктах сельского поселения следует размещать из расчета обеспечения жителей услугами первой необходимости в пределах пешеходной доступности не более 30 минут.</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Радиус обслуживания населения учреждениями и предприятиями обслуживания, размещаемыми в общественно-деловых и жилых зонах, в зависимости от элементов планировочной структуры (микрорайон (квартал), жилой район) составляет:</w:t>
      </w:r>
    </w:p>
    <w:tbl>
      <w:tblPr>
        <w:tblW w:w="8280" w:type="dxa"/>
        <w:tblLook w:val="0000" w:firstRow="0" w:lastRow="0" w:firstColumn="0" w:lastColumn="0" w:noHBand="0" w:noVBand="0"/>
      </w:tblPr>
      <w:tblGrid>
        <w:gridCol w:w="6300"/>
        <w:gridCol w:w="1980"/>
      </w:tblGrid>
      <w:tr w:rsidR="008C5D58" w:rsidRPr="003B7480" w:rsidTr="008C5D58">
        <w:trPr>
          <w:trHeight w:val="533"/>
        </w:trPr>
        <w:tc>
          <w:tcPr>
            <w:tcW w:w="63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Учреждения и предприятия обслуживания</w:t>
            </w:r>
          </w:p>
        </w:tc>
        <w:tc>
          <w:tcPr>
            <w:tcW w:w="19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xml:space="preserve">Радиус </w:t>
            </w:r>
            <w:r w:rsidRPr="003B7480">
              <w:rPr>
                <w:rFonts w:ascii="Times New Roman" w:hAnsi="Times New Roman"/>
                <w:sz w:val="22"/>
                <w:szCs w:val="22"/>
              </w:rPr>
              <w:br/>
            </w:r>
            <w:r w:rsidRPr="003B7480">
              <w:rPr>
                <w:rFonts w:ascii="Times New Roman" w:hAnsi="Times New Roman"/>
                <w:iCs/>
                <w:sz w:val="22"/>
                <w:szCs w:val="22"/>
              </w:rPr>
              <w:t>обслуживания, м</w:t>
            </w:r>
          </w:p>
        </w:tc>
      </w:tr>
      <w:tr w:rsidR="008C5D58" w:rsidRPr="003B7480" w:rsidTr="008C5D58">
        <w:trPr>
          <w:trHeight w:val="281"/>
        </w:trPr>
        <w:tc>
          <w:tcPr>
            <w:tcW w:w="63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left="284" w:right="1"/>
              <w:jc w:val="both"/>
              <w:rPr>
                <w:rFonts w:ascii="Times New Roman" w:hAnsi="Times New Roman"/>
                <w:iCs/>
                <w:sz w:val="22"/>
                <w:szCs w:val="22"/>
              </w:rPr>
            </w:pPr>
            <w:r w:rsidRPr="003B7480">
              <w:rPr>
                <w:rFonts w:ascii="Times New Roman" w:hAnsi="Times New Roman"/>
                <w:iCs/>
                <w:sz w:val="22"/>
                <w:szCs w:val="22"/>
              </w:rPr>
              <w:t>Аптеки</w:t>
            </w:r>
          </w:p>
        </w:tc>
        <w:tc>
          <w:tcPr>
            <w:tcW w:w="19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800</w:t>
            </w:r>
          </w:p>
        </w:tc>
      </w:tr>
      <w:tr w:rsidR="008C5D58" w:rsidRPr="003B7480" w:rsidTr="008C5D58">
        <w:trPr>
          <w:trHeight w:val="581"/>
        </w:trPr>
        <w:tc>
          <w:tcPr>
            <w:tcW w:w="6300" w:type="dxa"/>
            <w:tcBorders>
              <w:top w:val="single" w:sz="2" w:space="0" w:color="000000"/>
              <w:left w:val="single" w:sz="2" w:space="0" w:color="000000"/>
              <w:right w:val="single" w:sz="2" w:space="0" w:color="000000"/>
            </w:tcBorders>
            <w:shd w:val="clear" w:color="000000" w:fill="FFFFFF"/>
            <w:vAlign w:val="center"/>
          </w:tcPr>
          <w:p w:rsidR="008C5D58" w:rsidRPr="003B7480" w:rsidRDefault="008C5D58" w:rsidP="008C5D58">
            <w:pPr>
              <w:pStyle w:val="Iauiue"/>
              <w:ind w:left="284" w:right="1"/>
              <w:jc w:val="both"/>
              <w:rPr>
                <w:rFonts w:ascii="Times New Roman" w:hAnsi="Times New Roman"/>
                <w:iCs/>
                <w:sz w:val="22"/>
                <w:szCs w:val="22"/>
              </w:rPr>
            </w:pPr>
            <w:r w:rsidRPr="003B7480">
              <w:rPr>
                <w:rFonts w:ascii="Times New Roman" w:hAnsi="Times New Roman"/>
                <w:iCs/>
                <w:sz w:val="22"/>
                <w:szCs w:val="22"/>
              </w:rPr>
              <w:t>Предприятия торговли, общественного питания и бытового</w:t>
            </w:r>
          </w:p>
          <w:p w:rsidR="008C5D58" w:rsidRPr="003B7480" w:rsidRDefault="008C5D58" w:rsidP="008C5D58">
            <w:pPr>
              <w:pStyle w:val="Iauiue"/>
              <w:ind w:left="284" w:right="1"/>
              <w:jc w:val="both"/>
              <w:rPr>
                <w:rFonts w:ascii="Times New Roman" w:hAnsi="Times New Roman"/>
                <w:iCs/>
                <w:sz w:val="22"/>
                <w:szCs w:val="22"/>
              </w:rPr>
            </w:pPr>
            <w:r w:rsidRPr="003B7480">
              <w:rPr>
                <w:rFonts w:ascii="Times New Roman" w:hAnsi="Times New Roman"/>
                <w:iCs/>
                <w:sz w:val="22"/>
                <w:szCs w:val="22"/>
              </w:rPr>
              <w:t>обслуживания местного значения</w:t>
            </w:r>
          </w:p>
        </w:tc>
        <w:tc>
          <w:tcPr>
            <w:tcW w:w="1980" w:type="dxa"/>
            <w:tcBorders>
              <w:top w:val="single" w:sz="2" w:space="0" w:color="000000"/>
              <w:left w:val="single" w:sz="2" w:space="0" w:color="000000"/>
              <w:right w:val="single" w:sz="2"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800</w:t>
            </w:r>
          </w:p>
        </w:tc>
      </w:tr>
      <w:tr w:rsidR="008C5D58" w:rsidRPr="003B7480" w:rsidTr="008C5D58">
        <w:trPr>
          <w:trHeight w:val="286"/>
        </w:trPr>
        <w:tc>
          <w:tcPr>
            <w:tcW w:w="63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left="284" w:right="1"/>
              <w:jc w:val="both"/>
              <w:rPr>
                <w:rFonts w:ascii="Times New Roman" w:hAnsi="Times New Roman"/>
                <w:iCs/>
                <w:sz w:val="22"/>
                <w:szCs w:val="22"/>
              </w:rPr>
            </w:pPr>
            <w:r w:rsidRPr="003B7480">
              <w:rPr>
                <w:rFonts w:ascii="Times New Roman" w:hAnsi="Times New Roman"/>
                <w:iCs/>
                <w:sz w:val="22"/>
                <w:szCs w:val="22"/>
              </w:rPr>
              <w:lastRenderedPageBreak/>
              <w:t>Отделения связи и филиалы банков</w:t>
            </w:r>
          </w:p>
        </w:tc>
        <w:tc>
          <w:tcPr>
            <w:tcW w:w="19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500</w:t>
            </w:r>
          </w:p>
        </w:tc>
      </w:tr>
    </w:tbl>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Интенсивность использования территории общественно-деловой зоны характеризуется плотностью застройки (тыс.кв.м. общей площади/га):</w:t>
      </w:r>
    </w:p>
    <w:tbl>
      <w:tblPr>
        <w:tblW w:w="8760" w:type="dxa"/>
        <w:tblLook w:val="0000" w:firstRow="0" w:lastRow="0" w:firstColumn="0" w:lastColumn="0" w:noHBand="0" w:noVBand="0"/>
      </w:tblPr>
      <w:tblGrid>
        <w:gridCol w:w="2805"/>
        <w:gridCol w:w="2873"/>
        <w:gridCol w:w="3082"/>
      </w:tblGrid>
      <w:tr w:rsidR="008C5D58" w:rsidRPr="003B7480" w:rsidTr="008C5D58">
        <w:trPr>
          <w:trHeight w:val="291"/>
        </w:trPr>
        <w:tc>
          <w:tcPr>
            <w:tcW w:w="2805"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left="284" w:right="1"/>
              <w:jc w:val="both"/>
              <w:rPr>
                <w:rFonts w:ascii="Times New Roman" w:hAnsi="Times New Roman"/>
                <w:iCs/>
                <w:sz w:val="22"/>
                <w:szCs w:val="22"/>
              </w:rPr>
            </w:pPr>
            <w:r w:rsidRPr="003B7480">
              <w:rPr>
                <w:rFonts w:ascii="Times New Roman" w:hAnsi="Times New Roman"/>
                <w:iCs/>
                <w:sz w:val="22"/>
                <w:szCs w:val="22"/>
              </w:rPr>
              <w:t>Типы комплексов</w:t>
            </w:r>
          </w:p>
        </w:tc>
        <w:tc>
          <w:tcPr>
            <w:tcW w:w="5955"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Плотность застройки (тыс.кв.м. общ.площ./га), не менее</w:t>
            </w:r>
          </w:p>
        </w:tc>
      </w:tr>
      <w:tr w:rsidR="008C5D58" w:rsidRPr="003B7480" w:rsidTr="008C5D58">
        <w:trPr>
          <w:trHeight w:val="287"/>
        </w:trPr>
        <w:tc>
          <w:tcPr>
            <w:tcW w:w="2805" w:type="dxa"/>
            <w:vMerge/>
            <w:tcBorders>
              <w:top w:val="single" w:sz="2" w:space="0" w:color="000000"/>
              <w:left w:val="single" w:sz="2" w:space="0" w:color="000000"/>
              <w:bottom w:val="single" w:sz="2" w:space="0" w:color="000000"/>
              <w:right w:val="single" w:sz="2" w:space="0" w:color="000000"/>
            </w:tcBorders>
            <w:shd w:val="clear" w:color="000000" w:fill="FFFFFF"/>
            <w:vAlign w:val="bottom"/>
          </w:tcPr>
          <w:p w:rsidR="008C5D58" w:rsidRPr="003B7480" w:rsidRDefault="008C5D58" w:rsidP="008C5D58">
            <w:pPr>
              <w:pStyle w:val="Iauiue"/>
              <w:ind w:left="284" w:right="1"/>
              <w:jc w:val="both"/>
              <w:rPr>
                <w:rFonts w:ascii="Times New Roman" w:hAnsi="Times New Roman"/>
                <w:iCs/>
                <w:sz w:val="22"/>
                <w:szCs w:val="22"/>
              </w:rPr>
            </w:pPr>
          </w:p>
        </w:tc>
        <w:tc>
          <w:tcPr>
            <w:tcW w:w="2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на свободных территориях</w:t>
            </w:r>
          </w:p>
        </w:tc>
        <w:tc>
          <w:tcPr>
            <w:tcW w:w="308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при реконструкции</w:t>
            </w:r>
          </w:p>
        </w:tc>
      </w:tr>
      <w:tr w:rsidR="008C5D58" w:rsidRPr="003B7480" w:rsidTr="008C5D58">
        <w:trPr>
          <w:trHeight w:val="272"/>
        </w:trPr>
        <w:tc>
          <w:tcPr>
            <w:tcW w:w="28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left="284" w:right="1"/>
              <w:jc w:val="both"/>
              <w:rPr>
                <w:rFonts w:ascii="Times New Roman" w:hAnsi="Times New Roman"/>
                <w:iCs/>
                <w:sz w:val="22"/>
                <w:szCs w:val="22"/>
              </w:rPr>
            </w:pPr>
            <w:r w:rsidRPr="003B7480">
              <w:rPr>
                <w:rFonts w:ascii="Times New Roman" w:hAnsi="Times New Roman"/>
                <w:iCs/>
                <w:sz w:val="22"/>
                <w:szCs w:val="22"/>
              </w:rPr>
              <w:t>Деловые комплексы</w:t>
            </w:r>
          </w:p>
        </w:tc>
        <w:tc>
          <w:tcPr>
            <w:tcW w:w="2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15</w:t>
            </w:r>
          </w:p>
        </w:tc>
        <w:tc>
          <w:tcPr>
            <w:tcW w:w="308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10</w:t>
            </w:r>
          </w:p>
        </w:tc>
      </w:tr>
      <w:tr w:rsidR="008C5D58" w:rsidRPr="003B7480" w:rsidTr="008C5D58">
        <w:trPr>
          <w:trHeight w:val="277"/>
        </w:trPr>
        <w:tc>
          <w:tcPr>
            <w:tcW w:w="28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left="284" w:right="1"/>
              <w:jc w:val="both"/>
              <w:rPr>
                <w:rFonts w:ascii="Times New Roman" w:hAnsi="Times New Roman"/>
                <w:iCs/>
                <w:sz w:val="22"/>
                <w:szCs w:val="22"/>
              </w:rPr>
            </w:pPr>
            <w:r w:rsidRPr="003B7480">
              <w:rPr>
                <w:rFonts w:ascii="Times New Roman" w:hAnsi="Times New Roman"/>
                <w:iCs/>
                <w:sz w:val="22"/>
                <w:szCs w:val="22"/>
              </w:rPr>
              <w:t>Гостиничные комплексы</w:t>
            </w:r>
          </w:p>
        </w:tc>
        <w:tc>
          <w:tcPr>
            <w:tcW w:w="2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15</w:t>
            </w:r>
          </w:p>
        </w:tc>
        <w:tc>
          <w:tcPr>
            <w:tcW w:w="308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10</w:t>
            </w:r>
          </w:p>
        </w:tc>
      </w:tr>
      <w:tr w:rsidR="008C5D58" w:rsidRPr="003B7480" w:rsidTr="008C5D58">
        <w:trPr>
          <w:trHeight w:val="277"/>
        </w:trPr>
        <w:tc>
          <w:tcPr>
            <w:tcW w:w="28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left="284" w:right="1"/>
              <w:jc w:val="both"/>
              <w:rPr>
                <w:rFonts w:ascii="Times New Roman" w:hAnsi="Times New Roman"/>
                <w:iCs/>
                <w:sz w:val="22"/>
                <w:szCs w:val="22"/>
              </w:rPr>
            </w:pPr>
            <w:r w:rsidRPr="003B7480">
              <w:rPr>
                <w:rFonts w:ascii="Times New Roman" w:hAnsi="Times New Roman"/>
                <w:iCs/>
                <w:sz w:val="22"/>
                <w:szCs w:val="22"/>
              </w:rPr>
              <w:t>Торговые комплексы</w:t>
            </w:r>
          </w:p>
        </w:tc>
        <w:tc>
          <w:tcPr>
            <w:tcW w:w="2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5</w:t>
            </w:r>
          </w:p>
        </w:tc>
        <w:tc>
          <w:tcPr>
            <w:tcW w:w="308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5</w:t>
            </w:r>
          </w:p>
        </w:tc>
      </w:tr>
      <w:tr w:rsidR="008C5D58" w:rsidRPr="003B7480" w:rsidTr="008C5D58">
        <w:trPr>
          <w:trHeight w:val="614"/>
        </w:trPr>
        <w:tc>
          <w:tcPr>
            <w:tcW w:w="28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left="284" w:right="1"/>
              <w:jc w:val="both"/>
              <w:rPr>
                <w:rFonts w:ascii="Times New Roman" w:hAnsi="Times New Roman"/>
                <w:iCs/>
                <w:sz w:val="22"/>
                <w:szCs w:val="22"/>
              </w:rPr>
            </w:pPr>
            <w:r w:rsidRPr="003B7480">
              <w:rPr>
                <w:rFonts w:ascii="Times New Roman" w:hAnsi="Times New Roman"/>
                <w:iCs/>
                <w:sz w:val="22"/>
                <w:szCs w:val="22"/>
              </w:rPr>
              <w:t>Культурные (досуговые)</w:t>
            </w:r>
          </w:p>
          <w:p w:rsidR="008C5D58" w:rsidRPr="003B7480" w:rsidRDefault="008C5D58" w:rsidP="008C5D58">
            <w:pPr>
              <w:pStyle w:val="Iauiue"/>
              <w:ind w:left="284" w:right="1"/>
              <w:jc w:val="both"/>
              <w:rPr>
                <w:rFonts w:ascii="Times New Roman" w:hAnsi="Times New Roman"/>
                <w:iCs/>
                <w:sz w:val="22"/>
                <w:szCs w:val="22"/>
              </w:rPr>
            </w:pPr>
            <w:r w:rsidRPr="003B7480">
              <w:rPr>
                <w:rFonts w:ascii="Times New Roman" w:hAnsi="Times New Roman"/>
                <w:iCs/>
                <w:sz w:val="22"/>
                <w:szCs w:val="22"/>
              </w:rPr>
              <w:t>комплексы</w:t>
            </w:r>
          </w:p>
        </w:tc>
        <w:tc>
          <w:tcPr>
            <w:tcW w:w="2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5</w:t>
            </w:r>
          </w:p>
        </w:tc>
        <w:tc>
          <w:tcPr>
            <w:tcW w:w="308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5</w:t>
            </w:r>
          </w:p>
        </w:tc>
      </w:tr>
    </w:tbl>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Рекомендуемые удельные показатели нормируемых элементов территории населенного пункта:</w:t>
      </w:r>
    </w:p>
    <w:tbl>
      <w:tblPr>
        <w:tblW w:w="83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080"/>
        <w:gridCol w:w="3600"/>
        <w:gridCol w:w="3719"/>
      </w:tblGrid>
      <w:tr w:rsidR="008C5D58" w:rsidRPr="003B7480" w:rsidTr="008C5D58">
        <w:trPr>
          <w:trHeight w:val="699"/>
        </w:trPr>
        <w:tc>
          <w:tcPr>
            <w:tcW w:w="1080"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по п/п</w:t>
            </w:r>
          </w:p>
        </w:tc>
        <w:tc>
          <w:tcPr>
            <w:tcW w:w="3600"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Элементы территории</w:t>
            </w:r>
          </w:p>
        </w:tc>
        <w:tc>
          <w:tcPr>
            <w:tcW w:w="371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Удельная площадь, м 2/чел, не менее</w:t>
            </w:r>
          </w:p>
        </w:tc>
      </w:tr>
      <w:tr w:rsidR="008C5D58" w:rsidRPr="003B7480" w:rsidTr="008C5D58">
        <w:trPr>
          <w:trHeight w:val="367"/>
        </w:trPr>
        <w:tc>
          <w:tcPr>
            <w:tcW w:w="1080"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1</w:t>
            </w:r>
          </w:p>
        </w:tc>
        <w:tc>
          <w:tcPr>
            <w:tcW w:w="360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Участки бытового обслуживания</w:t>
            </w:r>
          </w:p>
        </w:tc>
        <w:tc>
          <w:tcPr>
            <w:tcW w:w="371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0,8</w:t>
            </w:r>
          </w:p>
        </w:tc>
      </w:tr>
    </w:tbl>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Минимальные расстояния от стен зданий и границ земельных участков учреждений и предприятий обслуживания следует принимать на основе расчетов инсоляции и освещенности, соблюдения противопожарных и бытовых разрывов, но не менее приведенных:</w:t>
      </w:r>
    </w:p>
    <w:p w:rsidR="008C5D58" w:rsidRPr="003B7480" w:rsidRDefault="008C5D58" w:rsidP="008C5D58">
      <w:pPr>
        <w:pStyle w:val="Iauiue"/>
        <w:ind w:right="1" w:firstLine="709"/>
        <w:jc w:val="both"/>
        <w:rPr>
          <w:rFonts w:ascii="Times New Roman" w:hAnsi="Times New Roman"/>
          <w:iCs/>
          <w:sz w:val="22"/>
          <w:szCs w:val="22"/>
        </w:rPr>
      </w:pPr>
    </w:p>
    <w:tbl>
      <w:tblPr>
        <w:tblW w:w="9421" w:type="dxa"/>
        <w:tblLook w:val="0000" w:firstRow="0" w:lastRow="0" w:firstColumn="0" w:lastColumn="0" w:noHBand="0" w:noVBand="0"/>
      </w:tblPr>
      <w:tblGrid>
        <w:gridCol w:w="3960"/>
        <w:gridCol w:w="1215"/>
        <w:gridCol w:w="1274"/>
        <w:gridCol w:w="846"/>
        <w:gridCol w:w="2126"/>
      </w:tblGrid>
      <w:tr w:rsidR="008C5D58" w:rsidRPr="003B7480" w:rsidTr="008C5D58">
        <w:trPr>
          <w:trHeight w:val="584"/>
        </w:trPr>
        <w:tc>
          <w:tcPr>
            <w:tcW w:w="3960"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xml:space="preserve">Здания (земельные участки) </w:t>
            </w:r>
            <w:r w:rsidRPr="003B7480">
              <w:rPr>
                <w:rFonts w:ascii="Times New Roman" w:hAnsi="Times New Roman"/>
                <w:sz w:val="22"/>
                <w:szCs w:val="22"/>
              </w:rPr>
              <w:br/>
            </w:r>
            <w:r w:rsidRPr="003B7480">
              <w:rPr>
                <w:rFonts w:ascii="Times New Roman" w:hAnsi="Times New Roman"/>
                <w:iCs/>
                <w:sz w:val="22"/>
                <w:szCs w:val="22"/>
              </w:rPr>
              <w:t xml:space="preserve">учреждений и предприятий </w:t>
            </w:r>
            <w:r w:rsidRPr="003B7480">
              <w:rPr>
                <w:rFonts w:ascii="Times New Roman" w:hAnsi="Times New Roman"/>
                <w:sz w:val="22"/>
                <w:szCs w:val="22"/>
              </w:rPr>
              <w:br/>
            </w:r>
            <w:r w:rsidRPr="003B7480">
              <w:rPr>
                <w:rFonts w:ascii="Times New Roman" w:hAnsi="Times New Roman"/>
                <w:iCs/>
                <w:sz w:val="22"/>
                <w:szCs w:val="22"/>
              </w:rPr>
              <w:t>обслуживания</w:t>
            </w:r>
          </w:p>
        </w:tc>
        <w:tc>
          <w:tcPr>
            <w:tcW w:w="5461" w:type="dxa"/>
            <w:gridSpan w:val="4"/>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Расстояния от зданий (границ участков) учреждений и предприятий обслуживания, метров</w:t>
            </w:r>
          </w:p>
        </w:tc>
      </w:tr>
      <w:tr w:rsidR="008C5D58" w:rsidRPr="003B7480" w:rsidTr="008C5D58">
        <w:trPr>
          <w:trHeight w:val="1130"/>
        </w:trPr>
        <w:tc>
          <w:tcPr>
            <w:tcW w:w="396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p>
        </w:tc>
        <w:tc>
          <w:tcPr>
            <w:tcW w:w="12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xml:space="preserve">до </w:t>
            </w:r>
            <w:r w:rsidRPr="003B7480">
              <w:rPr>
                <w:rFonts w:ascii="Times New Roman" w:hAnsi="Times New Roman"/>
                <w:sz w:val="22"/>
                <w:szCs w:val="22"/>
              </w:rPr>
              <w:br/>
            </w:r>
            <w:r w:rsidRPr="003B7480">
              <w:rPr>
                <w:rFonts w:ascii="Times New Roman" w:hAnsi="Times New Roman"/>
                <w:iCs/>
                <w:sz w:val="22"/>
                <w:szCs w:val="22"/>
              </w:rPr>
              <w:t xml:space="preserve">красной </w:t>
            </w:r>
            <w:r w:rsidRPr="003B7480">
              <w:rPr>
                <w:rFonts w:ascii="Times New Roman" w:hAnsi="Times New Roman"/>
                <w:sz w:val="22"/>
                <w:szCs w:val="22"/>
              </w:rPr>
              <w:br/>
            </w:r>
            <w:r w:rsidRPr="003B7480">
              <w:rPr>
                <w:rFonts w:ascii="Times New Roman" w:hAnsi="Times New Roman"/>
                <w:iCs/>
                <w:sz w:val="22"/>
                <w:szCs w:val="22"/>
              </w:rPr>
              <w:t>линии</w:t>
            </w:r>
          </w:p>
        </w:tc>
        <w:tc>
          <w:tcPr>
            <w:tcW w:w="2120"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xml:space="preserve">до             стен </w:t>
            </w:r>
            <w:r w:rsidRPr="003B7480">
              <w:rPr>
                <w:rFonts w:ascii="Times New Roman" w:hAnsi="Times New Roman"/>
                <w:sz w:val="22"/>
                <w:szCs w:val="22"/>
              </w:rPr>
              <w:br/>
            </w:r>
            <w:r w:rsidRPr="003B7480">
              <w:rPr>
                <w:rFonts w:ascii="Times New Roman" w:hAnsi="Times New Roman"/>
                <w:iCs/>
                <w:sz w:val="22"/>
                <w:szCs w:val="22"/>
              </w:rPr>
              <w:t xml:space="preserve">жилых </w:t>
            </w:r>
            <w:r w:rsidRPr="003B7480">
              <w:rPr>
                <w:rFonts w:ascii="Times New Roman" w:hAnsi="Times New Roman"/>
                <w:sz w:val="22"/>
                <w:szCs w:val="22"/>
              </w:rPr>
              <w:br/>
            </w:r>
            <w:r w:rsidRPr="003B7480">
              <w:rPr>
                <w:rFonts w:ascii="Times New Roman" w:hAnsi="Times New Roman"/>
                <w:iCs/>
                <w:sz w:val="22"/>
                <w:szCs w:val="22"/>
              </w:rPr>
              <w:t>зданий</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xml:space="preserve">до зданий </w:t>
            </w:r>
            <w:r w:rsidRPr="003B7480">
              <w:rPr>
                <w:rFonts w:ascii="Times New Roman" w:hAnsi="Times New Roman"/>
                <w:sz w:val="22"/>
                <w:szCs w:val="22"/>
              </w:rPr>
              <w:br/>
            </w:r>
            <w:r w:rsidRPr="003B7480">
              <w:rPr>
                <w:rFonts w:ascii="Times New Roman" w:hAnsi="Times New Roman"/>
                <w:iCs/>
                <w:sz w:val="22"/>
                <w:szCs w:val="22"/>
              </w:rPr>
              <w:t xml:space="preserve">общеобразова-тельных школ, </w:t>
            </w:r>
            <w:r w:rsidRPr="003B7480">
              <w:rPr>
                <w:rFonts w:ascii="Times New Roman" w:hAnsi="Times New Roman"/>
                <w:sz w:val="22"/>
                <w:szCs w:val="22"/>
              </w:rPr>
              <w:br/>
            </w:r>
            <w:r w:rsidRPr="003B7480">
              <w:rPr>
                <w:rFonts w:ascii="Times New Roman" w:hAnsi="Times New Roman"/>
                <w:iCs/>
                <w:sz w:val="22"/>
                <w:szCs w:val="22"/>
              </w:rPr>
              <w:t xml:space="preserve">дошкольных образовательных </w:t>
            </w:r>
            <w:r w:rsidRPr="003B7480">
              <w:rPr>
                <w:rFonts w:ascii="Times New Roman" w:hAnsi="Times New Roman"/>
                <w:sz w:val="22"/>
                <w:szCs w:val="22"/>
              </w:rPr>
              <w:br/>
            </w:r>
            <w:r w:rsidRPr="003B7480">
              <w:rPr>
                <w:rFonts w:ascii="Times New Roman" w:hAnsi="Times New Roman"/>
                <w:iCs/>
                <w:sz w:val="22"/>
                <w:szCs w:val="22"/>
              </w:rPr>
              <w:t>и лечебных учреждений</w:t>
            </w:r>
          </w:p>
        </w:tc>
      </w:tr>
      <w:tr w:rsidR="008C5D58" w:rsidRPr="003B7480" w:rsidTr="008C5D58">
        <w:trPr>
          <w:trHeight w:val="606"/>
        </w:trPr>
        <w:tc>
          <w:tcPr>
            <w:tcW w:w="3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firstLine="207"/>
              <w:jc w:val="both"/>
              <w:rPr>
                <w:rFonts w:ascii="Times New Roman" w:hAnsi="Times New Roman"/>
                <w:iCs/>
                <w:sz w:val="22"/>
                <w:szCs w:val="22"/>
              </w:rPr>
            </w:pPr>
            <w:r w:rsidRPr="003B7480">
              <w:rPr>
                <w:rFonts w:ascii="Times New Roman" w:hAnsi="Times New Roman"/>
                <w:iCs/>
                <w:sz w:val="22"/>
                <w:szCs w:val="22"/>
              </w:rPr>
              <w:t>Приемные пункты вторичного</w:t>
            </w:r>
          </w:p>
          <w:p w:rsidR="008C5D58" w:rsidRPr="003B7480" w:rsidRDefault="008C5D58" w:rsidP="008C5D58">
            <w:pPr>
              <w:pStyle w:val="Iauiue"/>
              <w:ind w:right="1" w:firstLine="207"/>
              <w:jc w:val="both"/>
              <w:rPr>
                <w:rFonts w:ascii="Times New Roman" w:hAnsi="Times New Roman"/>
                <w:iCs/>
                <w:sz w:val="22"/>
                <w:szCs w:val="22"/>
              </w:rPr>
            </w:pPr>
            <w:r w:rsidRPr="003B7480">
              <w:rPr>
                <w:rFonts w:ascii="Times New Roman" w:hAnsi="Times New Roman"/>
                <w:iCs/>
                <w:sz w:val="22"/>
                <w:szCs w:val="22"/>
              </w:rPr>
              <w:t>сырья</w:t>
            </w:r>
          </w:p>
        </w:tc>
        <w:tc>
          <w:tcPr>
            <w:tcW w:w="12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20</w:t>
            </w:r>
          </w:p>
        </w:tc>
        <w:tc>
          <w:tcPr>
            <w:tcW w:w="2972"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50</w:t>
            </w:r>
          </w:p>
        </w:tc>
      </w:tr>
      <w:tr w:rsidR="008C5D58" w:rsidRPr="003B7480" w:rsidTr="008C5D58">
        <w:trPr>
          <w:trHeight w:val="277"/>
        </w:trPr>
        <w:tc>
          <w:tcPr>
            <w:tcW w:w="39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firstLine="207"/>
              <w:jc w:val="both"/>
              <w:rPr>
                <w:rFonts w:ascii="Times New Roman" w:hAnsi="Times New Roman"/>
                <w:iCs/>
                <w:sz w:val="22"/>
                <w:szCs w:val="22"/>
              </w:rPr>
            </w:pPr>
            <w:r w:rsidRPr="003B7480">
              <w:rPr>
                <w:rFonts w:ascii="Times New Roman" w:hAnsi="Times New Roman"/>
                <w:iCs/>
                <w:sz w:val="22"/>
                <w:szCs w:val="22"/>
              </w:rPr>
              <w:t>Пожарные депо</w:t>
            </w:r>
          </w:p>
        </w:tc>
        <w:tc>
          <w:tcPr>
            <w:tcW w:w="12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10</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50</w:t>
            </w:r>
          </w:p>
        </w:tc>
        <w:tc>
          <w:tcPr>
            <w:tcW w:w="2972"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50</w:t>
            </w:r>
          </w:p>
        </w:tc>
      </w:tr>
      <w:tr w:rsidR="008C5D58" w:rsidRPr="003B7480" w:rsidTr="008C5D58">
        <w:trPr>
          <w:trHeight w:val="317"/>
        </w:trPr>
        <w:tc>
          <w:tcPr>
            <w:tcW w:w="3960" w:type="dxa"/>
            <w:tcBorders>
              <w:top w:val="single" w:sz="2" w:space="0" w:color="000000"/>
              <w:left w:val="single" w:sz="2" w:space="0" w:color="000000"/>
              <w:bottom w:val="single" w:sz="4" w:space="0" w:color="000000"/>
              <w:right w:val="single" w:sz="2" w:space="0" w:color="000000"/>
            </w:tcBorders>
            <w:shd w:val="clear" w:color="000000" w:fill="FFFFFF"/>
            <w:vAlign w:val="center"/>
          </w:tcPr>
          <w:p w:rsidR="008C5D58" w:rsidRPr="003B7480" w:rsidRDefault="008C5D58" w:rsidP="008C5D58">
            <w:pPr>
              <w:pStyle w:val="Iauiue"/>
              <w:ind w:right="1" w:firstLine="207"/>
              <w:jc w:val="both"/>
              <w:rPr>
                <w:rFonts w:ascii="Times New Roman" w:hAnsi="Times New Roman"/>
                <w:iCs/>
                <w:sz w:val="22"/>
                <w:szCs w:val="22"/>
              </w:rPr>
            </w:pPr>
            <w:r w:rsidRPr="003B7480">
              <w:rPr>
                <w:rFonts w:ascii="Times New Roman" w:hAnsi="Times New Roman"/>
                <w:iCs/>
                <w:sz w:val="22"/>
                <w:szCs w:val="22"/>
              </w:rPr>
              <w:t>Кладбища традиционного</w:t>
            </w:r>
          </w:p>
          <w:p w:rsidR="008C5D58" w:rsidRPr="003B7480" w:rsidRDefault="008C5D58" w:rsidP="008C5D58">
            <w:pPr>
              <w:pStyle w:val="Iauiue"/>
              <w:ind w:right="1" w:firstLine="207"/>
              <w:jc w:val="both"/>
              <w:rPr>
                <w:rFonts w:ascii="Times New Roman" w:hAnsi="Times New Roman"/>
                <w:iCs/>
                <w:sz w:val="22"/>
                <w:szCs w:val="22"/>
              </w:rPr>
            </w:pPr>
            <w:r w:rsidRPr="003B7480">
              <w:rPr>
                <w:rFonts w:ascii="Times New Roman" w:hAnsi="Times New Roman"/>
                <w:iCs/>
                <w:sz w:val="22"/>
                <w:szCs w:val="22"/>
              </w:rPr>
              <w:t xml:space="preserve">Захоронения, площадью менее </w:t>
            </w:r>
            <w:smartTag w:uri="urn:schemas-microsoft-com:office:smarttags" w:element="metricconverter">
              <w:smartTagPr>
                <w:attr w:name="ProductID" w:val="20 га"/>
              </w:smartTagPr>
              <w:r w:rsidRPr="003B7480">
                <w:rPr>
                  <w:rFonts w:ascii="Times New Roman" w:hAnsi="Times New Roman"/>
                  <w:iCs/>
                  <w:sz w:val="22"/>
                  <w:szCs w:val="22"/>
                </w:rPr>
                <w:t>20 га</w:t>
              </w:r>
            </w:smartTag>
          </w:p>
        </w:tc>
        <w:tc>
          <w:tcPr>
            <w:tcW w:w="1215" w:type="dxa"/>
            <w:tcBorders>
              <w:top w:val="single" w:sz="2" w:space="0" w:color="000000"/>
              <w:left w:val="single" w:sz="2" w:space="0" w:color="000000"/>
              <w:bottom w:val="single" w:sz="4" w:space="0" w:color="000000"/>
              <w:right w:val="single" w:sz="2"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6</w:t>
            </w:r>
          </w:p>
        </w:tc>
        <w:tc>
          <w:tcPr>
            <w:tcW w:w="1274" w:type="dxa"/>
            <w:tcBorders>
              <w:top w:val="single" w:sz="2" w:space="0" w:color="000000"/>
              <w:left w:val="single" w:sz="2" w:space="0" w:color="000000"/>
              <w:bottom w:val="single" w:sz="4" w:space="0" w:color="000000"/>
              <w:right w:val="single" w:sz="2"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300</w:t>
            </w:r>
          </w:p>
        </w:tc>
        <w:tc>
          <w:tcPr>
            <w:tcW w:w="2972" w:type="dxa"/>
            <w:gridSpan w:val="2"/>
            <w:tcBorders>
              <w:top w:val="single" w:sz="2" w:space="0" w:color="000000"/>
              <w:left w:val="single" w:sz="2" w:space="0" w:color="000000"/>
              <w:bottom w:val="single" w:sz="4" w:space="0" w:color="000000"/>
              <w:right w:val="single" w:sz="2" w:space="0" w:color="000000"/>
            </w:tcBorders>
            <w:shd w:val="clear" w:color="000000" w:fill="FFFFFF"/>
            <w:vAlign w:val="center"/>
          </w:tcPr>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500</w:t>
            </w:r>
          </w:p>
        </w:tc>
      </w:tr>
    </w:tbl>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Для организации обслуживания на территориях малоэтажной застройки допускается размещение учреждений и предприятий обслуживания с использованием индивидуальной формы деятельности - детских учреждений, магазинов, кафе, физкультурно-оздоровительных и досуговых комплексов, парикмахерских, фотоателье и т. п., встроенных или пристроенных к жилым зданиям, с размещением преимущественно в первом и цокольном (кроме детских учреждений) этажах и устройством изолированных от жилых частей здания входов. При этом общая площадь встроенных учреждений не должна превышать 150 квадратных метров.</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Объекты со встроенными и пристроенными мастерскими по ремонту и прокату автомобилей, ремонту бытовой техники, а также помещениями ритуальных услуг следует размещать на границе жилой зоны.</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Размещение встроенных предприятий, оказывающих вредное влияние на здоровье населения (рентгеноустановок, магазинов стройматериалов, москательно-химических и т. п.), в условиях малоэтажной застройки не допускается.</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Приемные пункты вторичного сырья следует изолировать полосой зеленых насаждений и предусматривать к ним подъездные пути для автомобильного транспорта.</w:t>
      </w:r>
    </w:p>
    <w:p w:rsidR="008C5D58" w:rsidRPr="003B7480" w:rsidRDefault="008C5D58" w:rsidP="008C5D58">
      <w:pPr>
        <w:pStyle w:val="Iauiue"/>
        <w:ind w:right="1" w:firstLine="709"/>
        <w:jc w:val="both"/>
        <w:rPr>
          <w:rFonts w:ascii="Times New Roman" w:hAnsi="Times New Roman"/>
          <w:iCs/>
          <w:sz w:val="22"/>
          <w:szCs w:val="22"/>
        </w:rPr>
      </w:pPr>
    </w:p>
    <w:p w:rsidR="008C5D58" w:rsidRPr="003B7480" w:rsidRDefault="008C5D58" w:rsidP="008C5D58">
      <w:pPr>
        <w:tabs>
          <w:tab w:val="left" w:pos="-300"/>
          <w:tab w:val="left" w:pos="851"/>
        </w:tabs>
        <w:ind w:firstLine="851"/>
        <w:jc w:val="both"/>
        <w:rPr>
          <w:rFonts w:ascii="Times New Roman" w:hAnsi="Times New Roman"/>
          <w:b/>
          <w:sz w:val="22"/>
          <w:szCs w:val="22"/>
        </w:rPr>
      </w:pPr>
      <w:r w:rsidRPr="003B7480">
        <w:rPr>
          <w:rFonts w:ascii="Times New Roman" w:hAnsi="Times New Roman"/>
          <w:b/>
          <w:sz w:val="22"/>
          <w:szCs w:val="22"/>
        </w:rPr>
        <w:t>О-2. Зона обслуживания и деловой активности местного значения</w:t>
      </w:r>
    </w:p>
    <w:p w:rsidR="008C5D58" w:rsidRPr="003B7480" w:rsidRDefault="008C5D58" w:rsidP="008C5D58">
      <w:pPr>
        <w:pStyle w:val="Iauiue"/>
        <w:ind w:firstLine="709"/>
        <w:jc w:val="both"/>
        <w:rPr>
          <w:rFonts w:ascii="Times New Roman" w:hAnsi="Times New Roman"/>
          <w:i/>
          <w:iCs/>
          <w:sz w:val="22"/>
          <w:szCs w:val="22"/>
        </w:rPr>
      </w:pPr>
      <w:r w:rsidRPr="003B7480">
        <w:rPr>
          <w:rFonts w:ascii="Times New Roman" w:hAnsi="Times New Roman"/>
          <w:i/>
          <w:iCs/>
          <w:sz w:val="22"/>
          <w:szCs w:val="22"/>
        </w:rPr>
        <w:lastRenderedPageBreak/>
        <w:t>Зона обслуживания и коммерческой активности местного значения О-2 выделена для обеспечения правовых условий формирования местных (локальных) центров населенного пункта и полосных центров (вдоль улиц) с широким спектром коммерческих и обслуживающих функций, ориентированных на удовлетворение повседневных и периодических потребностей населения.</w:t>
      </w:r>
    </w:p>
    <w:p w:rsidR="008C5D58" w:rsidRPr="003B7480" w:rsidRDefault="008C5D58" w:rsidP="008C5D58">
      <w:pPr>
        <w:pStyle w:val="Iauiue"/>
        <w:ind w:firstLine="709"/>
        <w:jc w:val="both"/>
        <w:rPr>
          <w:rFonts w:ascii="Times New Roman" w:hAnsi="Times New Roman"/>
          <w:i/>
          <w:iCs/>
          <w:sz w:val="22"/>
          <w:szCs w:val="22"/>
        </w:rPr>
      </w:pPr>
      <w:r w:rsidRPr="003B7480">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16"/>
        <w:gridCol w:w="2316"/>
        <w:gridCol w:w="3853"/>
        <w:gridCol w:w="2799"/>
      </w:tblGrid>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49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земельных участков</w:t>
            </w:r>
          </w:p>
        </w:tc>
        <w:tc>
          <w:tcPr>
            <w:tcW w:w="438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309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2.1</w:t>
            </w:r>
          </w:p>
        </w:tc>
        <w:tc>
          <w:tcPr>
            <w:tcW w:w="249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Для индивидуального жилищного строительства</w:t>
            </w:r>
          </w:p>
        </w:tc>
        <w:tc>
          <w:tcPr>
            <w:tcW w:w="438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индивидуальные жилые дома с приусадебными участками</w:t>
            </w:r>
          </w:p>
        </w:tc>
        <w:tc>
          <w:tcPr>
            <w:tcW w:w="3092"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2.2</w:t>
            </w:r>
          </w:p>
        </w:tc>
        <w:tc>
          <w:tcPr>
            <w:tcW w:w="249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Для ведения личного подсобного хозяйства (приусадебный земельный участок)</w:t>
            </w:r>
          </w:p>
        </w:tc>
        <w:tc>
          <w:tcPr>
            <w:tcW w:w="438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ind w:right="-675"/>
              <w:rPr>
                <w:rFonts w:ascii="Times New Roman" w:hAnsi="Times New Roman"/>
              </w:rPr>
            </w:pPr>
            <w:r w:rsidRPr="003B7480">
              <w:rPr>
                <w:rFonts w:ascii="Times New Roman" w:hAnsi="Times New Roman"/>
              </w:rPr>
              <w:t>Размещение жилого дома, не предназначенного для раздела на квартиры (дома, пригодные для постоянного проживания и высотой не выше трех надземных этажей);</w:t>
            </w:r>
          </w:p>
        </w:tc>
        <w:tc>
          <w:tcPr>
            <w:tcW w:w="3092"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2.5</w:t>
            </w:r>
          </w:p>
        </w:tc>
        <w:tc>
          <w:tcPr>
            <w:tcW w:w="249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Среднеэтажная жилая застройка</w:t>
            </w:r>
          </w:p>
        </w:tc>
        <w:tc>
          <w:tcPr>
            <w:tcW w:w="438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jc w:val="left"/>
            </w:pPr>
            <w:r w:rsidRPr="003B7480">
              <w:t>жилые дома средней этажности 2 - 5 этажа</w:t>
            </w:r>
          </w:p>
        </w:tc>
        <w:tc>
          <w:tcPr>
            <w:tcW w:w="3092"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pStyle w:val="1d"/>
              <w:tabs>
                <w:tab w:val="left" w:pos="1148"/>
              </w:tabs>
              <w:ind w:left="33"/>
              <w:jc w:val="both"/>
              <w:rPr>
                <w:rFonts w:ascii="Times New Roman" w:hAnsi="Times New Roman"/>
              </w:rPr>
            </w:pPr>
            <w:r w:rsidRPr="003B7480">
              <w:rPr>
                <w:rFonts w:ascii="Times New Roman" w:hAnsi="Times New Roman"/>
              </w:rPr>
              <w:t>Не установлены</w:t>
            </w:r>
          </w:p>
        </w:tc>
      </w:tr>
      <w:tr w:rsidR="008C5D58" w:rsidRPr="003B7480" w:rsidTr="008C5D58">
        <w:tc>
          <w:tcPr>
            <w:tcW w:w="746"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2.3</w:t>
            </w:r>
          </w:p>
        </w:tc>
        <w:tc>
          <w:tcPr>
            <w:tcW w:w="2495"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Блокированная жилая застройка</w:t>
            </w:r>
          </w:p>
        </w:tc>
        <w:tc>
          <w:tcPr>
            <w:tcW w:w="438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блокированные двух- и многосемейные жилые дома с приусадебным участком и без него</w:t>
            </w:r>
          </w:p>
        </w:tc>
        <w:tc>
          <w:tcPr>
            <w:tcW w:w="3092"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4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95"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38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блокированные многосемейные жилые дома с территориями общего пользования</w:t>
            </w:r>
          </w:p>
        </w:tc>
        <w:tc>
          <w:tcPr>
            <w:tcW w:w="3092"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2.1.1</w:t>
            </w:r>
          </w:p>
        </w:tc>
        <w:tc>
          <w:tcPr>
            <w:tcW w:w="249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Малоэтажная многоквартирная жилая застройка</w:t>
            </w:r>
          </w:p>
        </w:tc>
        <w:tc>
          <w:tcPr>
            <w:tcW w:w="438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jc w:val="left"/>
            </w:pPr>
            <w:r w:rsidRPr="003B7480">
              <w:t xml:space="preserve">жилые дома </w:t>
            </w:r>
          </w:p>
        </w:tc>
        <w:tc>
          <w:tcPr>
            <w:tcW w:w="3092"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Не установлены</w:t>
            </w: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4.1</w:t>
            </w:r>
          </w:p>
        </w:tc>
        <w:tc>
          <w:tcPr>
            <w:tcW w:w="249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Деловое управление</w:t>
            </w:r>
          </w:p>
        </w:tc>
        <w:tc>
          <w:tcPr>
            <w:tcW w:w="438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офисы, конторы различных организаций, фирм, компаний</w:t>
            </w:r>
          </w:p>
        </w:tc>
        <w:tc>
          <w:tcPr>
            <w:tcW w:w="3092"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both"/>
              <w:rPr>
                <w:rFonts w:ascii="Times New Roman" w:hAnsi="Times New Roman"/>
                <w:bCs/>
              </w:rPr>
            </w:pPr>
            <w:r w:rsidRPr="003B7480">
              <w:rPr>
                <w:rFonts w:ascii="Times New Roman" w:hAnsi="Times New Roman"/>
                <w:bCs/>
              </w:rPr>
              <w:t>рекламные конструкции;</w:t>
            </w:r>
          </w:p>
          <w:p w:rsidR="008C5D58" w:rsidRPr="003B7480" w:rsidRDefault="008C5D58" w:rsidP="008C5D58">
            <w:pPr>
              <w:pStyle w:val="nienie"/>
              <w:tabs>
                <w:tab w:val="left" w:pos="1120"/>
              </w:tabs>
              <w:ind w:left="0" w:firstLine="0"/>
              <w:rPr>
                <w:rFonts w:ascii="Times New Roman" w:hAnsi="Times New Roman"/>
                <w:sz w:val="20"/>
              </w:rPr>
            </w:pPr>
            <w:r w:rsidRPr="003B7480">
              <w:rPr>
                <w:rFonts w:ascii="Times New Roman" w:hAnsi="Times New Roman"/>
                <w:sz w:val="20"/>
              </w:rPr>
              <w:t>парковки перед объектами деловых, культурных, обслуживающих и коммерческих видов использования;</w:t>
            </w:r>
          </w:p>
          <w:p w:rsidR="008C5D58" w:rsidRPr="003B7480" w:rsidRDefault="008C5D58" w:rsidP="008C5D58">
            <w:pPr>
              <w:pStyle w:val="nienie"/>
              <w:tabs>
                <w:tab w:val="left" w:pos="1120"/>
              </w:tabs>
              <w:ind w:left="0" w:firstLine="0"/>
              <w:rPr>
                <w:rFonts w:ascii="Times New Roman" w:hAnsi="Times New Roman"/>
                <w:sz w:val="20"/>
              </w:rPr>
            </w:pPr>
            <w:r w:rsidRPr="003B7480">
              <w:rPr>
                <w:rFonts w:ascii="Times New Roman" w:hAnsi="Times New Roman"/>
                <w:sz w:val="20"/>
              </w:rPr>
              <w:t>встроенные в здания гаражи и автостоянки;</w:t>
            </w:r>
          </w:p>
          <w:p w:rsidR="008C5D58" w:rsidRPr="003B7480" w:rsidRDefault="008C5D58" w:rsidP="008C5D58">
            <w:pPr>
              <w:pStyle w:val="nienie"/>
              <w:tabs>
                <w:tab w:val="left" w:pos="1120"/>
              </w:tabs>
              <w:ind w:left="0" w:firstLine="0"/>
              <w:rPr>
                <w:rFonts w:ascii="Times New Roman" w:hAnsi="Times New Roman"/>
                <w:sz w:val="20"/>
              </w:rPr>
            </w:pPr>
            <w:r w:rsidRPr="003B7480">
              <w:rPr>
                <w:rFonts w:ascii="Times New Roman" w:hAnsi="Times New Roman"/>
                <w:sz w:val="20"/>
              </w:rPr>
              <w:t>подземные парковки;</w:t>
            </w:r>
          </w:p>
          <w:p w:rsidR="008C5D58" w:rsidRPr="003B7480" w:rsidRDefault="008C5D58" w:rsidP="008C5D58">
            <w:pPr>
              <w:pStyle w:val="nienie"/>
              <w:tabs>
                <w:tab w:val="left" w:pos="1120"/>
              </w:tabs>
              <w:ind w:left="0" w:firstLine="0"/>
              <w:rPr>
                <w:rFonts w:ascii="Times New Roman" w:hAnsi="Times New Roman"/>
                <w:sz w:val="20"/>
              </w:rPr>
            </w:pPr>
            <w:r w:rsidRPr="003B7480">
              <w:rPr>
                <w:rFonts w:ascii="Times New Roman" w:hAnsi="Times New Roman"/>
                <w:sz w:val="20"/>
              </w:rPr>
              <w:t>площадки детские, спортивные, хозяйственные, для отдыха;</w:t>
            </w:r>
          </w:p>
          <w:p w:rsidR="008C5D58" w:rsidRPr="003B7480" w:rsidRDefault="008C5D58" w:rsidP="008C5D58">
            <w:pPr>
              <w:pStyle w:val="nienie"/>
              <w:tabs>
                <w:tab w:val="left" w:pos="1120"/>
              </w:tabs>
              <w:ind w:left="0" w:firstLine="0"/>
              <w:rPr>
                <w:rFonts w:ascii="Times New Roman" w:hAnsi="Times New Roman"/>
                <w:sz w:val="20"/>
              </w:rPr>
            </w:pPr>
            <w:r w:rsidRPr="003B7480">
              <w:rPr>
                <w:rFonts w:ascii="Times New Roman" w:hAnsi="Times New Roman"/>
                <w:sz w:val="20"/>
              </w:rPr>
              <w:t>жилищно-эксплуатационные и аварийно-диспетчерские службы;</w:t>
            </w:r>
          </w:p>
          <w:p w:rsidR="008C5D58" w:rsidRPr="003B7480" w:rsidRDefault="008C5D58" w:rsidP="008C5D58">
            <w:pPr>
              <w:pStyle w:val="nienie"/>
              <w:tabs>
                <w:tab w:val="left" w:pos="1120"/>
              </w:tabs>
              <w:ind w:left="0" w:firstLine="0"/>
              <w:rPr>
                <w:rFonts w:ascii="Times New Roman" w:hAnsi="Times New Roman"/>
                <w:sz w:val="20"/>
              </w:rPr>
            </w:pPr>
            <w:r w:rsidRPr="003B7480">
              <w:rPr>
                <w:rFonts w:ascii="Times New Roman" w:hAnsi="Times New Roman"/>
                <w:sz w:val="20"/>
              </w:rPr>
              <w:t>мусоросборники;</w:t>
            </w:r>
          </w:p>
          <w:p w:rsidR="008C5D58" w:rsidRPr="003B7480" w:rsidRDefault="008C5D58" w:rsidP="008C5D58">
            <w:pPr>
              <w:pStyle w:val="1d"/>
              <w:tabs>
                <w:tab w:val="left" w:pos="1148"/>
              </w:tabs>
              <w:ind w:left="33"/>
              <w:jc w:val="both"/>
              <w:rPr>
                <w:rFonts w:ascii="Times New Roman" w:hAnsi="Times New Roman"/>
              </w:rPr>
            </w:pPr>
            <w:r w:rsidRPr="003B7480">
              <w:rPr>
                <w:rFonts w:ascii="Times New Roman" w:hAnsi="Times New Roman"/>
              </w:rPr>
              <w:t>скульптура и скульптурные композиции, фонтаны и другие объекты ландшафтного дизайна.</w:t>
            </w: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3.8</w:t>
            </w:r>
          </w:p>
        </w:tc>
        <w:tc>
          <w:tcPr>
            <w:tcW w:w="249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Общественное управление</w:t>
            </w:r>
          </w:p>
        </w:tc>
        <w:tc>
          <w:tcPr>
            <w:tcW w:w="438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юридические учреждения: нотариальные и адвокатские конторы, юридические консультации</w:t>
            </w:r>
          </w:p>
        </w:tc>
        <w:tc>
          <w:tcPr>
            <w:tcW w:w="309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4.5</w:t>
            </w:r>
          </w:p>
        </w:tc>
        <w:tc>
          <w:tcPr>
            <w:tcW w:w="249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Банковская и страховая деятельность</w:t>
            </w:r>
          </w:p>
        </w:tc>
        <w:tc>
          <w:tcPr>
            <w:tcW w:w="438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отделения банков</w:t>
            </w:r>
          </w:p>
        </w:tc>
        <w:tc>
          <w:tcPr>
            <w:tcW w:w="309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3.6</w:t>
            </w:r>
          </w:p>
        </w:tc>
        <w:tc>
          <w:tcPr>
            <w:tcW w:w="2495"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Культурное развитие</w:t>
            </w:r>
          </w:p>
        </w:tc>
        <w:tc>
          <w:tcPr>
            <w:tcW w:w="438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выставочные залы</w:t>
            </w:r>
          </w:p>
        </w:tc>
        <w:tc>
          <w:tcPr>
            <w:tcW w:w="309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95"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38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клубы (дома культуры), центры общения и досуговых занятий, залы для встреч,  собраний, занятий детей и подростков, молодежи, взрослых многоцелевого и специализированного назначения</w:t>
            </w:r>
          </w:p>
        </w:tc>
        <w:tc>
          <w:tcPr>
            <w:tcW w:w="309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rPr>
          <w:trHeight w:val="920"/>
        </w:trPr>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3.2</w:t>
            </w:r>
          </w:p>
        </w:tc>
        <w:tc>
          <w:tcPr>
            <w:tcW w:w="249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Социальное обслуживание</w:t>
            </w:r>
          </w:p>
        </w:tc>
        <w:tc>
          <w:tcPr>
            <w:tcW w:w="438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отделения связи, почтовые отделения, междугородние переговорные пункты</w:t>
            </w:r>
          </w:p>
        </w:tc>
        <w:tc>
          <w:tcPr>
            <w:tcW w:w="309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5.1</w:t>
            </w:r>
          </w:p>
        </w:tc>
        <w:tc>
          <w:tcPr>
            <w:tcW w:w="249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Спорт</w:t>
            </w:r>
          </w:p>
        </w:tc>
        <w:tc>
          <w:tcPr>
            <w:tcW w:w="438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спортивные клубы, спортивные залы и площадки, спортивные комплексы (при размещении на земельных участках, сомасштабных по размерам целому кварталу, выделять в специальную зону)</w:t>
            </w:r>
          </w:p>
        </w:tc>
        <w:tc>
          <w:tcPr>
            <w:tcW w:w="309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4.7</w:t>
            </w:r>
          </w:p>
        </w:tc>
        <w:tc>
          <w:tcPr>
            <w:tcW w:w="249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Гостиничное обслуживание</w:t>
            </w:r>
          </w:p>
        </w:tc>
        <w:tc>
          <w:tcPr>
            <w:tcW w:w="438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гостиницы, гостевые дома</w:t>
            </w:r>
          </w:p>
        </w:tc>
        <w:tc>
          <w:tcPr>
            <w:tcW w:w="309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4.8</w:t>
            </w:r>
          </w:p>
        </w:tc>
        <w:tc>
          <w:tcPr>
            <w:tcW w:w="2495"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Развлечения</w:t>
            </w:r>
          </w:p>
        </w:tc>
        <w:tc>
          <w:tcPr>
            <w:tcW w:w="438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бильярдные</w:t>
            </w:r>
          </w:p>
        </w:tc>
        <w:tc>
          <w:tcPr>
            <w:tcW w:w="309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95"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38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танцзалы, дискотеки</w:t>
            </w:r>
          </w:p>
        </w:tc>
        <w:tc>
          <w:tcPr>
            <w:tcW w:w="309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95"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38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компьютерные центры, интернет-кафе</w:t>
            </w:r>
          </w:p>
        </w:tc>
        <w:tc>
          <w:tcPr>
            <w:tcW w:w="309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4.2</w:t>
            </w:r>
          </w:p>
        </w:tc>
        <w:tc>
          <w:tcPr>
            <w:tcW w:w="249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Торговые центры (торгово-развлекательные центры)</w:t>
            </w:r>
          </w:p>
        </w:tc>
        <w:tc>
          <w:tcPr>
            <w:tcW w:w="438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торговые комплексы</w:t>
            </w:r>
          </w:p>
        </w:tc>
        <w:tc>
          <w:tcPr>
            <w:tcW w:w="309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4.4</w:t>
            </w:r>
          </w:p>
        </w:tc>
        <w:tc>
          <w:tcPr>
            <w:tcW w:w="249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Магазины</w:t>
            </w:r>
          </w:p>
        </w:tc>
        <w:tc>
          <w:tcPr>
            <w:tcW w:w="438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магазины</w:t>
            </w:r>
          </w:p>
        </w:tc>
        <w:tc>
          <w:tcPr>
            <w:tcW w:w="309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4.6</w:t>
            </w:r>
          </w:p>
        </w:tc>
        <w:tc>
          <w:tcPr>
            <w:tcW w:w="249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Общественное питание</w:t>
            </w:r>
          </w:p>
        </w:tc>
        <w:tc>
          <w:tcPr>
            <w:tcW w:w="438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предприятия общественного питания (столовые, кафе, закусочные, бары,  рестораны)</w:t>
            </w:r>
          </w:p>
        </w:tc>
        <w:tc>
          <w:tcPr>
            <w:tcW w:w="309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lastRenderedPageBreak/>
              <w:t>8.3</w:t>
            </w:r>
          </w:p>
        </w:tc>
        <w:tc>
          <w:tcPr>
            <w:tcW w:w="249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Обеспечение внутреннего правопорядка</w:t>
            </w:r>
          </w:p>
        </w:tc>
        <w:tc>
          <w:tcPr>
            <w:tcW w:w="438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отделения, участковые пункты милиции</w:t>
            </w:r>
          </w:p>
        </w:tc>
        <w:tc>
          <w:tcPr>
            <w:tcW w:w="309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3.4</w:t>
            </w:r>
          </w:p>
        </w:tc>
        <w:tc>
          <w:tcPr>
            <w:tcW w:w="2495"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Здравоохранение</w:t>
            </w:r>
          </w:p>
        </w:tc>
        <w:tc>
          <w:tcPr>
            <w:tcW w:w="438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аптеки</w:t>
            </w:r>
          </w:p>
        </w:tc>
        <w:tc>
          <w:tcPr>
            <w:tcW w:w="309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95"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38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поликлиники, консультативные поликлиники</w:t>
            </w:r>
          </w:p>
        </w:tc>
        <w:tc>
          <w:tcPr>
            <w:tcW w:w="309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95"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38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tabs>
                <w:tab w:val="left" w:pos="1120"/>
              </w:tabs>
              <w:ind w:left="28" w:firstLine="0"/>
              <w:rPr>
                <w:rFonts w:ascii="Times New Roman" w:hAnsi="Times New Roman"/>
                <w:sz w:val="20"/>
              </w:rPr>
            </w:pPr>
            <w:r w:rsidRPr="003B7480">
              <w:rPr>
                <w:rFonts w:ascii="Times New Roman" w:hAnsi="Times New Roman"/>
                <w:sz w:val="20"/>
              </w:rPr>
              <w:t>пункты оказания первой медицинской помощи</w:t>
            </w:r>
          </w:p>
        </w:tc>
        <w:tc>
          <w:tcPr>
            <w:tcW w:w="309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95"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38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центры медицинской  консультации населения</w:t>
            </w:r>
          </w:p>
        </w:tc>
        <w:tc>
          <w:tcPr>
            <w:tcW w:w="309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95"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38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1134"/>
              </w:tabs>
              <w:ind w:left="28"/>
              <w:jc w:val="both"/>
              <w:rPr>
                <w:rFonts w:ascii="Times New Roman" w:hAnsi="Times New Roman"/>
              </w:rPr>
            </w:pPr>
            <w:r w:rsidRPr="003B7480">
              <w:rPr>
                <w:rFonts w:ascii="Times New Roman" w:hAnsi="Times New Roman"/>
              </w:rPr>
              <w:t>центры по предоставлению полиграфических услуг (ксерокопии, ламинирование, брошюровка и пр.)</w:t>
            </w:r>
          </w:p>
        </w:tc>
        <w:tc>
          <w:tcPr>
            <w:tcW w:w="309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95"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38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фотосалоны</w:t>
            </w:r>
          </w:p>
        </w:tc>
        <w:tc>
          <w:tcPr>
            <w:tcW w:w="309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95"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38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приёмные пункты прачечных и химчисток, прачечные самообслуживания</w:t>
            </w:r>
          </w:p>
        </w:tc>
        <w:tc>
          <w:tcPr>
            <w:tcW w:w="309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95"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38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пошивочные ателье, ремонтные мастерские бытовой техники, мастерские по пошиву и ремонту обуви, мастерские по ремонту часов, парикмахерские и другие объекты обслуживания</w:t>
            </w:r>
          </w:p>
        </w:tc>
        <w:tc>
          <w:tcPr>
            <w:tcW w:w="309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bl>
    <w:p w:rsidR="008C5D58" w:rsidRPr="003B7480" w:rsidRDefault="008C5D58" w:rsidP="008C5D58">
      <w:pPr>
        <w:ind w:firstLine="851"/>
        <w:jc w:val="both"/>
        <w:rPr>
          <w:rFonts w:ascii="Times New Roman" w:hAnsi="Times New Roman"/>
          <w:b/>
          <w:bCs/>
          <w:sz w:val="22"/>
          <w:szCs w:val="22"/>
        </w:rPr>
      </w:pPr>
    </w:p>
    <w:p w:rsidR="008C5D58" w:rsidRPr="003B7480" w:rsidRDefault="008C5D58" w:rsidP="008C5D58">
      <w:pPr>
        <w:pStyle w:val="Iauiue"/>
        <w:ind w:firstLine="709"/>
        <w:jc w:val="both"/>
        <w:rPr>
          <w:rFonts w:ascii="Times New Roman" w:hAnsi="Times New Roman"/>
          <w:b/>
          <w:bCs/>
          <w:sz w:val="22"/>
          <w:szCs w:val="22"/>
        </w:rPr>
      </w:pPr>
      <w:r w:rsidRPr="003B7480">
        <w:rPr>
          <w:rFonts w:ascii="Times New Roman" w:hAnsi="Times New Roman"/>
          <w:b/>
          <w:sz w:val="22"/>
          <w:szCs w:val="22"/>
        </w:rPr>
        <w:t>2.Перечень условно разрешенных видов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15"/>
        <w:gridCol w:w="2243"/>
        <w:gridCol w:w="3976"/>
        <w:gridCol w:w="2750"/>
      </w:tblGrid>
      <w:tr w:rsidR="008C5D58" w:rsidRPr="003B7480" w:rsidTr="008C5D58">
        <w:tc>
          <w:tcPr>
            <w:tcW w:w="7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49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земельных участков</w:t>
            </w:r>
          </w:p>
        </w:tc>
        <w:tc>
          <w:tcPr>
            <w:tcW w:w="466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09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8C5D58" w:rsidRPr="003B7480" w:rsidTr="008C5D58">
        <w:tc>
          <w:tcPr>
            <w:tcW w:w="75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3.1</w:t>
            </w:r>
          </w:p>
        </w:tc>
        <w:tc>
          <w:tcPr>
            <w:tcW w:w="2491"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 xml:space="preserve">Коммунальное обслуживание </w:t>
            </w:r>
          </w:p>
        </w:tc>
        <w:tc>
          <w:tcPr>
            <w:tcW w:w="466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объекты пожарной охраны (гидранты, резервуары, пожарные водоемы)</w:t>
            </w:r>
          </w:p>
        </w:tc>
        <w:tc>
          <w:tcPr>
            <w:tcW w:w="3099"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5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9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66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антенны спутниковой связи</w:t>
            </w:r>
          </w:p>
          <w:p w:rsidR="008C5D58" w:rsidRPr="003B7480" w:rsidRDefault="008C5D58" w:rsidP="008C5D58">
            <w:pPr>
              <w:pStyle w:val="101"/>
            </w:pPr>
            <w:r w:rsidRPr="003B7480">
              <w:t>жилищно-эксплуатационные организации и аварийно-диспетчерские службы</w:t>
            </w:r>
          </w:p>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некоммерческие коммунальные предприятия</w:t>
            </w:r>
          </w:p>
        </w:tc>
        <w:tc>
          <w:tcPr>
            <w:tcW w:w="3099"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3.3</w:t>
            </w:r>
          </w:p>
        </w:tc>
        <w:tc>
          <w:tcPr>
            <w:tcW w:w="249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Бытовое обслуживание</w:t>
            </w:r>
          </w:p>
        </w:tc>
        <w:tc>
          <w:tcPr>
            <w:tcW w:w="466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 xml:space="preserve">бани, сауны, салоны красоты, </w:t>
            </w:r>
            <w:r w:rsidRPr="003B7480">
              <w:rPr>
                <w:rFonts w:ascii="Times New Roman" w:hAnsi="Times New Roman" w:cs="Times New Roman"/>
                <w:sz w:val="20"/>
                <w:szCs w:val="20"/>
                <w:lang w:val="en-US"/>
              </w:rPr>
              <w:t>SPA</w:t>
            </w:r>
            <w:r w:rsidRPr="003B7480">
              <w:rPr>
                <w:rFonts w:ascii="Times New Roman" w:hAnsi="Times New Roman" w:cs="Times New Roman"/>
                <w:sz w:val="20"/>
                <w:szCs w:val="20"/>
              </w:rPr>
              <w:t xml:space="preserve"> - салоны, фитнес – центры, транспортные агентства по продаже авиа- и железнодорожных билетов и предоставлению прочих сервисных услуг, фирмы по предоставлению услуг сотовой и пейджинговой связи, рекламные агентства</w:t>
            </w:r>
          </w:p>
        </w:tc>
        <w:tc>
          <w:tcPr>
            <w:tcW w:w="3099"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4.3</w:t>
            </w:r>
          </w:p>
        </w:tc>
        <w:tc>
          <w:tcPr>
            <w:tcW w:w="249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Рынки</w:t>
            </w:r>
          </w:p>
        </w:tc>
        <w:tc>
          <w:tcPr>
            <w:tcW w:w="466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pPr>
            <w:r w:rsidRPr="003B7480">
              <w:t>закрытые рынки</w:t>
            </w:r>
          </w:p>
        </w:tc>
        <w:tc>
          <w:tcPr>
            <w:tcW w:w="3099"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4.9</w:t>
            </w:r>
          </w:p>
        </w:tc>
        <w:tc>
          <w:tcPr>
            <w:tcW w:w="249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Обслуживание автотранспорта</w:t>
            </w:r>
          </w:p>
        </w:tc>
        <w:tc>
          <w:tcPr>
            <w:tcW w:w="466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pPr>
            <w:r w:rsidRPr="003B7480">
              <w:t>автостоянки на отдельных земельных участках, подземные, надземные многоуровневые</w:t>
            </w:r>
          </w:p>
        </w:tc>
        <w:tc>
          <w:tcPr>
            <w:tcW w:w="3099"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2.7.1</w:t>
            </w:r>
          </w:p>
        </w:tc>
        <w:tc>
          <w:tcPr>
            <w:tcW w:w="249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both"/>
              <w:rPr>
                <w:rFonts w:ascii="Times New Roman" w:hAnsi="Times New Roman"/>
                <w:iCs/>
              </w:rPr>
            </w:pPr>
            <w:r w:rsidRPr="003B7480">
              <w:rPr>
                <w:rFonts w:ascii="Times New Roman" w:hAnsi="Times New Roman"/>
                <w:iCs/>
              </w:rPr>
              <w:t>Объекты гаражного назначения</w:t>
            </w:r>
          </w:p>
        </w:tc>
        <w:tc>
          <w:tcPr>
            <w:tcW w:w="466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both"/>
              <w:rPr>
                <w:rFonts w:ascii="Times New Roman" w:hAnsi="Times New Roman"/>
              </w:rPr>
            </w:pPr>
            <w:r w:rsidRPr="003B7480">
              <w:rPr>
                <w:rFonts w:ascii="Times New Roman" w:hAnsi="Times New Roman"/>
              </w:rPr>
              <w:t>размещение гаража и иных вспомогательных сооружений</w:t>
            </w:r>
          </w:p>
        </w:tc>
        <w:tc>
          <w:tcPr>
            <w:tcW w:w="3099"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pStyle w:val="101"/>
              <w:jc w:val="center"/>
            </w:pPr>
            <w:r w:rsidRPr="003B7480">
              <w:t>Не установлены</w:t>
            </w:r>
          </w:p>
        </w:tc>
      </w:tr>
      <w:tr w:rsidR="008C5D58" w:rsidRPr="003B7480" w:rsidTr="008C5D58">
        <w:tc>
          <w:tcPr>
            <w:tcW w:w="7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3.7</w:t>
            </w:r>
          </w:p>
        </w:tc>
        <w:tc>
          <w:tcPr>
            <w:tcW w:w="249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Религиозное использование</w:t>
            </w:r>
          </w:p>
        </w:tc>
        <w:tc>
          <w:tcPr>
            <w:tcW w:w="466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pPr>
            <w:r w:rsidRPr="003B7480">
              <w:t>объекты, связанные с отправлением культа</w:t>
            </w:r>
          </w:p>
        </w:tc>
        <w:tc>
          <w:tcPr>
            <w:tcW w:w="3099"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12.0</w:t>
            </w:r>
          </w:p>
        </w:tc>
        <w:tc>
          <w:tcPr>
            <w:tcW w:w="249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Земельные участки (территории) общего пользования</w:t>
            </w:r>
          </w:p>
        </w:tc>
        <w:tc>
          <w:tcPr>
            <w:tcW w:w="466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pPr>
            <w:r w:rsidRPr="003B7480">
              <w:t>общественные туалеты</w:t>
            </w:r>
          </w:p>
        </w:tc>
        <w:tc>
          <w:tcPr>
            <w:tcW w:w="3099"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6.9</w:t>
            </w:r>
          </w:p>
        </w:tc>
        <w:tc>
          <w:tcPr>
            <w:tcW w:w="249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Склады</w:t>
            </w:r>
          </w:p>
        </w:tc>
        <w:tc>
          <w:tcPr>
            <w:tcW w:w="466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pPr>
            <w:r w:rsidRPr="003B7480">
              <w:rPr>
                <w:bCs/>
                <w:shd w:val="clear" w:color="FFFFFF" w:fill="FFFFFF"/>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w:t>
            </w:r>
            <w:r w:rsidRPr="003B7480">
              <w:rPr>
                <w:bCs/>
                <w:shd w:val="clear" w:color="FFFFFF" w:fill="FFFFFF"/>
              </w:rPr>
              <w:lastRenderedPageBreak/>
              <w:t>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3099"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lastRenderedPageBreak/>
              <w:t>Не установлены</w:t>
            </w:r>
          </w:p>
        </w:tc>
      </w:tr>
      <w:tr w:rsidR="008C5D58" w:rsidRPr="003B7480" w:rsidTr="008C5D58">
        <w:tc>
          <w:tcPr>
            <w:tcW w:w="7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4.9.1</w:t>
            </w:r>
          </w:p>
        </w:tc>
        <w:tc>
          <w:tcPr>
            <w:tcW w:w="249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both"/>
              <w:rPr>
                <w:rFonts w:ascii="Times New Roman" w:hAnsi="Times New Roman"/>
                <w:iCs/>
              </w:rPr>
            </w:pPr>
            <w:r w:rsidRPr="003B7480">
              <w:rPr>
                <w:rFonts w:ascii="Times New Roman" w:hAnsi="Times New Roman"/>
              </w:rPr>
              <w:t>Объекты придорожного сервиса</w:t>
            </w:r>
          </w:p>
        </w:tc>
        <w:tc>
          <w:tcPr>
            <w:tcW w:w="466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Размещение автозаправочных станций (бензиновых,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гостиничных услуг в качестве придорожного сервиса; 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3099"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pStyle w:val="101"/>
              <w:jc w:val="center"/>
            </w:pPr>
            <w:r w:rsidRPr="003B7480">
              <w:t>Не установлены</w:t>
            </w:r>
          </w:p>
        </w:tc>
      </w:tr>
    </w:tbl>
    <w:p w:rsidR="008C5D58" w:rsidRPr="003B7480" w:rsidRDefault="008C5D58" w:rsidP="008C5D58">
      <w:pPr>
        <w:pStyle w:val="Iauiue"/>
        <w:ind w:firstLine="709"/>
        <w:jc w:val="both"/>
        <w:rPr>
          <w:rFonts w:ascii="Times New Roman" w:hAnsi="Times New Roman"/>
          <w:sz w:val="22"/>
          <w:szCs w:val="22"/>
        </w:rPr>
      </w:pPr>
      <w:r w:rsidRPr="003B7480">
        <w:rPr>
          <w:rFonts w:ascii="Times New Roman" w:hAnsi="Times New Roman"/>
          <w:b/>
          <w:sz w:val="22"/>
          <w:szCs w:val="22"/>
        </w:rPr>
        <w:t>3.Перечень вспомогательных видов разрешённого использования земельных участков:</w:t>
      </w:r>
      <w:r w:rsidRPr="003B7480">
        <w:rPr>
          <w:rFonts w:ascii="Times New Roman" w:hAnsi="Times New Roman"/>
          <w:sz w:val="22"/>
          <w:szCs w:val="22"/>
        </w:rPr>
        <w:t>не установлены.</w:t>
      </w:r>
    </w:p>
    <w:p w:rsidR="008C5D58" w:rsidRPr="003B7480" w:rsidRDefault="008C5D58" w:rsidP="008C5D58">
      <w:pPr>
        <w:pStyle w:val="Iauiue"/>
        <w:ind w:firstLine="709"/>
        <w:jc w:val="both"/>
        <w:rPr>
          <w:rFonts w:ascii="Times New Roman" w:hAnsi="Times New Roman"/>
          <w:b/>
          <w:sz w:val="22"/>
          <w:szCs w:val="22"/>
        </w:rPr>
      </w:pPr>
    </w:p>
    <w:p w:rsidR="008C5D58" w:rsidRPr="003B7480" w:rsidRDefault="008C5D58" w:rsidP="008C5D58">
      <w:pPr>
        <w:pStyle w:val="nienie"/>
        <w:tabs>
          <w:tab w:val="left" w:pos="0"/>
          <w:tab w:val="left" w:pos="1120"/>
        </w:tabs>
        <w:ind w:firstLine="0"/>
        <w:jc w:val="center"/>
        <w:rPr>
          <w:rFonts w:ascii="Times New Roman" w:hAnsi="Times New Roman"/>
          <w:b/>
          <w:sz w:val="22"/>
          <w:szCs w:val="22"/>
        </w:rPr>
      </w:pPr>
      <w:r w:rsidRPr="003B7480">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C5D58" w:rsidRPr="003B7480" w:rsidRDefault="008C5D58" w:rsidP="008C5D58">
      <w:pPr>
        <w:pStyle w:val="nienie"/>
        <w:tabs>
          <w:tab w:val="left" w:pos="0"/>
          <w:tab w:val="left" w:pos="1120"/>
        </w:tabs>
        <w:ind w:firstLine="0"/>
        <w:jc w:val="center"/>
        <w:rPr>
          <w:rFonts w:ascii="Times New Roman" w:hAnsi="Times New Roman"/>
          <w:b/>
          <w:sz w:val="22"/>
          <w:szCs w:val="22"/>
        </w:rPr>
      </w:pPr>
    </w:p>
    <w:p w:rsidR="008C5D58" w:rsidRPr="003B7480" w:rsidRDefault="008C5D58" w:rsidP="008C5D58">
      <w:pPr>
        <w:numPr>
          <w:ilvl w:val="0"/>
          <w:numId w:val="4"/>
        </w:numPr>
        <w:tabs>
          <w:tab w:val="num" w:pos="0"/>
        </w:tabs>
        <w:jc w:val="center"/>
        <w:rPr>
          <w:rFonts w:ascii="Times New Roman" w:hAnsi="Times New Roman"/>
          <w:strike/>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.1. Предельные (минимальные и (или) максимальные) размеры земельных участков – </w:t>
      </w:r>
      <w:r w:rsidRPr="003B7480">
        <w:rPr>
          <w:rFonts w:ascii="Times New Roman" w:hAnsi="Times New Roman"/>
          <w:iCs/>
          <w:sz w:val="22"/>
          <w:szCs w:val="22"/>
        </w:rPr>
        <w:t>Для земельных участков, предоставляемым гражданам в собственность из земель, находящихся в государственной или муниципальной собственности, установлены следующие предельные (минимальные и максимальные) размеры:</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для размещения гаражей – от 0,002 га.</w:t>
      </w:r>
    </w:p>
    <w:p w:rsidR="008C5D58" w:rsidRPr="003B7480" w:rsidRDefault="008C5D58" w:rsidP="008C5D58">
      <w:pPr>
        <w:pStyle w:val="af"/>
        <w:spacing w:before="0" w:after="0"/>
        <w:ind w:firstLine="737"/>
        <w:rPr>
          <w:rFonts w:ascii="Times New Roman" w:hAnsi="Times New Roman" w:cs="Times New Roman"/>
          <w:sz w:val="22"/>
          <w:szCs w:val="22"/>
        </w:rPr>
      </w:pPr>
      <w:r w:rsidRPr="003B7480">
        <w:rPr>
          <w:rFonts w:ascii="Times New Roman" w:hAnsi="Times New Roman" w:cs="Times New Roman"/>
          <w:sz w:val="22"/>
          <w:szCs w:val="22"/>
        </w:rPr>
        <w:t>- для индивидуального жилищного строительства – от 0,02 гектара до 0,15 гектара;</w:t>
      </w:r>
    </w:p>
    <w:p w:rsidR="008C5D58" w:rsidRPr="003B7480" w:rsidRDefault="008C5D58" w:rsidP="008C5D58">
      <w:pPr>
        <w:pStyle w:val="af"/>
        <w:spacing w:before="0" w:after="0"/>
        <w:ind w:firstLine="737"/>
        <w:rPr>
          <w:rFonts w:ascii="Times New Roman" w:hAnsi="Times New Roman" w:cs="Times New Roman"/>
          <w:sz w:val="22"/>
          <w:szCs w:val="22"/>
        </w:rPr>
      </w:pPr>
      <w:r w:rsidRPr="003B7480">
        <w:rPr>
          <w:rFonts w:ascii="Times New Roman" w:hAnsi="Times New Roman" w:cs="Times New Roman"/>
          <w:sz w:val="22"/>
          <w:szCs w:val="22"/>
        </w:rPr>
        <w:t>- для ведения личного подсобного хозяйства – от 0.08 гектара до 0,15 гектара.</w:t>
      </w:r>
    </w:p>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sz w:val="22"/>
          <w:szCs w:val="22"/>
        </w:rPr>
        <w:t>Предельная минимальная площадь земельных участков находящихся в частной собственности при разделе должна составлять:</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для размещения гаражей – от 0,002 га.</w:t>
      </w:r>
    </w:p>
    <w:p w:rsidR="008C5D58" w:rsidRPr="003B7480" w:rsidRDefault="008C5D58" w:rsidP="008C5D58">
      <w:pPr>
        <w:pStyle w:val="af"/>
        <w:spacing w:before="0" w:after="0"/>
        <w:ind w:firstLine="737"/>
        <w:rPr>
          <w:rFonts w:ascii="Times New Roman" w:hAnsi="Times New Roman" w:cs="Times New Roman"/>
          <w:sz w:val="22"/>
          <w:szCs w:val="22"/>
        </w:rPr>
      </w:pPr>
      <w:r w:rsidRPr="003B7480">
        <w:rPr>
          <w:rFonts w:ascii="Times New Roman" w:hAnsi="Times New Roman" w:cs="Times New Roman"/>
          <w:sz w:val="22"/>
          <w:szCs w:val="22"/>
        </w:rPr>
        <w:t>- для индивидуального жилищного строительства – от 0,02 гектара;</w:t>
      </w:r>
    </w:p>
    <w:p w:rsidR="008C5D58" w:rsidRPr="003B7480" w:rsidRDefault="008C5D58" w:rsidP="008C5D58">
      <w:pPr>
        <w:pStyle w:val="af"/>
        <w:spacing w:before="0" w:after="0"/>
        <w:ind w:firstLine="737"/>
        <w:rPr>
          <w:rFonts w:ascii="Times New Roman" w:hAnsi="Times New Roman" w:cs="Times New Roman"/>
          <w:sz w:val="22"/>
          <w:szCs w:val="22"/>
        </w:rPr>
      </w:pPr>
      <w:r w:rsidRPr="003B7480">
        <w:rPr>
          <w:rFonts w:ascii="Times New Roman" w:hAnsi="Times New Roman" w:cs="Times New Roman"/>
          <w:sz w:val="22"/>
          <w:szCs w:val="22"/>
        </w:rPr>
        <w:t>- для ведения личного подсобного хозяйства – от 0,08 гектара.</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xml:space="preserve">Максимальный размер общей площади земельных участков для ведения личного подсобного хозяйства, которые могут находиться, одновременно на праве собственности и ином праве у гражданина; или гражданина и совместно осуществляющих с ним ведение личного подсобного хозяйства членов его семьи, должен быть не более </w:t>
      </w:r>
      <w:smartTag w:uri="urn:schemas-microsoft-com:office:smarttags" w:element="metricconverter">
        <w:smartTagPr>
          <w:attr w:name="ProductID" w:val="1,0 га"/>
        </w:smartTagPr>
        <w:r w:rsidRPr="003B7480">
          <w:rPr>
            <w:rFonts w:ascii="Times New Roman" w:hAnsi="Times New Roman"/>
            <w:iCs/>
            <w:sz w:val="22"/>
            <w:szCs w:val="22"/>
          </w:rPr>
          <w:t>1,0 га</w:t>
        </w:r>
      </w:smartTag>
      <w:r w:rsidRPr="003B7480">
        <w:rPr>
          <w:rFonts w:ascii="Times New Roman" w:hAnsi="Times New Roman"/>
          <w:iCs/>
          <w:sz w:val="22"/>
          <w:szCs w:val="22"/>
        </w:rPr>
        <w:t xml:space="preserve">, в том числе от </w:t>
      </w:r>
      <w:smartTag w:uri="urn:schemas-microsoft-com:office:smarttags" w:element="metricconverter">
        <w:smartTagPr>
          <w:attr w:name="ProductID" w:val="0,1 га"/>
        </w:smartTagPr>
        <w:r w:rsidRPr="003B7480">
          <w:rPr>
            <w:rFonts w:ascii="Times New Roman" w:hAnsi="Times New Roman"/>
            <w:iCs/>
            <w:sz w:val="22"/>
            <w:szCs w:val="22"/>
          </w:rPr>
          <w:t>0,1 га</w:t>
        </w:r>
      </w:smartTag>
      <w:r w:rsidRPr="003B7480">
        <w:rPr>
          <w:rFonts w:ascii="Times New Roman" w:hAnsi="Times New Roman"/>
          <w:iCs/>
          <w:sz w:val="22"/>
          <w:szCs w:val="22"/>
        </w:rPr>
        <w:t xml:space="preserve"> до </w:t>
      </w:r>
      <w:smartTag w:uri="urn:schemas-microsoft-com:office:smarttags" w:element="metricconverter">
        <w:smartTagPr>
          <w:attr w:name="ProductID" w:val="0,3 га"/>
        </w:smartTagPr>
        <w:r w:rsidRPr="003B7480">
          <w:rPr>
            <w:rFonts w:ascii="Times New Roman" w:hAnsi="Times New Roman"/>
            <w:iCs/>
            <w:sz w:val="22"/>
            <w:szCs w:val="22"/>
          </w:rPr>
          <w:t>0,3 га</w:t>
        </w:r>
      </w:smartTag>
      <w:r w:rsidRPr="003B7480">
        <w:rPr>
          <w:rFonts w:ascii="Times New Roman" w:hAnsi="Times New Roman"/>
          <w:iCs/>
          <w:sz w:val="22"/>
          <w:szCs w:val="22"/>
        </w:rPr>
        <w:t xml:space="preserve"> в черте населенного пункта и от 0,9 до </w:t>
      </w:r>
      <w:smartTag w:uri="urn:schemas-microsoft-com:office:smarttags" w:element="metricconverter">
        <w:smartTagPr>
          <w:attr w:name="ProductID" w:val="0,7 га"/>
        </w:smartTagPr>
        <w:r w:rsidRPr="003B7480">
          <w:rPr>
            <w:rFonts w:ascii="Times New Roman" w:hAnsi="Times New Roman"/>
            <w:iCs/>
            <w:sz w:val="22"/>
            <w:szCs w:val="22"/>
          </w:rPr>
          <w:t>0,7 га</w:t>
        </w:r>
      </w:smartTag>
      <w:r w:rsidRPr="003B7480">
        <w:rPr>
          <w:rFonts w:ascii="Times New Roman" w:hAnsi="Times New Roman"/>
          <w:iCs/>
          <w:sz w:val="22"/>
          <w:szCs w:val="22"/>
        </w:rPr>
        <w:t xml:space="preserve"> за чертой населенного пункта.</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Минимальный размер общей площади земельных участков для ведения личного подсобного хозяйства, которые могут находиться, одновременно на праве собственности или ином праве у гражданина, или гражданина и совместно проживающих с ним и совместно осуществляющих с ним ведение личного подсобного хозяйства членов его семьи, должны быть не менее:</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xml:space="preserve">- на свободных земельных участках – </w:t>
      </w:r>
      <w:smartTag w:uri="urn:schemas-microsoft-com:office:smarttags" w:element="metricconverter">
        <w:smartTagPr>
          <w:attr w:name="ProductID" w:val="0,08 га"/>
        </w:smartTagPr>
        <w:r w:rsidRPr="003B7480">
          <w:rPr>
            <w:rFonts w:ascii="Times New Roman" w:hAnsi="Times New Roman"/>
            <w:iCs/>
            <w:sz w:val="22"/>
            <w:szCs w:val="22"/>
          </w:rPr>
          <w:t>0,08 га</w:t>
        </w:r>
      </w:smartTag>
      <w:r w:rsidRPr="003B7480">
        <w:rPr>
          <w:rFonts w:ascii="Times New Roman" w:hAnsi="Times New Roman"/>
          <w:iCs/>
          <w:sz w:val="22"/>
          <w:szCs w:val="22"/>
        </w:rPr>
        <w:t>;</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 xml:space="preserve">- под застроенными территориями (при разделе участка) – </w:t>
      </w:r>
      <w:smartTag w:uri="urn:schemas-microsoft-com:office:smarttags" w:element="metricconverter">
        <w:smartTagPr>
          <w:attr w:name="ProductID" w:val="0,05 га"/>
        </w:smartTagPr>
        <w:r w:rsidRPr="003B7480">
          <w:rPr>
            <w:rFonts w:ascii="Times New Roman" w:hAnsi="Times New Roman"/>
            <w:iCs/>
            <w:sz w:val="22"/>
            <w:szCs w:val="22"/>
          </w:rPr>
          <w:t>0,05 га</w:t>
        </w:r>
      </w:smartTag>
      <w:r w:rsidRPr="003B7480">
        <w:rPr>
          <w:rFonts w:ascii="Times New Roman" w:hAnsi="Times New Roman"/>
          <w:iCs/>
          <w:sz w:val="22"/>
          <w:szCs w:val="22"/>
        </w:rPr>
        <w:t>.</w:t>
      </w:r>
    </w:p>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sz w:val="22"/>
          <w:szCs w:val="22"/>
        </w:rPr>
        <w:t>Предельная (минимальная и (или) максимальная) площадь для остальных видов разрешенного использования – не ограничено.</w:t>
      </w:r>
    </w:p>
    <w:p w:rsidR="008C5D58" w:rsidRPr="003B7480" w:rsidRDefault="008C5D58" w:rsidP="008C5D58">
      <w:pPr>
        <w:jc w:val="both"/>
        <w:rPr>
          <w:rFonts w:ascii="Times New Roman" w:hAnsi="Times New Roman"/>
          <w:b/>
          <w:sz w:val="22"/>
          <w:szCs w:val="22"/>
        </w:rPr>
      </w:pPr>
    </w:p>
    <w:p w:rsidR="008C5D58" w:rsidRPr="003B7480" w:rsidRDefault="008C5D58" w:rsidP="008C5D58">
      <w:pPr>
        <w:jc w:val="both"/>
        <w:rPr>
          <w:rFonts w:ascii="Times New Roman" w:hAnsi="Times New Roman"/>
          <w:b/>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.2. Предельная (минимальная и (или) максимальная) площадь земельных участков – </w:t>
      </w:r>
      <w:r w:rsidRPr="003B7480">
        <w:rPr>
          <w:rFonts w:ascii="Times New Roman" w:hAnsi="Times New Roman"/>
          <w:sz w:val="22"/>
          <w:szCs w:val="22"/>
        </w:rPr>
        <w:t>не ограничено</w:t>
      </w:r>
      <w:r w:rsidRPr="003B7480">
        <w:rPr>
          <w:rFonts w:ascii="Times New Roman" w:hAnsi="Times New Roman"/>
          <w:b/>
          <w:sz w:val="22"/>
          <w:szCs w:val="22"/>
        </w:rPr>
        <w:t>.</w:t>
      </w:r>
    </w:p>
    <w:p w:rsidR="008C5D58" w:rsidRPr="003B7480" w:rsidRDefault="008C5D58" w:rsidP="008C5D58">
      <w:pPr>
        <w:ind w:left="720"/>
        <w:jc w:val="both"/>
        <w:rPr>
          <w:rFonts w:ascii="Times New Roman" w:hAnsi="Times New Roman"/>
          <w:b/>
          <w:sz w:val="22"/>
          <w:szCs w:val="22"/>
        </w:rPr>
      </w:pPr>
    </w:p>
    <w:p w:rsidR="008C5D58" w:rsidRPr="003B7480" w:rsidRDefault="008C5D58" w:rsidP="008C5D58">
      <w:pPr>
        <w:ind w:right="143"/>
        <w:rPr>
          <w:rFonts w:ascii="Times New Roman" w:hAnsi="Times New Roman"/>
          <w:b/>
          <w:sz w:val="22"/>
          <w:szCs w:val="22"/>
        </w:rPr>
      </w:pPr>
      <w:r w:rsidRPr="003B7480">
        <w:rPr>
          <w:rFonts w:ascii="Times New Roman" w:hAnsi="Times New Roman"/>
          <w:b/>
          <w:sz w:val="22"/>
          <w:szCs w:val="22"/>
          <w:lang w:val="en-US"/>
        </w:rPr>
        <w:t>II</w:t>
      </w:r>
      <w:r w:rsidRPr="003B7480">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w:t>
      </w:r>
      <w:r w:rsidRPr="003B7480">
        <w:rPr>
          <w:rFonts w:ascii="Times New Roman" w:hAnsi="Times New Roman"/>
          <w:sz w:val="22"/>
          <w:szCs w:val="22"/>
        </w:rPr>
        <w:t>не ограничено</w:t>
      </w:r>
      <w:r w:rsidRPr="003B7480">
        <w:rPr>
          <w:rFonts w:ascii="Times New Roman" w:hAnsi="Times New Roman"/>
          <w:b/>
          <w:sz w:val="22"/>
          <w:szCs w:val="22"/>
        </w:rPr>
        <w:t>.</w:t>
      </w:r>
    </w:p>
    <w:p w:rsidR="008C5D58" w:rsidRPr="003B7480" w:rsidRDefault="008C5D58" w:rsidP="008C5D58">
      <w:pPr>
        <w:ind w:right="143"/>
        <w:rPr>
          <w:rFonts w:ascii="Times New Roman" w:hAnsi="Times New Roman"/>
          <w:b/>
          <w:sz w:val="22"/>
          <w:szCs w:val="22"/>
        </w:rPr>
      </w:pPr>
    </w:p>
    <w:p w:rsidR="008C5D58" w:rsidRPr="003B7480" w:rsidRDefault="008C5D58" w:rsidP="008C5D58">
      <w:pPr>
        <w:ind w:right="143"/>
        <w:rPr>
          <w:rFonts w:ascii="Times New Roman" w:hAnsi="Times New Roman"/>
          <w:b/>
          <w:sz w:val="22"/>
          <w:szCs w:val="22"/>
        </w:rPr>
      </w:pPr>
      <w:r w:rsidRPr="003B7480">
        <w:rPr>
          <w:rFonts w:ascii="Times New Roman" w:hAnsi="Times New Roman"/>
          <w:b/>
          <w:iCs/>
          <w:sz w:val="22"/>
          <w:szCs w:val="22"/>
          <w:lang w:val="en-US"/>
        </w:rPr>
        <w:lastRenderedPageBreak/>
        <w:t>III</w:t>
      </w:r>
      <w:r w:rsidRPr="003B7480">
        <w:rPr>
          <w:rFonts w:ascii="Times New Roman" w:hAnsi="Times New Roman"/>
          <w:b/>
          <w:iCs/>
          <w:sz w:val="22"/>
          <w:szCs w:val="22"/>
        </w:rPr>
        <w:t xml:space="preserve">   Предельное количество этажей или предельную высоту зданий, строений, сооружений</w:t>
      </w:r>
      <w:r w:rsidRPr="003B7480">
        <w:rPr>
          <w:rFonts w:ascii="Times New Roman" w:hAnsi="Times New Roman"/>
          <w:b/>
          <w:sz w:val="22"/>
          <w:szCs w:val="22"/>
        </w:rPr>
        <w:t xml:space="preserve"> - </w:t>
      </w:r>
      <w:r w:rsidRPr="003B7480">
        <w:rPr>
          <w:rFonts w:ascii="Times New Roman" w:hAnsi="Times New Roman"/>
          <w:sz w:val="22"/>
          <w:szCs w:val="22"/>
        </w:rPr>
        <w:t>не ограничено</w:t>
      </w:r>
      <w:r w:rsidRPr="003B7480">
        <w:rPr>
          <w:rFonts w:ascii="Times New Roman" w:hAnsi="Times New Roman"/>
          <w:b/>
          <w:sz w:val="22"/>
          <w:szCs w:val="22"/>
        </w:rPr>
        <w:t>.</w:t>
      </w:r>
    </w:p>
    <w:p w:rsidR="008C5D58" w:rsidRPr="003B7480" w:rsidRDefault="008C5D58" w:rsidP="008C5D58">
      <w:pPr>
        <w:pStyle w:val="1d"/>
        <w:jc w:val="center"/>
        <w:rPr>
          <w:rFonts w:ascii="Times New Roman" w:hAnsi="Times New Roman"/>
          <w:b/>
          <w:sz w:val="22"/>
          <w:szCs w:val="22"/>
        </w:rPr>
      </w:pPr>
    </w:p>
    <w:p w:rsidR="008C5D58" w:rsidRPr="003B7480" w:rsidRDefault="008C5D58" w:rsidP="008C5D58">
      <w:pPr>
        <w:ind w:right="143"/>
        <w:jc w:val="center"/>
        <w:rPr>
          <w:rFonts w:ascii="Times New Roman" w:hAnsi="Times New Roman"/>
          <w:b/>
          <w:sz w:val="22"/>
          <w:szCs w:val="22"/>
        </w:rPr>
      </w:pPr>
      <w:r w:rsidRPr="003B7480">
        <w:rPr>
          <w:rFonts w:ascii="Times New Roman" w:hAnsi="Times New Roman"/>
          <w:b/>
          <w:sz w:val="22"/>
          <w:szCs w:val="22"/>
          <w:lang w:val="en-US"/>
        </w:rPr>
        <w:t>IV</w:t>
      </w:r>
      <w:r w:rsidRPr="003B7480">
        <w:rPr>
          <w:rFonts w:ascii="Times New Roman" w:hAnsi="Times New Roman"/>
          <w:b/>
          <w:sz w:val="22"/>
          <w:szCs w:val="22"/>
        </w:rPr>
        <w:t xml:space="preserve">   Максимальный процент застройки в границах земельного участка: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850"/>
        <w:gridCol w:w="4834"/>
      </w:tblGrid>
      <w:tr w:rsidR="008C5D58" w:rsidRPr="003B7480" w:rsidTr="008C5D58">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sz w:val="22"/>
                <w:szCs w:val="22"/>
              </w:rPr>
            </w:pPr>
            <w:r w:rsidRPr="003B7480">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bCs/>
                <w:sz w:val="22"/>
                <w:szCs w:val="22"/>
                <w:u w:val="single"/>
              </w:rPr>
            </w:pPr>
            <w:r w:rsidRPr="003B7480">
              <w:rPr>
                <w:rFonts w:ascii="Times New Roman" w:hAnsi="Times New Roman"/>
                <w:sz w:val="22"/>
                <w:szCs w:val="22"/>
              </w:rPr>
              <w:t>Максимальный процент застройки в границах земельного участка</w:t>
            </w:r>
          </w:p>
        </w:tc>
      </w:tr>
      <w:tr w:rsidR="008C5D58" w:rsidRPr="003B7480" w:rsidTr="008C5D58">
        <w:trPr>
          <w:trHeight w:val="844"/>
        </w:trPr>
        <w:tc>
          <w:tcPr>
            <w:tcW w:w="51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tabs>
                <w:tab w:val="left" w:pos="-300"/>
                <w:tab w:val="left" w:pos="851"/>
              </w:tabs>
              <w:ind w:firstLine="851"/>
              <w:jc w:val="both"/>
              <w:rPr>
                <w:rFonts w:ascii="Times New Roman" w:hAnsi="Times New Roman"/>
                <w:sz w:val="22"/>
                <w:szCs w:val="22"/>
              </w:rPr>
            </w:pPr>
            <w:r w:rsidRPr="003B7480">
              <w:rPr>
                <w:rFonts w:ascii="Times New Roman" w:hAnsi="Times New Roman"/>
                <w:sz w:val="22"/>
                <w:szCs w:val="22"/>
              </w:rPr>
              <w:t>О-2. Зона обслуживания и деловой активности местного значения</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both"/>
              <w:rPr>
                <w:rFonts w:ascii="Times New Roman" w:hAnsi="Times New Roman"/>
                <w:sz w:val="22"/>
                <w:szCs w:val="22"/>
              </w:rPr>
            </w:pPr>
          </w:p>
          <w:p w:rsidR="008C5D58" w:rsidRPr="003B7480" w:rsidRDefault="008C5D58" w:rsidP="008C5D58">
            <w:pPr>
              <w:jc w:val="both"/>
              <w:rPr>
                <w:rFonts w:ascii="Times New Roman" w:hAnsi="Times New Roman"/>
                <w:sz w:val="22"/>
                <w:szCs w:val="22"/>
                <w:lang w:val="en-US"/>
              </w:rPr>
            </w:pPr>
            <w:r w:rsidRPr="003B7480">
              <w:rPr>
                <w:rFonts w:ascii="Times New Roman" w:hAnsi="Times New Roman"/>
                <w:sz w:val="22"/>
                <w:szCs w:val="22"/>
              </w:rPr>
              <w:t>6</w:t>
            </w:r>
            <w:r w:rsidRPr="003B7480">
              <w:rPr>
                <w:rFonts w:ascii="Times New Roman" w:hAnsi="Times New Roman"/>
                <w:sz w:val="22"/>
                <w:szCs w:val="22"/>
                <w:lang w:val="en-US"/>
              </w:rPr>
              <w:t>0%</w:t>
            </w:r>
          </w:p>
        </w:tc>
      </w:tr>
    </w:tbl>
    <w:p w:rsidR="008C5D58" w:rsidRPr="003B7480" w:rsidRDefault="008C5D58" w:rsidP="008C5D58">
      <w:pPr>
        <w:ind w:left="1429" w:right="143"/>
        <w:jc w:val="center"/>
        <w:rPr>
          <w:rFonts w:ascii="Times New Roman" w:hAnsi="Times New Roman"/>
          <w:b/>
          <w:sz w:val="22"/>
          <w:szCs w:val="22"/>
        </w:rPr>
      </w:pPr>
    </w:p>
    <w:p w:rsidR="008C5D58" w:rsidRPr="003B7480" w:rsidRDefault="008C5D58" w:rsidP="008C5D58">
      <w:pPr>
        <w:ind w:firstLine="851"/>
        <w:jc w:val="center"/>
        <w:rPr>
          <w:rFonts w:ascii="Times New Roman" w:hAnsi="Times New Roman"/>
          <w:b/>
          <w:bCs/>
          <w:sz w:val="22"/>
          <w:szCs w:val="22"/>
        </w:rPr>
      </w:pPr>
      <w:r w:rsidRPr="003B7480">
        <w:rPr>
          <w:rFonts w:ascii="Times New Roman" w:hAnsi="Times New Roman"/>
          <w:b/>
          <w:bCs/>
          <w:sz w:val="22"/>
          <w:szCs w:val="22"/>
        </w:rPr>
        <w:t>Примечания</w:t>
      </w:r>
    </w:p>
    <w:p w:rsidR="008C5D58" w:rsidRPr="003B7480" w:rsidRDefault="008C5D58" w:rsidP="008C5D58">
      <w:pPr>
        <w:ind w:firstLine="851"/>
        <w:jc w:val="both"/>
        <w:rPr>
          <w:rFonts w:ascii="Times New Roman" w:hAnsi="Times New Roman"/>
          <w:b/>
          <w:bCs/>
          <w:sz w:val="22"/>
          <w:szCs w:val="22"/>
        </w:rPr>
      </w:pPr>
    </w:p>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sz w:val="22"/>
          <w:szCs w:val="22"/>
        </w:rPr>
        <w:t>Рекомендуемые удельные показатели нормируемых элементов территории населенного пункта:</w:t>
      </w:r>
    </w:p>
    <w:tbl>
      <w:tblPr>
        <w:tblW w:w="87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142"/>
        <w:gridCol w:w="3600"/>
        <w:gridCol w:w="4016"/>
      </w:tblGrid>
      <w:tr w:rsidR="008C5D58" w:rsidRPr="003B7480" w:rsidTr="008C5D58">
        <w:trPr>
          <w:trHeight w:val="699"/>
        </w:trPr>
        <w:tc>
          <w:tcPr>
            <w:tcW w:w="114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w:t>
            </w:r>
          </w:p>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по п/п</w:t>
            </w:r>
          </w:p>
        </w:tc>
        <w:tc>
          <w:tcPr>
            <w:tcW w:w="3600"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Элементы территории</w:t>
            </w:r>
          </w:p>
        </w:tc>
        <w:tc>
          <w:tcPr>
            <w:tcW w:w="401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Удельная площадь, м 2/чел, не менее</w:t>
            </w:r>
          </w:p>
        </w:tc>
      </w:tr>
      <w:tr w:rsidR="008C5D58" w:rsidRPr="003B7480" w:rsidTr="008C5D58">
        <w:trPr>
          <w:trHeight w:val="367"/>
        </w:trPr>
        <w:tc>
          <w:tcPr>
            <w:tcW w:w="114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1</w:t>
            </w:r>
          </w:p>
        </w:tc>
        <w:tc>
          <w:tcPr>
            <w:tcW w:w="360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ind w:right="143"/>
              <w:jc w:val="both"/>
              <w:rPr>
                <w:rFonts w:ascii="Times New Roman" w:hAnsi="Times New Roman"/>
                <w:sz w:val="22"/>
                <w:szCs w:val="22"/>
              </w:rPr>
            </w:pPr>
            <w:r w:rsidRPr="003B7480">
              <w:rPr>
                <w:rFonts w:ascii="Times New Roman" w:hAnsi="Times New Roman"/>
                <w:sz w:val="22"/>
                <w:szCs w:val="22"/>
              </w:rPr>
              <w:t>Участки бытового обслуживания</w:t>
            </w:r>
          </w:p>
        </w:tc>
        <w:tc>
          <w:tcPr>
            <w:tcW w:w="401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0,8</w:t>
            </w:r>
          </w:p>
        </w:tc>
      </w:tr>
    </w:tbl>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sz w:val="22"/>
          <w:szCs w:val="22"/>
        </w:rPr>
        <w:t>Минимальные расстояния от стен зданий и границ земельных участков учреждений и предприятий обслуживания следует принимать на основе расчетов инсоляции и освещенности, соблюдения противопожарных и бытовых разрывов, но не менее приведенных:</w:t>
      </w:r>
    </w:p>
    <w:p w:rsidR="008C5D58" w:rsidRPr="003B7480" w:rsidRDefault="008C5D58" w:rsidP="008C5D58">
      <w:pPr>
        <w:ind w:right="143" w:firstLine="709"/>
        <w:jc w:val="both"/>
        <w:rPr>
          <w:rFonts w:ascii="Times New Roman" w:hAnsi="Times New Roman"/>
          <w:sz w:val="22"/>
          <w:szCs w:val="22"/>
        </w:rPr>
      </w:pPr>
    </w:p>
    <w:tbl>
      <w:tblPr>
        <w:tblW w:w="8789" w:type="dxa"/>
        <w:tblLook w:val="0000" w:firstRow="0" w:lastRow="0" w:firstColumn="0" w:lastColumn="0" w:noHBand="0" w:noVBand="0"/>
      </w:tblPr>
      <w:tblGrid>
        <w:gridCol w:w="3611"/>
        <w:gridCol w:w="1215"/>
        <w:gridCol w:w="1238"/>
        <w:gridCol w:w="36"/>
        <w:gridCol w:w="2689"/>
      </w:tblGrid>
      <w:tr w:rsidR="008C5D58" w:rsidRPr="003B7480" w:rsidTr="008C5D58">
        <w:trPr>
          <w:trHeight w:val="584"/>
        </w:trPr>
        <w:tc>
          <w:tcPr>
            <w:tcW w:w="3611"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ind w:right="143" w:firstLine="425"/>
              <w:jc w:val="center"/>
              <w:rPr>
                <w:rFonts w:ascii="Times New Roman" w:hAnsi="Times New Roman"/>
                <w:sz w:val="22"/>
                <w:szCs w:val="22"/>
              </w:rPr>
            </w:pPr>
            <w:r w:rsidRPr="003B7480">
              <w:rPr>
                <w:rFonts w:ascii="Times New Roman" w:hAnsi="Times New Roman"/>
                <w:sz w:val="22"/>
                <w:szCs w:val="22"/>
              </w:rPr>
              <w:t xml:space="preserve">Здания (земельные участки) </w:t>
            </w:r>
            <w:r w:rsidRPr="003B7480">
              <w:rPr>
                <w:rFonts w:ascii="Times New Roman" w:hAnsi="Times New Roman"/>
                <w:sz w:val="22"/>
                <w:szCs w:val="22"/>
              </w:rPr>
              <w:br/>
              <w:t xml:space="preserve">учреждений и предприятий </w:t>
            </w:r>
            <w:r w:rsidRPr="003B7480">
              <w:rPr>
                <w:rFonts w:ascii="Times New Roman" w:hAnsi="Times New Roman"/>
                <w:sz w:val="22"/>
                <w:szCs w:val="22"/>
              </w:rPr>
              <w:br/>
              <w:t>обслуживания</w:t>
            </w:r>
          </w:p>
        </w:tc>
        <w:tc>
          <w:tcPr>
            <w:tcW w:w="5178" w:type="dxa"/>
            <w:gridSpan w:val="4"/>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ind w:right="143" w:firstLine="425"/>
              <w:jc w:val="center"/>
              <w:rPr>
                <w:rFonts w:ascii="Times New Roman" w:hAnsi="Times New Roman"/>
                <w:sz w:val="22"/>
                <w:szCs w:val="22"/>
              </w:rPr>
            </w:pPr>
            <w:r w:rsidRPr="003B7480">
              <w:rPr>
                <w:rFonts w:ascii="Times New Roman" w:hAnsi="Times New Roman"/>
                <w:sz w:val="22"/>
                <w:szCs w:val="22"/>
              </w:rPr>
              <w:t>Расстояния от зданий (границ участков) учреждений и предприятий обслуживания, метров</w:t>
            </w:r>
          </w:p>
        </w:tc>
      </w:tr>
      <w:tr w:rsidR="008C5D58" w:rsidRPr="003B7480" w:rsidTr="008C5D58">
        <w:trPr>
          <w:trHeight w:val="1130"/>
        </w:trPr>
        <w:tc>
          <w:tcPr>
            <w:tcW w:w="361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ind w:right="143" w:firstLine="425"/>
              <w:jc w:val="center"/>
              <w:rPr>
                <w:rFonts w:ascii="Times New Roman" w:hAnsi="Times New Roman"/>
                <w:sz w:val="22"/>
                <w:szCs w:val="22"/>
              </w:rPr>
            </w:pPr>
          </w:p>
        </w:tc>
        <w:tc>
          <w:tcPr>
            <w:tcW w:w="12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ind w:right="143" w:firstLine="72"/>
              <w:jc w:val="center"/>
              <w:rPr>
                <w:rFonts w:ascii="Times New Roman" w:hAnsi="Times New Roman"/>
                <w:sz w:val="22"/>
                <w:szCs w:val="22"/>
              </w:rPr>
            </w:pPr>
            <w:r w:rsidRPr="003B7480">
              <w:rPr>
                <w:rFonts w:ascii="Times New Roman" w:hAnsi="Times New Roman"/>
                <w:sz w:val="22"/>
                <w:szCs w:val="22"/>
              </w:rPr>
              <w:t xml:space="preserve">до </w:t>
            </w:r>
            <w:r w:rsidRPr="003B7480">
              <w:rPr>
                <w:rFonts w:ascii="Times New Roman" w:hAnsi="Times New Roman"/>
                <w:sz w:val="22"/>
                <w:szCs w:val="22"/>
              </w:rPr>
              <w:br/>
              <w:t xml:space="preserve">красной </w:t>
            </w:r>
            <w:r w:rsidRPr="003B7480">
              <w:rPr>
                <w:rFonts w:ascii="Times New Roman" w:hAnsi="Times New Roman"/>
                <w:sz w:val="22"/>
                <w:szCs w:val="22"/>
              </w:rPr>
              <w:br/>
              <w:t>линии</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 xml:space="preserve">до стен </w:t>
            </w:r>
            <w:r w:rsidRPr="003B7480">
              <w:rPr>
                <w:rFonts w:ascii="Times New Roman" w:hAnsi="Times New Roman"/>
                <w:sz w:val="22"/>
                <w:szCs w:val="22"/>
              </w:rPr>
              <w:br/>
              <w:t xml:space="preserve">жилых </w:t>
            </w:r>
            <w:r w:rsidRPr="003B7480">
              <w:rPr>
                <w:rFonts w:ascii="Times New Roman" w:hAnsi="Times New Roman"/>
                <w:sz w:val="22"/>
                <w:szCs w:val="22"/>
              </w:rPr>
              <w:br/>
              <w:t>зданий</w:t>
            </w:r>
          </w:p>
        </w:tc>
        <w:tc>
          <w:tcPr>
            <w:tcW w:w="2725"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ind w:right="143" w:firstLine="29"/>
              <w:jc w:val="center"/>
              <w:rPr>
                <w:rFonts w:ascii="Times New Roman" w:hAnsi="Times New Roman"/>
                <w:sz w:val="22"/>
                <w:szCs w:val="22"/>
              </w:rPr>
            </w:pPr>
            <w:r w:rsidRPr="003B7480">
              <w:rPr>
                <w:rFonts w:ascii="Times New Roman" w:hAnsi="Times New Roman"/>
                <w:sz w:val="22"/>
                <w:szCs w:val="22"/>
              </w:rPr>
              <w:t xml:space="preserve">до зданий </w:t>
            </w:r>
            <w:r w:rsidRPr="003B7480">
              <w:rPr>
                <w:rFonts w:ascii="Times New Roman" w:hAnsi="Times New Roman"/>
                <w:sz w:val="22"/>
                <w:szCs w:val="22"/>
              </w:rPr>
              <w:br/>
              <w:t xml:space="preserve">общеобразова-тельных школ, </w:t>
            </w:r>
            <w:r w:rsidRPr="003B7480">
              <w:rPr>
                <w:rFonts w:ascii="Times New Roman" w:hAnsi="Times New Roman"/>
                <w:sz w:val="22"/>
                <w:szCs w:val="22"/>
              </w:rPr>
              <w:br/>
              <w:t xml:space="preserve">дошкольных образовательных </w:t>
            </w:r>
            <w:r w:rsidRPr="003B7480">
              <w:rPr>
                <w:rFonts w:ascii="Times New Roman" w:hAnsi="Times New Roman"/>
                <w:sz w:val="22"/>
                <w:szCs w:val="22"/>
              </w:rPr>
              <w:br/>
              <w:t>и лечебных учреждений</w:t>
            </w:r>
          </w:p>
        </w:tc>
      </w:tr>
      <w:tr w:rsidR="008C5D58" w:rsidRPr="003B7480" w:rsidTr="008C5D58">
        <w:trPr>
          <w:trHeight w:val="606"/>
        </w:trPr>
        <w:tc>
          <w:tcPr>
            <w:tcW w:w="36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ind w:right="143" w:firstLine="425"/>
              <w:jc w:val="center"/>
              <w:rPr>
                <w:rFonts w:ascii="Times New Roman" w:hAnsi="Times New Roman"/>
                <w:sz w:val="22"/>
                <w:szCs w:val="22"/>
              </w:rPr>
            </w:pPr>
            <w:r w:rsidRPr="003B7480">
              <w:rPr>
                <w:rFonts w:ascii="Times New Roman" w:hAnsi="Times New Roman"/>
                <w:sz w:val="22"/>
                <w:szCs w:val="22"/>
              </w:rPr>
              <w:t>Приемные пункты вторичного</w:t>
            </w:r>
          </w:p>
          <w:p w:rsidR="008C5D58" w:rsidRPr="003B7480" w:rsidRDefault="008C5D58" w:rsidP="008C5D58">
            <w:pPr>
              <w:ind w:right="143" w:firstLine="425"/>
              <w:jc w:val="center"/>
              <w:rPr>
                <w:rFonts w:ascii="Times New Roman" w:hAnsi="Times New Roman"/>
                <w:sz w:val="22"/>
                <w:szCs w:val="22"/>
              </w:rPr>
            </w:pPr>
            <w:r w:rsidRPr="003B7480">
              <w:rPr>
                <w:rFonts w:ascii="Times New Roman" w:hAnsi="Times New Roman"/>
                <w:sz w:val="22"/>
                <w:szCs w:val="22"/>
              </w:rPr>
              <w:t>сырья</w:t>
            </w:r>
          </w:p>
        </w:tc>
        <w:tc>
          <w:tcPr>
            <w:tcW w:w="12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ind w:right="143" w:firstLine="425"/>
              <w:jc w:val="center"/>
              <w:rPr>
                <w:rFonts w:ascii="Times New Roman" w:hAnsi="Times New Roman"/>
                <w:sz w:val="22"/>
                <w:szCs w:val="22"/>
              </w:rPr>
            </w:pPr>
            <w:r w:rsidRPr="003B7480">
              <w:rPr>
                <w:rFonts w:ascii="Times New Roman" w:hAnsi="Times New Roman"/>
                <w:sz w:val="22"/>
                <w:szCs w:val="22"/>
              </w:rPr>
              <w:t>-</w:t>
            </w:r>
          </w:p>
        </w:tc>
        <w:tc>
          <w:tcPr>
            <w:tcW w:w="1274"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ind w:right="143" w:firstLine="425"/>
              <w:jc w:val="center"/>
              <w:rPr>
                <w:rFonts w:ascii="Times New Roman" w:hAnsi="Times New Roman"/>
                <w:sz w:val="22"/>
                <w:szCs w:val="22"/>
              </w:rPr>
            </w:pPr>
            <w:r w:rsidRPr="003B7480">
              <w:rPr>
                <w:rFonts w:ascii="Times New Roman" w:hAnsi="Times New Roman"/>
                <w:sz w:val="22"/>
                <w:szCs w:val="22"/>
              </w:rPr>
              <w:t>20</w:t>
            </w:r>
          </w:p>
        </w:tc>
        <w:tc>
          <w:tcPr>
            <w:tcW w:w="26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ind w:right="143" w:firstLine="425"/>
              <w:jc w:val="center"/>
              <w:rPr>
                <w:rFonts w:ascii="Times New Roman" w:hAnsi="Times New Roman"/>
                <w:sz w:val="22"/>
                <w:szCs w:val="22"/>
              </w:rPr>
            </w:pPr>
            <w:r w:rsidRPr="003B7480">
              <w:rPr>
                <w:rFonts w:ascii="Times New Roman" w:hAnsi="Times New Roman"/>
                <w:sz w:val="22"/>
                <w:szCs w:val="22"/>
              </w:rPr>
              <w:t>50</w:t>
            </w:r>
          </w:p>
        </w:tc>
      </w:tr>
      <w:tr w:rsidR="008C5D58" w:rsidRPr="003B7480" w:rsidTr="008C5D58">
        <w:trPr>
          <w:trHeight w:val="277"/>
        </w:trPr>
        <w:tc>
          <w:tcPr>
            <w:tcW w:w="36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ind w:right="143" w:firstLine="425"/>
              <w:jc w:val="center"/>
              <w:rPr>
                <w:rFonts w:ascii="Times New Roman" w:hAnsi="Times New Roman"/>
                <w:sz w:val="22"/>
                <w:szCs w:val="22"/>
              </w:rPr>
            </w:pPr>
            <w:r w:rsidRPr="003B7480">
              <w:rPr>
                <w:rFonts w:ascii="Times New Roman" w:hAnsi="Times New Roman"/>
                <w:sz w:val="22"/>
                <w:szCs w:val="22"/>
              </w:rPr>
              <w:t>Пожарные депо</w:t>
            </w:r>
          </w:p>
        </w:tc>
        <w:tc>
          <w:tcPr>
            <w:tcW w:w="121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ind w:right="143" w:firstLine="425"/>
              <w:jc w:val="center"/>
              <w:rPr>
                <w:rFonts w:ascii="Times New Roman" w:hAnsi="Times New Roman"/>
                <w:sz w:val="22"/>
                <w:szCs w:val="22"/>
              </w:rPr>
            </w:pPr>
            <w:r w:rsidRPr="003B7480">
              <w:rPr>
                <w:rFonts w:ascii="Times New Roman" w:hAnsi="Times New Roman"/>
                <w:sz w:val="22"/>
                <w:szCs w:val="22"/>
              </w:rPr>
              <w:t>10</w:t>
            </w:r>
          </w:p>
        </w:tc>
        <w:tc>
          <w:tcPr>
            <w:tcW w:w="1274"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ind w:right="143" w:firstLine="425"/>
              <w:jc w:val="center"/>
              <w:rPr>
                <w:rFonts w:ascii="Times New Roman" w:hAnsi="Times New Roman"/>
                <w:sz w:val="22"/>
                <w:szCs w:val="22"/>
              </w:rPr>
            </w:pPr>
            <w:r w:rsidRPr="003B7480">
              <w:rPr>
                <w:rFonts w:ascii="Times New Roman" w:hAnsi="Times New Roman"/>
                <w:sz w:val="22"/>
                <w:szCs w:val="22"/>
              </w:rPr>
              <w:t>50</w:t>
            </w:r>
          </w:p>
        </w:tc>
        <w:tc>
          <w:tcPr>
            <w:tcW w:w="26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ind w:right="143" w:firstLine="425"/>
              <w:jc w:val="center"/>
              <w:rPr>
                <w:rFonts w:ascii="Times New Roman" w:hAnsi="Times New Roman"/>
                <w:sz w:val="22"/>
                <w:szCs w:val="22"/>
              </w:rPr>
            </w:pPr>
            <w:r w:rsidRPr="003B7480">
              <w:rPr>
                <w:rFonts w:ascii="Times New Roman" w:hAnsi="Times New Roman"/>
                <w:sz w:val="22"/>
                <w:szCs w:val="22"/>
              </w:rPr>
              <w:t>50</w:t>
            </w:r>
          </w:p>
        </w:tc>
      </w:tr>
      <w:tr w:rsidR="008C5D58" w:rsidRPr="003B7480" w:rsidTr="008C5D58">
        <w:trPr>
          <w:trHeight w:val="317"/>
        </w:trPr>
        <w:tc>
          <w:tcPr>
            <w:tcW w:w="3611" w:type="dxa"/>
            <w:tcBorders>
              <w:top w:val="single" w:sz="2" w:space="0" w:color="000000"/>
              <w:left w:val="single" w:sz="2" w:space="0" w:color="000000"/>
              <w:bottom w:val="single" w:sz="4" w:space="0" w:color="000000"/>
              <w:right w:val="single" w:sz="2" w:space="0" w:color="000000"/>
            </w:tcBorders>
            <w:shd w:val="clear" w:color="000000" w:fill="FFFFFF"/>
            <w:vAlign w:val="center"/>
          </w:tcPr>
          <w:p w:rsidR="008C5D58" w:rsidRPr="003B7480" w:rsidRDefault="008C5D58" w:rsidP="008C5D58">
            <w:pPr>
              <w:ind w:right="143" w:firstLine="425"/>
              <w:jc w:val="center"/>
              <w:rPr>
                <w:rFonts w:ascii="Times New Roman" w:hAnsi="Times New Roman"/>
                <w:sz w:val="22"/>
                <w:szCs w:val="22"/>
              </w:rPr>
            </w:pPr>
            <w:r w:rsidRPr="003B7480">
              <w:rPr>
                <w:rFonts w:ascii="Times New Roman" w:hAnsi="Times New Roman"/>
                <w:sz w:val="22"/>
                <w:szCs w:val="22"/>
              </w:rPr>
              <w:t>Кладбища традиционного</w:t>
            </w:r>
          </w:p>
          <w:p w:rsidR="008C5D58" w:rsidRPr="003B7480" w:rsidRDefault="008C5D58" w:rsidP="008C5D58">
            <w:pPr>
              <w:ind w:right="143" w:firstLine="425"/>
              <w:jc w:val="center"/>
              <w:rPr>
                <w:rFonts w:ascii="Times New Roman" w:hAnsi="Times New Roman"/>
                <w:sz w:val="22"/>
                <w:szCs w:val="22"/>
              </w:rPr>
            </w:pPr>
            <w:r w:rsidRPr="003B7480">
              <w:rPr>
                <w:rFonts w:ascii="Times New Roman" w:hAnsi="Times New Roman"/>
                <w:sz w:val="22"/>
                <w:szCs w:val="22"/>
              </w:rPr>
              <w:t xml:space="preserve">Захоронения, площадью менее </w:t>
            </w:r>
            <w:smartTag w:uri="urn:schemas-microsoft-com:office:smarttags" w:element="metricconverter">
              <w:smartTagPr>
                <w:attr w:name="ProductID" w:val="20 га"/>
              </w:smartTagPr>
              <w:r w:rsidRPr="003B7480">
                <w:rPr>
                  <w:rFonts w:ascii="Times New Roman" w:hAnsi="Times New Roman"/>
                  <w:sz w:val="22"/>
                  <w:szCs w:val="22"/>
                </w:rPr>
                <w:t>20 га</w:t>
              </w:r>
            </w:smartTag>
          </w:p>
        </w:tc>
        <w:tc>
          <w:tcPr>
            <w:tcW w:w="1215" w:type="dxa"/>
            <w:tcBorders>
              <w:top w:val="single" w:sz="2" w:space="0" w:color="000000"/>
              <w:left w:val="single" w:sz="2" w:space="0" w:color="000000"/>
              <w:bottom w:val="single" w:sz="4" w:space="0" w:color="000000"/>
              <w:right w:val="single" w:sz="2" w:space="0" w:color="000000"/>
            </w:tcBorders>
            <w:shd w:val="clear" w:color="000000" w:fill="FFFFFF"/>
            <w:vAlign w:val="center"/>
          </w:tcPr>
          <w:p w:rsidR="008C5D58" w:rsidRPr="003B7480" w:rsidRDefault="008C5D58" w:rsidP="008C5D58">
            <w:pPr>
              <w:ind w:right="143" w:firstLine="425"/>
              <w:jc w:val="center"/>
              <w:rPr>
                <w:rFonts w:ascii="Times New Roman" w:hAnsi="Times New Roman"/>
                <w:sz w:val="22"/>
                <w:szCs w:val="22"/>
              </w:rPr>
            </w:pPr>
            <w:r w:rsidRPr="003B7480">
              <w:rPr>
                <w:rFonts w:ascii="Times New Roman" w:hAnsi="Times New Roman"/>
                <w:sz w:val="22"/>
                <w:szCs w:val="22"/>
              </w:rPr>
              <w:t>6</w:t>
            </w:r>
          </w:p>
        </w:tc>
        <w:tc>
          <w:tcPr>
            <w:tcW w:w="1274" w:type="dxa"/>
            <w:gridSpan w:val="2"/>
            <w:tcBorders>
              <w:top w:val="single" w:sz="2" w:space="0" w:color="000000"/>
              <w:left w:val="single" w:sz="2" w:space="0" w:color="000000"/>
              <w:bottom w:val="single" w:sz="4" w:space="0" w:color="000000"/>
              <w:right w:val="single" w:sz="2" w:space="0" w:color="000000"/>
            </w:tcBorders>
            <w:shd w:val="clear" w:color="000000" w:fill="FFFFFF"/>
            <w:vAlign w:val="center"/>
          </w:tcPr>
          <w:p w:rsidR="008C5D58" w:rsidRPr="003B7480" w:rsidRDefault="008C5D58" w:rsidP="008C5D58">
            <w:pPr>
              <w:ind w:right="143" w:firstLine="425"/>
              <w:jc w:val="center"/>
              <w:rPr>
                <w:rFonts w:ascii="Times New Roman" w:hAnsi="Times New Roman"/>
                <w:sz w:val="22"/>
                <w:szCs w:val="22"/>
              </w:rPr>
            </w:pPr>
            <w:r w:rsidRPr="003B7480">
              <w:rPr>
                <w:rFonts w:ascii="Times New Roman" w:hAnsi="Times New Roman"/>
                <w:sz w:val="22"/>
                <w:szCs w:val="22"/>
              </w:rPr>
              <w:t>300</w:t>
            </w:r>
          </w:p>
        </w:tc>
        <w:tc>
          <w:tcPr>
            <w:tcW w:w="2689" w:type="dxa"/>
            <w:tcBorders>
              <w:top w:val="single" w:sz="2" w:space="0" w:color="000000"/>
              <w:left w:val="single" w:sz="2" w:space="0" w:color="000000"/>
              <w:bottom w:val="single" w:sz="4" w:space="0" w:color="000000"/>
              <w:right w:val="single" w:sz="2" w:space="0" w:color="000000"/>
            </w:tcBorders>
            <w:shd w:val="clear" w:color="000000" w:fill="FFFFFF"/>
            <w:vAlign w:val="center"/>
          </w:tcPr>
          <w:p w:rsidR="008C5D58" w:rsidRPr="003B7480" w:rsidRDefault="008C5D58" w:rsidP="008C5D58">
            <w:pPr>
              <w:ind w:right="143" w:firstLine="425"/>
              <w:jc w:val="center"/>
              <w:rPr>
                <w:rFonts w:ascii="Times New Roman" w:hAnsi="Times New Roman"/>
                <w:sz w:val="22"/>
                <w:szCs w:val="22"/>
              </w:rPr>
            </w:pPr>
            <w:r w:rsidRPr="003B7480">
              <w:rPr>
                <w:rFonts w:ascii="Times New Roman" w:hAnsi="Times New Roman"/>
                <w:sz w:val="22"/>
                <w:szCs w:val="22"/>
              </w:rPr>
              <w:t>500</w:t>
            </w:r>
          </w:p>
        </w:tc>
      </w:tr>
    </w:tbl>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sz w:val="22"/>
          <w:szCs w:val="22"/>
        </w:rPr>
        <w:t>Для организации обслуживания на территориях малоэтажной застройки допускается размещение учреждений и предприятий обслуживания с использованием индивидуальной формы деятельности - детских учреждений, магазинов, кафе, физкультурно-оздоровительных и досуговых комплексов, парикмахерских, фотоателье и т. п., встроенных или пристроенных к жилым зданиям, с размещением преимущественно в первом и цокольном (кроме детских учреждений) этажах и устройством изолированных от жилых частей здания входов. При этом общая площадь встроенных учреждений не должна превышать 150 квадратных метров.</w:t>
      </w:r>
    </w:p>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sz w:val="22"/>
          <w:szCs w:val="22"/>
        </w:rPr>
        <w:t>Объекты со встроенными и пристроенными мастерскими по ремонту и прокату автомобилей, ремонту бытовой техники, а также помещениями ритуальных услуг следует размещать на границе жилой зоны.</w:t>
      </w:r>
    </w:p>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sz w:val="22"/>
          <w:szCs w:val="22"/>
        </w:rPr>
        <w:t>Размещение встроенных предприятий, оказывающих вредное влияние на здоровье населения (рентгеноустановок, магазинов стройматериалов, москательно-химических и т. п.), в условиях малоэтажной застройки не допускается.</w:t>
      </w:r>
    </w:p>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sz w:val="22"/>
          <w:szCs w:val="22"/>
        </w:rPr>
        <w:t>Приемные пункты вторичного сырья следует изолировать полосой зеленых насаждений и предусматривать к ним подъездные пути для автомобильного транспорта.</w:t>
      </w:r>
    </w:p>
    <w:p w:rsidR="008C5D58" w:rsidRPr="003B7480" w:rsidRDefault="008C5D58" w:rsidP="008C5D58">
      <w:pPr>
        <w:ind w:right="143" w:firstLine="709"/>
        <w:jc w:val="both"/>
        <w:rPr>
          <w:rFonts w:ascii="Times New Roman" w:hAnsi="Times New Roman"/>
          <w:sz w:val="22"/>
          <w:szCs w:val="22"/>
        </w:rPr>
      </w:pPr>
    </w:p>
    <w:p w:rsidR="008C5D58" w:rsidRPr="003B7480" w:rsidRDefault="008C5D58" w:rsidP="008C5D58">
      <w:pPr>
        <w:pStyle w:val="af5"/>
        <w:ind w:firstLine="709"/>
        <w:jc w:val="both"/>
        <w:rPr>
          <w:rFonts w:ascii="Times New Roman" w:hAnsi="Times New Roman"/>
          <w:b/>
          <w:sz w:val="22"/>
          <w:szCs w:val="22"/>
        </w:rPr>
      </w:pPr>
      <w:r w:rsidRPr="003B7480">
        <w:rPr>
          <w:rFonts w:ascii="Times New Roman" w:hAnsi="Times New Roman"/>
          <w:b/>
          <w:sz w:val="22"/>
          <w:szCs w:val="22"/>
        </w:rPr>
        <w:t>СТАТЬЯ 44.3. ГРАДОСТРОИТЕЛЬНЫЕ РЕГЛАМЕНТЫ. СПЕЦИАЛЬНЫЕ ОБСЛУЖИВАЮЩИЕ ЗОНЫ ДЛЯ ОБЪЕКТОВ С БОЛЬШИМИ ЗЕМЕЛЬНЫМИ УЧАСТКАМИ</w:t>
      </w:r>
    </w:p>
    <w:p w:rsidR="008C5D58" w:rsidRPr="003B7480" w:rsidRDefault="008C5D58" w:rsidP="008C5D58">
      <w:pPr>
        <w:pStyle w:val="nienie"/>
        <w:ind w:left="0" w:firstLine="709"/>
        <w:rPr>
          <w:rFonts w:ascii="Times New Roman" w:hAnsi="Times New Roman"/>
          <w:i/>
          <w:iCs/>
          <w:sz w:val="22"/>
          <w:szCs w:val="22"/>
        </w:rPr>
      </w:pPr>
      <w:r w:rsidRPr="003B7480">
        <w:rPr>
          <w:rFonts w:ascii="Times New Roman" w:hAnsi="Times New Roman"/>
          <w:i/>
          <w:iCs/>
          <w:sz w:val="22"/>
          <w:szCs w:val="22"/>
        </w:rPr>
        <w:lastRenderedPageBreak/>
        <w:t xml:space="preserve">Специальные зоны выделены для обеспечения правовых условий осуществления различных видов деятельности, объединенных общим требованием: собственники земельных участков, расположенных в этих зонах, могут использовать недвижимость в соответствии с приведенным ниже списком только после получения специальных согласований </w:t>
      </w:r>
      <w:r w:rsidRPr="003B7480">
        <w:rPr>
          <w:rFonts w:ascii="Times New Roman" w:hAnsi="Times New Roman"/>
          <w:bCs/>
          <w:i/>
          <w:iCs/>
          <w:sz w:val="22"/>
          <w:szCs w:val="22"/>
        </w:rPr>
        <w:t>посредством публичных слушаний.</w:t>
      </w:r>
    </w:p>
    <w:p w:rsidR="008C5D58" w:rsidRPr="003B7480" w:rsidRDefault="008C5D58" w:rsidP="008C5D58">
      <w:pPr>
        <w:tabs>
          <w:tab w:val="left" w:pos="284"/>
          <w:tab w:val="left" w:pos="851"/>
        </w:tabs>
        <w:ind w:left="284" w:right="284" w:firstLine="425"/>
        <w:jc w:val="both"/>
        <w:rPr>
          <w:rFonts w:ascii="Times New Roman" w:hAnsi="Times New Roman"/>
          <w:b/>
          <w:bCs/>
          <w:sz w:val="22"/>
          <w:szCs w:val="22"/>
        </w:rPr>
      </w:pPr>
      <w:r w:rsidRPr="003B7480">
        <w:rPr>
          <w:rFonts w:ascii="Times New Roman" w:hAnsi="Times New Roman"/>
          <w:b/>
          <w:bCs/>
          <w:sz w:val="22"/>
          <w:szCs w:val="22"/>
        </w:rPr>
        <w:t>ОС-1. Зона детских образовательных учреждений</w:t>
      </w:r>
    </w:p>
    <w:p w:rsidR="008C5D58" w:rsidRPr="003B7480" w:rsidRDefault="008C5D58" w:rsidP="008C5D58">
      <w:pPr>
        <w:pStyle w:val="Iauiue"/>
        <w:ind w:firstLine="709"/>
        <w:jc w:val="both"/>
        <w:rPr>
          <w:rFonts w:ascii="Times New Roman" w:hAnsi="Times New Roman"/>
          <w:b/>
          <w:bCs/>
          <w:sz w:val="22"/>
          <w:szCs w:val="22"/>
        </w:rPr>
      </w:pPr>
      <w:r w:rsidRPr="003B7480">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55"/>
        <w:gridCol w:w="2530"/>
        <w:gridCol w:w="3278"/>
        <w:gridCol w:w="3121"/>
      </w:tblGrid>
      <w:tr w:rsidR="008C5D58" w:rsidRPr="003B7480" w:rsidTr="008C5D58">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земельных участков</w:t>
            </w:r>
          </w:p>
        </w:tc>
        <w:tc>
          <w:tcPr>
            <w:tcW w:w="339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326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8C5D58" w:rsidRPr="003B7480" w:rsidTr="008C5D58">
        <w:trPr>
          <w:trHeight w:val="470"/>
        </w:trPr>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3.5</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Образование и просвещение</w:t>
            </w:r>
          </w:p>
        </w:tc>
        <w:tc>
          <w:tcPr>
            <w:tcW w:w="339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center"/>
              <w:rPr>
                <w:rFonts w:ascii="Times New Roman" w:hAnsi="Times New Roman"/>
              </w:rPr>
            </w:pPr>
            <w:r w:rsidRPr="003B7480">
              <w:rPr>
                <w:rFonts w:ascii="Times New Roman" w:hAnsi="Times New Roman"/>
              </w:rPr>
              <w:t>Не установлены</w:t>
            </w:r>
          </w:p>
        </w:tc>
        <w:tc>
          <w:tcPr>
            <w:tcW w:w="326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tabs>
                <w:tab w:val="left" w:pos="1120"/>
              </w:tabs>
              <w:ind w:left="33" w:firstLine="0"/>
              <w:jc w:val="center"/>
              <w:rPr>
                <w:rFonts w:ascii="Times New Roman" w:hAnsi="Times New Roman"/>
                <w:sz w:val="20"/>
              </w:rPr>
            </w:pPr>
            <w:r w:rsidRPr="003B7480">
              <w:rPr>
                <w:rFonts w:ascii="Times New Roman" w:hAnsi="Times New Roman"/>
                <w:sz w:val="20"/>
              </w:rPr>
              <w:t>Не установлены</w:t>
            </w:r>
          </w:p>
        </w:tc>
      </w:tr>
      <w:tr w:rsidR="008C5D58" w:rsidRPr="003B7480" w:rsidTr="008C5D58">
        <w:trPr>
          <w:trHeight w:val="241"/>
        </w:trPr>
        <w:tc>
          <w:tcPr>
            <w:tcW w:w="77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3.5.1</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Дошкольное, начальное и среднее общее образование</w:t>
            </w:r>
          </w:p>
        </w:tc>
        <w:tc>
          <w:tcPr>
            <w:tcW w:w="339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center"/>
              <w:rPr>
                <w:rFonts w:ascii="Times New Roman" w:hAnsi="Times New Roman"/>
              </w:rPr>
            </w:pPr>
            <w:r w:rsidRPr="003B7480">
              <w:rPr>
                <w:rFonts w:ascii="Times New Roman" w:hAnsi="Times New Roman"/>
              </w:rPr>
              <w:t>детские сады</w:t>
            </w:r>
          </w:p>
        </w:tc>
        <w:tc>
          <w:tcPr>
            <w:tcW w:w="3260" w:type="dxa"/>
            <w:vMerge w:val="restart"/>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pStyle w:val="nienie"/>
              <w:tabs>
                <w:tab w:val="left" w:pos="1120"/>
              </w:tabs>
              <w:ind w:left="33" w:firstLine="0"/>
              <w:jc w:val="center"/>
              <w:rPr>
                <w:rFonts w:ascii="Times New Roman" w:hAnsi="Times New Roman"/>
                <w:sz w:val="20"/>
              </w:rPr>
            </w:pPr>
            <w:r w:rsidRPr="003B7480">
              <w:rPr>
                <w:rFonts w:ascii="Times New Roman" w:hAnsi="Times New Roman"/>
                <w:sz w:val="20"/>
              </w:rPr>
              <w:t>Не установлены</w:t>
            </w:r>
          </w:p>
        </w:tc>
      </w:tr>
      <w:tr w:rsidR="008C5D58" w:rsidRPr="003B7480" w:rsidTr="008C5D58">
        <w:trPr>
          <w:trHeight w:val="470"/>
        </w:trPr>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339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center"/>
              <w:rPr>
                <w:rFonts w:ascii="Times New Roman" w:hAnsi="Times New Roman"/>
              </w:rPr>
            </w:pPr>
            <w:r w:rsidRPr="003B7480">
              <w:rPr>
                <w:rFonts w:ascii="Times New Roman" w:hAnsi="Times New Roman"/>
              </w:rPr>
              <w:t>общеобразовательные школы, начальные, средние</w:t>
            </w:r>
          </w:p>
        </w:tc>
        <w:tc>
          <w:tcPr>
            <w:tcW w:w="3260" w:type="dxa"/>
            <w:vMerge/>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pStyle w:val="nienie"/>
              <w:tabs>
                <w:tab w:val="left" w:pos="1120"/>
              </w:tabs>
              <w:ind w:left="33" w:firstLine="0"/>
              <w:jc w:val="center"/>
              <w:rPr>
                <w:rFonts w:ascii="Times New Roman" w:hAnsi="Times New Roman"/>
                <w:sz w:val="20"/>
              </w:rPr>
            </w:pPr>
          </w:p>
        </w:tc>
      </w:tr>
      <w:tr w:rsidR="008C5D58" w:rsidRPr="003B7480" w:rsidTr="008C5D58">
        <w:trPr>
          <w:trHeight w:val="470"/>
        </w:trPr>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3.5.2</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Среднее и высшее профессиональное образование</w:t>
            </w:r>
          </w:p>
        </w:tc>
        <w:tc>
          <w:tcPr>
            <w:tcW w:w="339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center"/>
              <w:rPr>
                <w:rFonts w:ascii="Times New Roman" w:hAnsi="Times New Roman"/>
              </w:rPr>
            </w:pPr>
            <w:r w:rsidRPr="003B7480">
              <w:rPr>
                <w:rFonts w:ascii="Times New Roman" w:hAnsi="Times New Roman"/>
              </w:rPr>
              <w:t>Не установлены</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pStyle w:val="nienie"/>
              <w:tabs>
                <w:tab w:val="left" w:pos="1120"/>
              </w:tabs>
              <w:ind w:left="33" w:firstLine="0"/>
              <w:jc w:val="center"/>
              <w:rPr>
                <w:rFonts w:ascii="Times New Roman" w:hAnsi="Times New Roman"/>
                <w:sz w:val="20"/>
              </w:rPr>
            </w:pPr>
            <w:r w:rsidRPr="003B7480">
              <w:rPr>
                <w:rFonts w:ascii="Times New Roman" w:hAnsi="Times New Roman"/>
                <w:sz w:val="20"/>
              </w:rPr>
              <w:t>Не установлены</w:t>
            </w:r>
          </w:p>
        </w:tc>
      </w:tr>
    </w:tbl>
    <w:p w:rsidR="008C5D58" w:rsidRPr="003B7480" w:rsidRDefault="008C5D58" w:rsidP="008C5D58">
      <w:pPr>
        <w:tabs>
          <w:tab w:val="left" w:pos="284"/>
          <w:tab w:val="left" w:pos="851"/>
        </w:tabs>
        <w:ind w:left="284" w:right="284" w:firstLine="425"/>
        <w:jc w:val="both"/>
        <w:rPr>
          <w:rFonts w:ascii="Times New Roman" w:hAnsi="Times New Roman"/>
          <w:b/>
          <w:bCs/>
          <w:sz w:val="22"/>
          <w:szCs w:val="22"/>
        </w:rPr>
      </w:pPr>
    </w:p>
    <w:p w:rsidR="008C5D58" w:rsidRPr="003B7480" w:rsidRDefault="008C5D58" w:rsidP="008C5D58">
      <w:pPr>
        <w:pStyle w:val="Iauiue"/>
        <w:ind w:firstLine="709"/>
        <w:jc w:val="both"/>
        <w:rPr>
          <w:rFonts w:ascii="Times New Roman" w:hAnsi="Times New Roman"/>
          <w:b/>
          <w:bCs/>
          <w:sz w:val="22"/>
          <w:szCs w:val="22"/>
        </w:rPr>
      </w:pPr>
      <w:r w:rsidRPr="003B7480">
        <w:rPr>
          <w:rFonts w:ascii="Times New Roman" w:hAnsi="Times New Roman"/>
          <w:b/>
          <w:sz w:val="22"/>
          <w:szCs w:val="22"/>
        </w:rPr>
        <w:t>2.Перечень условно разрешенных видов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29"/>
        <w:gridCol w:w="2422"/>
        <w:gridCol w:w="3572"/>
        <w:gridCol w:w="2961"/>
      </w:tblGrid>
      <w:tr w:rsidR="008C5D58" w:rsidRPr="003B7480" w:rsidTr="008C5D58">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земельных участков</w:t>
            </w:r>
          </w:p>
        </w:tc>
        <w:tc>
          <w:tcPr>
            <w:tcW w:w="396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26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8C5D58" w:rsidRPr="003B7480" w:rsidTr="008C5D58">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5.1</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Спорт</w:t>
            </w:r>
          </w:p>
        </w:tc>
        <w:tc>
          <w:tcPr>
            <w:tcW w:w="396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спортзалы, залы рекреации (с бассейном или без), бассейны</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4.6</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Общественное питание</w:t>
            </w:r>
          </w:p>
        </w:tc>
        <w:tc>
          <w:tcPr>
            <w:tcW w:w="396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предприятия общественного питания (столовые)</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3.4</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Здравоохранение</w:t>
            </w:r>
          </w:p>
        </w:tc>
        <w:tc>
          <w:tcPr>
            <w:tcW w:w="396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пункты оказания первой медицинской помощи</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4.9</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Обслуживание автотранспорта</w:t>
            </w:r>
          </w:p>
        </w:tc>
        <w:tc>
          <w:tcPr>
            <w:tcW w:w="396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автомобильные стоянки перед участками детских образовательных учреждений</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3.1</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Коммунальное обслуживание</w:t>
            </w:r>
          </w:p>
        </w:tc>
        <w:tc>
          <w:tcPr>
            <w:tcW w:w="3964"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nienie"/>
              <w:tabs>
                <w:tab w:val="left" w:pos="1120"/>
              </w:tabs>
              <w:ind w:left="33" w:firstLine="0"/>
              <w:jc w:val="left"/>
              <w:rPr>
                <w:rFonts w:ascii="Times New Roman" w:hAnsi="Times New Roman"/>
                <w:sz w:val="20"/>
              </w:rPr>
            </w:pPr>
            <w:r w:rsidRPr="003B7480">
              <w:rPr>
                <w:rFonts w:ascii="Times New Roman" w:hAnsi="Times New Roman"/>
                <w:sz w:val="20"/>
              </w:rPr>
              <w:t>объекты пожарной охраны (гидранты, резервуары, пожарные водоемы)</w:t>
            </w:r>
          </w:p>
        </w:tc>
        <w:tc>
          <w:tcPr>
            <w:tcW w:w="3260"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12.0</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Земельные участки (территории) общего пользования</w:t>
            </w:r>
          </w:p>
        </w:tc>
        <w:tc>
          <w:tcPr>
            <w:tcW w:w="3964"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1d"/>
              <w:tabs>
                <w:tab w:val="left" w:pos="851"/>
                <w:tab w:val="left" w:pos="1120"/>
              </w:tabs>
              <w:ind w:left="0" w:right="282"/>
              <w:rPr>
                <w:rFonts w:ascii="Times New Roman" w:hAnsi="Times New Roman"/>
              </w:rPr>
            </w:pPr>
            <w:r w:rsidRPr="003B7480">
              <w:rPr>
                <w:rFonts w:ascii="Times New Roman" w:hAnsi="Times New Roman"/>
              </w:rPr>
              <w:t>общественные туалеты</w:t>
            </w:r>
          </w:p>
        </w:tc>
        <w:tc>
          <w:tcPr>
            <w:tcW w:w="3260"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3964"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101"/>
              <w:jc w:val="left"/>
            </w:pPr>
            <w:r w:rsidRPr="003B7480">
              <w:t>скульптура и скульптурные композиции, фонтаны и другие объекты ландшафтного дизайна</w:t>
            </w:r>
          </w:p>
        </w:tc>
        <w:tc>
          <w:tcPr>
            <w:tcW w:w="3260"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3964"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101"/>
              <w:jc w:val="left"/>
            </w:pPr>
            <w:r w:rsidRPr="003B7480">
              <w:t>детские, спортивные площадки</w:t>
            </w:r>
          </w:p>
        </w:tc>
        <w:tc>
          <w:tcPr>
            <w:tcW w:w="3260"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3.1</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shd w:val="clear" w:color="FFFFFF" w:fill="FFFFFF"/>
              </w:rPr>
              <w:t>Коммунальное обслуживание</w:t>
            </w:r>
          </w:p>
        </w:tc>
        <w:tc>
          <w:tcPr>
            <w:tcW w:w="3964"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101"/>
              <w:jc w:val="center"/>
            </w:pPr>
            <w:r w:rsidRPr="003B7480">
              <w:t>Не установлены</w:t>
            </w:r>
          </w:p>
        </w:tc>
        <w:tc>
          <w:tcPr>
            <w:tcW w:w="3260"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bl>
    <w:p w:rsidR="008C5D58" w:rsidRPr="003B7480" w:rsidRDefault="008C5D58" w:rsidP="008C5D58">
      <w:pPr>
        <w:pStyle w:val="Iauiue"/>
        <w:jc w:val="both"/>
        <w:rPr>
          <w:rFonts w:ascii="Times New Roman" w:hAnsi="Times New Roman"/>
          <w:sz w:val="22"/>
          <w:szCs w:val="22"/>
        </w:rPr>
      </w:pPr>
      <w:r w:rsidRPr="003B7480">
        <w:rPr>
          <w:rFonts w:ascii="Times New Roman" w:hAnsi="Times New Roman"/>
          <w:b/>
          <w:sz w:val="22"/>
          <w:szCs w:val="22"/>
        </w:rPr>
        <w:t>3.Перечень вспомогательных видов разрешённого использования земельных участков:</w:t>
      </w:r>
      <w:r w:rsidRPr="003B7480">
        <w:rPr>
          <w:rFonts w:ascii="Times New Roman" w:hAnsi="Times New Roman"/>
          <w:sz w:val="22"/>
          <w:szCs w:val="22"/>
        </w:rPr>
        <w:t>не установлены.</w:t>
      </w:r>
    </w:p>
    <w:p w:rsidR="008C5D58" w:rsidRPr="003B7480" w:rsidRDefault="008C5D58" w:rsidP="008C5D58">
      <w:pPr>
        <w:pStyle w:val="nienie"/>
        <w:tabs>
          <w:tab w:val="left" w:pos="0"/>
          <w:tab w:val="left" w:pos="1120"/>
        </w:tabs>
        <w:ind w:firstLine="0"/>
        <w:jc w:val="center"/>
        <w:rPr>
          <w:rFonts w:ascii="Times New Roman" w:hAnsi="Times New Roman"/>
          <w:b/>
          <w:sz w:val="22"/>
          <w:szCs w:val="22"/>
        </w:rPr>
      </w:pPr>
      <w:r w:rsidRPr="003B7480">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C5D58" w:rsidRPr="003B7480" w:rsidRDefault="008C5D58" w:rsidP="008C5D58">
      <w:pPr>
        <w:pStyle w:val="nienie"/>
        <w:tabs>
          <w:tab w:val="left" w:pos="0"/>
          <w:tab w:val="left" w:pos="1120"/>
        </w:tabs>
        <w:ind w:firstLine="0"/>
        <w:jc w:val="center"/>
        <w:rPr>
          <w:rFonts w:ascii="Times New Roman" w:hAnsi="Times New Roman"/>
          <w:b/>
          <w:sz w:val="22"/>
          <w:szCs w:val="22"/>
        </w:rPr>
      </w:pPr>
    </w:p>
    <w:p w:rsidR="008C5D58" w:rsidRPr="003B7480" w:rsidRDefault="008C5D58" w:rsidP="008C5D58">
      <w:pPr>
        <w:numPr>
          <w:ilvl w:val="0"/>
          <w:numId w:val="4"/>
        </w:numPr>
        <w:tabs>
          <w:tab w:val="num" w:pos="0"/>
        </w:tabs>
        <w:jc w:val="center"/>
        <w:rPr>
          <w:rFonts w:ascii="Times New Roman" w:hAnsi="Times New Roman"/>
          <w:strike/>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8C5D58" w:rsidRPr="003B7480" w:rsidRDefault="008C5D58" w:rsidP="008C5D58">
      <w:pPr>
        <w:pStyle w:val="Iauiue"/>
        <w:jc w:val="both"/>
        <w:rPr>
          <w:rFonts w:ascii="Times New Roman" w:hAnsi="Times New Roman"/>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.1. Предельные (минимальные и (или) максимальные) размеры земельных участков – </w:t>
      </w:r>
      <w:r w:rsidRPr="003B7480">
        <w:rPr>
          <w:rFonts w:ascii="Times New Roman" w:hAnsi="Times New Roman"/>
          <w:sz w:val="22"/>
          <w:szCs w:val="22"/>
        </w:rPr>
        <w:t>не ограничено.</w:t>
      </w:r>
    </w:p>
    <w:p w:rsidR="008C5D58" w:rsidRPr="003B7480" w:rsidRDefault="008C5D58" w:rsidP="008C5D58">
      <w:pPr>
        <w:pStyle w:val="Iauiue"/>
        <w:jc w:val="both"/>
        <w:rPr>
          <w:rFonts w:ascii="Times New Roman" w:hAnsi="Times New Roman"/>
          <w:b/>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.2. Предельная (минимальная и (или) максимальная) площадь земельных участков- </w:t>
      </w:r>
      <w:r w:rsidRPr="003B7480">
        <w:rPr>
          <w:rFonts w:ascii="Times New Roman" w:hAnsi="Times New Roman"/>
          <w:sz w:val="22"/>
          <w:szCs w:val="22"/>
        </w:rPr>
        <w:t>не ограничено.</w:t>
      </w:r>
    </w:p>
    <w:p w:rsidR="008C5D58" w:rsidRPr="003B7480" w:rsidRDefault="008C5D58" w:rsidP="008C5D58">
      <w:pPr>
        <w:numPr>
          <w:ilvl w:val="0"/>
          <w:numId w:val="14"/>
        </w:numPr>
        <w:ind w:left="0" w:right="143" w:firstLine="0"/>
        <w:rPr>
          <w:rFonts w:ascii="Times New Roman" w:hAnsi="Times New Roman"/>
          <w:b/>
          <w:sz w:val="22"/>
          <w:szCs w:val="22"/>
        </w:rPr>
      </w:pPr>
      <w:r w:rsidRPr="003B7480">
        <w:rPr>
          <w:rFonts w:ascii="Times New Roman" w:hAnsi="Times New Roman"/>
          <w:b/>
          <w:sz w:val="22"/>
          <w:szCs w:val="22"/>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r w:rsidRPr="003B7480">
        <w:rPr>
          <w:rFonts w:ascii="Times New Roman" w:hAnsi="Times New Roman"/>
          <w:sz w:val="22"/>
          <w:szCs w:val="22"/>
        </w:rPr>
        <w:t>не ограничено</w:t>
      </w:r>
      <w:r w:rsidRPr="003B7480">
        <w:rPr>
          <w:rFonts w:ascii="Times New Roman" w:hAnsi="Times New Roman"/>
          <w:b/>
          <w:sz w:val="22"/>
          <w:szCs w:val="22"/>
        </w:rPr>
        <w:t>.</w:t>
      </w:r>
    </w:p>
    <w:p w:rsidR="008C5D58" w:rsidRPr="003B7480" w:rsidRDefault="008C5D58" w:rsidP="008C5D58">
      <w:pPr>
        <w:ind w:right="143"/>
        <w:jc w:val="center"/>
        <w:rPr>
          <w:rFonts w:ascii="Times New Roman" w:hAnsi="Times New Roman"/>
          <w:b/>
          <w:sz w:val="22"/>
          <w:szCs w:val="22"/>
        </w:rPr>
      </w:pPr>
    </w:p>
    <w:p w:rsidR="008C5D58" w:rsidRPr="003B7480" w:rsidRDefault="008C5D58" w:rsidP="008C5D58">
      <w:pPr>
        <w:pStyle w:val="Iauiue"/>
        <w:widowControl/>
        <w:numPr>
          <w:ilvl w:val="0"/>
          <w:numId w:val="14"/>
        </w:numPr>
        <w:ind w:left="0" w:right="1" w:firstLine="0"/>
        <w:rPr>
          <w:rFonts w:ascii="Times New Roman" w:hAnsi="Times New Roman"/>
          <w:b/>
          <w:iCs/>
          <w:sz w:val="22"/>
          <w:szCs w:val="22"/>
        </w:rPr>
      </w:pPr>
      <w:r w:rsidRPr="003B7480">
        <w:rPr>
          <w:rFonts w:ascii="Times New Roman" w:hAnsi="Times New Roman"/>
          <w:b/>
          <w:iCs/>
          <w:sz w:val="22"/>
          <w:szCs w:val="22"/>
        </w:rPr>
        <w:lastRenderedPageBreak/>
        <w:t>Предельное количество этажей или предельную высоту зданий, строений, сооружений:</w:t>
      </w:r>
      <w:r w:rsidRPr="003B7480">
        <w:rPr>
          <w:rFonts w:ascii="Times New Roman" w:hAnsi="Times New Roman"/>
          <w:sz w:val="22"/>
          <w:szCs w:val="22"/>
        </w:rPr>
        <w:t xml:space="preserve"> не ограничено.</w:t>
      </w:r>
    </w:p>
    <w:p w:rsidR="008C5D58" w:rsidRPr="003B7480" w:rsidRDefault="008C5D58" w:rsidP="008C5D58">
      <w:pPr>
        <w:pStyle w:val="Iauiue"/>
        <w:ind w:left="1713" w:right="1"/>
        <w:rPr>
          <w:rFonts w:ascii="Times New Roman" w:hAnsi="Times New Roman"/>
          <w:b/>
          <w:iCs/>
          <w:sz w:val="22"/>
          <w:szCs w:val="22"/>
        </w:rPr>
      </w:pPr>
    </w:p>
    <w:p w:rsidR="008C5D58" w:rsidRPr="003B7480" w:rsidRDefault="008C5D58" w:rsidP="008C5D58">
      <w:pPr>
        <w:pStyle w:val="1d"/>
        <w:numPr>
          <w:ilvl w:val="0"/>
          <w:numId w:val="14"/>
        </w:numPr>
        <w:ind w:left="0" w:firstLine="0"/>
        <w:jc w:val="both"/>
        <w:rPr>
          <w:rFonts w:ascii="Times New Roman" w:hAnsi="Times New Roman"/>
          <w:b/>
          <w:sz w:val="22"/>
          <w:szCs w:val="22"/>
        </w:rPr>
      </w:pPr>
      <w:r w:rsidRPr="003B7480">
        <w:rPr>
          <w:rFonts w:ascii="Times New Roman" w:hAnsi="Times New Roman"/>
          <w:b/>
          <w:sz w:val="22"/>
          <w:szCs w:val="22"/>
        </w:rPr>
        <w:t xml:space="preserve"> Максимальный процент застройки в границах земельного участка:</w:t>
      </w:r>
    </w:p>
    <w:p w:rsidR="008C5D58" w:rsidRPr="003B7480" w:rsidRDefault="008C5D58" w:rsidP="008C5D58">
      <w:pPr>
        <w:pStyle w:val="1d"/>
        <w:ind w:left="1713"/>
        <w:jc w:val="both"/>
        <w:rPr>
          <w:rFonts w:ascii="Times New Roman" w:hAnsi="Times New Roman"/>
          <w:b/>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862"/>
        <w:gridCol w:w="4822"/>
      </w:tblGrid>
      <w:tr w:rsidR="008C5D58" w:rsidRPr="003B7480" w:rsidTr="008C5D58">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sz w:val="22"/>
                <w:szCs w:val="22"/>
              </w:rPr>
            </w:pPr>
            <w:r w:rsidRPr="003B7480">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bCs/>
                <w:sz w:val="22"/>
                <w:szCs w:val="22"/>
                <w:u w:val="single"/>
              </w:rPr>
            </w:pPr>
            <w:r w:rsidRPr="003B7480">
              <w:rPr>
                <w:rFonts w:ascii="Times New Roman" w:hAnsi="Times New Roman"/>
                <w:sz w:val="22"/>
                <w:szCs w:val="22"/>
              </w:rPr>
              <w:t>Максимальный процент застройки в границах земельного участка</w:t>
            </w:r>
          </w:p>
        </w:tc>
      </w:tr>
      <w:tr w:rsidR="008C5D58" w:rsidRPr="003B7480" w:rsidTr="008C5D58">
        <w:trPr>
          <w:trHeight w:val="176"/>
        </w:trPr>
        <w:tc>
          <w:tcPr>
            <w:tcW w:w="51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tabs>
                <w:tab w:val="left" w:pos="284"/>
                <w:tab w:val="left" w:pos="851"/>
              </w:tabs>
              <w:ind w:right="284"/>
              <w:rPr>
                <w:rFonts w:ascii="Times New Roman" w:hAnsi="Times New Roman"/>
                <w:bCs/>
                <w:sz w:val="22"/>
                <w:szCs w:val="22"/>
              </w:rPr>
            </w:pPr>
            <w:r w:rsidRPr="003B7480">
              <w:rPr>
                <w:rFonts w:ascii="Times New Roman" w:hAnsi="Times New Roman"/>
                <w:bCs/>
                <w:sz w:val="22"/>
                <w:szCs w:val="22"/>
              </w:rPr>
              <w:t>ОС-1. Зона детских образовательных учреждений</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both"/>
              <w:rPr>
                <w:rFonts w:ascii="Times New Roman" w:hAnsi="Times New Roman"/>
                <w:sz w:val="22"/>
                <w:szCs w:val="22"/>
              </w:rPr>
            </w:pPr>
          </w:p>
          <w:p w:rsidR="008C5D58" w:rsidRPr="003B7480" w:rsidRDefault="008C5D58" w:rsidP="008C5D58">
            <w:pPr>
              <w:jc w:val="both"/>
              <w:rPr>
                <w:rFonts w:ascii="Times New Roman" w:hAnsi="Times New Roman"/>
                <w:sz w:val="22"/>
                <w:szCs w:val="22"/>
                <w:lang w:val="en-US"/>
              </w:rPr>
            </w:pPr>
            <w:r w:rsidRPr="003B7480">
              <w:rPr>
                <w:rFonts w:ascii="Times New Roman" w:hAnsi="Times New Roman"/>
                <w:sz w:val="22"/>
                <w:szCs w:val="22"/>
              </w:rPr>
              <w:t>55</w:t>
            </w:r>
            <w:r w:rsidRPr="003B7480">
              <w:rPr>
                <w:rFonts w:ascii="Times New Roman" w:hAnsi="Times New Roman"/>
                <w:sz w:val="22"/>
                <w:szCs w:val="22"/>
                <w:lang w:val="en-US"/>
              </w:rPr>
              <w:t>%</w:t>
            </w:r>
          </w:p>
        </w:tc>
      </w:tr>
    </w:tbl>
    <w:p w:rsidR="008C5D58" w:rsidRPr="003B7480" w:rsidRDefault="008C5D58" w:rsidP="008C5D58">
      <w:pPr>
        <w:pStyle w:val="1d"/>
        <w:tabs>
          <w:tab w:val="left" w:pos="851"/>
          <w:tab w:val="left" w:pos="1120"/>
        </w:tabs>
        <w:ind w:left="709" w:right="282"/>
        <w:jc w:val="both"/>
        <w:rPr>
          <w:rFonts w:ascii="Times New Roman" w:hAnsi="Times New Roman"/>
          <w:sz w:val="22"/>
          <w:szCs w:val="22"/>
        </w:rPr>
      </w:pPr>
    </w:p>
    <w:p w:rsidR="008C5D58" w:rsidRPr="003B7480" w:rsidRDefault="008C5D58" w:rsidP="008C5D58">
      <w:pPr>
        <w:pStyle w:val="Iauiue"/>
        <w:ind w:right="1" w:firstLine="709"/>
        <w:jc w:val="center"/>
        <w:rPr>
          <w:rFonts w:ascii="Times New Roman" w:hAnsi="Times New Roman"/>
          <w:b/>
          <w:sz w:val="22"/>
          <w:szCs w:val="22"/>
        </w:rPr>
      </w:pPr>
      <w:r w:rsidRPr="003B7480">
        <w:rPr>
          <w:rFonts w:ascii="Times New Roman" w:hAnsi="Times New Roman"/>
          <w:b/>
          <w:sz w:val="22"/>
          <w:szCs w:val="22"/>
        </w:rPr>
        <w:t>Примечания:</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Рекомендуемые удельные показатели нормируемых элементов территории населенного пункта:</w:t>
      </w:r>
    </w:p>
    <w:tbl>
      <w:tblPr>
        <w:tblW w:w="83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080"/>
        <w:gridCol w:w="3600"/>
        <w:gridCol w:w="3719"/>
      </w:tblGrid>
      <w:tr w:rsidR="008C5D58" w:rsidRPr="003B7480" w:rsidTr="008C5D58">
        <w:trPr>
          <w:trHeight w:val="699"/>
        </w:trPr>
        <w:tc>
          <w:tcPr>
            <w:tcW w:w="1080"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Iauiue"/>
              <w:ind w:right="1"/>
              <w:jc w:val="both"/>
              <w:rPr>
                <w:rFonts w:ascii="Times New Roman" w:hAnsi="Times New Roman"/>
                <w:iCs/>
                <w:sz w:val="22"/>
                <w:szCs w:val="22"/>
              </w:rPr>
            </w:pPr>
            <w:r w:rsidRPr="003B7480">
              <w:rPr>
                <w:rFonts w:ascii="Times New Roman" w:hAnsi="Times New Roman"/>
                <w:iCs/>
                <w:sz w:val="22"/>
                <w:szCs w:val="22"/>
              </w:rPr>
              <w:t>№№</w:t>
            </w:r>
          </w:p>
          <w:p w:rsidR="008C5D58" w:rsidRPr="003B7480" w:rsidRDefault="008C5D58" w:rsidP="008C5D58">
            <w:pPr>
              <w:pStyle w:val="Iauiue"/>
              <w:ind w:right="1"/>
              <w:jc w:val="both"/>
              <w:rPr>
                <w:rFonts w:ascii="Times New Roman" w:hAnsi="Times New Roman"/>
                <w:iCs/>
                <w:sz w:val="22"/>
                <w:szCs w:val="22"/>
              </w:rPr>
            </w:pPr>
            <w:r w:rsidRPr="003B7480">
              <w:rPr>
                <w:rFonts w:ascii="Times New Roman" w:hAnsi="Times New Roman"/>
                <w:iCs/>
                <w:sz w:val="22"/>
                <w:szCs w:val="22"/>
              </w:rPr>
              <w:t>по п/п</w:t>
            </w:r>
          </w:p>
        </w:tc>
        <w:tc>
          <w:tcPr>
            <w:tcW w:w="3600"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Iauiue"/>
              <w:ind w:right="1"/>
              <w:jc w:val="both"/>
              <w:rPr>
                <w:rFonts w:ascii="Times New Roman" w:hAnsi="Times New Roman"/>
                <w:iCs/>
                <w:sz w:val="22"/>
                <w:szCs w:val="22"/>
              </w:rPr>
            </w:pPr>
            <w:r w:rsidRPr="003B7480">
              <w:rPr>
                <w:rFonts w:ascii="Times New Roman" w:hAnsi="Times New Roman"/>
                <w:iCs/>
                <w:sz w:val="22"/>
                <w:szCs w:val="22"/>
              </w:rPr>
              <w:t>Элементы территории</w:t>
            </w:r>
          </w:p>
        </w:tc>
        <w:tc>
          <w:tcPr>
            <w:tcW w:w="371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Iauiue"/>
              <w:ind w:right="1"/>
              <w:jc w:val="both"/>
              <w:rPr>
                <w:rFonts w:ascii="Times New Roman" w:hAnsi="Times New Roman"/>
                <w:iCs/>
                <w:sz w:val="22"/>
                <w:szCs w:val="22"/>
              </w:rPr>
            </w:pPr>
            <w:r w:rsidRPr="003B7480">
              <w:rPr>
                <w:rFonts w:ascii="Times New Roman" w:hAnsi="Times New Roman"/>
                <w:iCs/>
                <w:sz w:val="22"/>
                <w:szCs w:val="22"/>
              </w:rPr>
              <w:t>Удельная площадь, м 2/чел, не менее</w:t>
            </w:r>
          </w:p>
        </w:tc>
      </w:tr>
      <w:tr w:rsidR="008C5D58" w:rsidRPr="003B7480" w:rsidTr="008C5D58">
        <w:trPr>
          <w:trHeight w:val="330"/>
        </w:trPr>
        <w:tc>
          <w:tcPr>
            <w:tcW w:w="1080"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Iauiue"/>
              <w:ind w:right="1"/>
              <w:jc w:val="both"/>
              <w:rPr>
                <w:rFonts w:ascii="Times New Roman" w:hAnsi="Times New Roman"/>
                <w:iCs/>
                <w:sz w:val="22"/>
                <w:szCs w:val="22"/>
              </w:rPr>
            </w:pPr>
            <w:r w:rsidRPr="003B7480">
              <w:rPr>
                <w:rFonts w:ascii="Times New Roman" w:hAnsi="Times New Roman"/>
                <w:iCs/>
                <w:sz w:val="22"/>
                <w:szCs w:val="22"/>
              </w:rPr>
              <w:t>1</w:t>
            </w:r>
          </w:p>
        </w:tc>
        <w:tc>
          <w:tcPr>
            <w:tcW w:w="360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ind w:right="1"/>
              <w:jc w:val="both"/>
              <w:rPr>
                <w:rFonts w:ascii="Times New Roman" w:hAnsi="Times New Roman"/>
                <w:iCs/>
                <w:sz w:val="22"/>
                <w:szCs w:val="22"/>
              </w:rPr>
            </w:pPr>
            <w:r w:rsidRPr="003B7480">
              <w:rPr>
                <w:rFonts w:ascii="Times New Roman" w:hAnsi="Times New Roman"/>
                <w:iCs/>
                <w:sz w:val="22"/>
                <w:szCs w:val="22"/>
              </w:rPr>
              <w:t>Участки школ</w:t>
            </w:r>
          </w:p>
        </w:tc>
        <w:tc>
          <w:tcPr>
            <w:tcW w:w="371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Iauiue"/>
              <w:ind w:right="1"/>
              <w:jc w:val="both"/>
              <w:rPr>
                <w:rFonts w:ascii="Times New Roman" w:hAnsi="Times New Roman"/>
                <w:iCs/>
                <w:sz w:val="22"/>
                <w:szCs w:val="22"/>
              </w:rPr>
            </w:pPr>
            <w:r w:rsidRPr="003B7480">
              <w:rPr>
                <w:rFonts w:ascii="Times New Roman" w:hAnsi="Times New Roman"/>
                <w:iCs/>
                <w:sz w:val="22"/>
                <w:szCs w:val="22"/>
              </w:rPr>
              <w:t>4,7</w:t>
            </w:r>
          </w:p>
        </w:tc>
      </w:tr>
      <w:tr w:rsidR="008C5D58" w:rsidRPr="003B7480" w:rsidTr="008C5D58">
        <w:trPr>
          <w:trHeight w:val="348"/>
        </w:trPr>
        <w:tc>
          <w:tcPr>
            <w:tcW w:w="1080"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Iauiue"/>
              <w:ind w:right="1"/>
              <w:jc w:val="both"/>
              <w:rPr>
                <w:rFonts w:ascii="Times New Roman" w:hAnsi="Times New Roman"/>
                <w:iCs/>
                <w:sz w:val="22"/>
                <w:szCs w:val="22"/>
              </w:rPr>
            </w:pPr>
            <w:r w:rsidRPr="003B7480">
              <w:rPr>
                <w:rFonts w:ascii="Times New Roman" w:hAnsi="Times New Roman"/>
                <w:iCs/>
                <w:sz w:val="22"/>
                <w:szCs w:val="22"/>
              </w:rPr>
              <w:t>2</w:t>
            </w:r>
          </w:p>
        </w:tc>
        <w:tc>
          <w:tcPr>
            <w:tcW w:w="360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ind w:right="1"/>
              <w:jc w:val="both"/>
              <w:rPr>
                <w:rFonts w:ascii="Times New Roman" w:hAnsi="Times New Roman"/>
                <w:iCs/>
                <w:sz w:val="22"/>
                <w:szCs w:val="22"/>
              </w:rPr>
            </w:pPr>
            <w:r w:rsidRPr="003B7480">
              <w:rPr>
                <w:rFonts w:ascii="Times New Roman" w:hAnsi="Times New Roman"/>
                <w:iCs/>
                <w:sz w:val="22"/>
                <w:szCs w:val="22"/>
              </w:rPr>
              <w:t>Участки дошкольных учреждений</w:t>
            </w:r>
          </w:p>
        </w:tc>
        <w:tc>
          <w:tcPr>
            <w:tcW w:w="371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Iauiue"/>
              <w:ind w:right="1"/>
              <w:jc w:val="both"/>
              <w:rPr>
                <w:rFonts w:ascii="Times New Roman" w:hAnsi="Times New Roman"/>
                <w:iCs/>
                <w:sz w:val="22"/>
                <w:szCs w:val="22"/>
              </w:rPr>
            </w:pPr>
            <w:r w:rsidRPr="003B7480">
              <w:rPr>
                <w:rFonts w:ascii="Times New Roman" w:hAnsi="Times New Roman"/>
                <w:iCs/>
                <w:sz w:val="22"/>
                <w:szCs w:val="22"/>
              </w:rPr>
              <w:t>1,2</w:t>
            </w:r>
          </w:p>
        </w:tc>
      </w:tr>
    </w:tbl>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Участки дошкольных образовательных учреждений не должны примыкать непосредственно к магистральным улицам.</w:t>
      </w:r>
    </w:p>
    <w:p w:rsidR="008C5D58" w:rsidRPr="003B7480" w:rsidRDefault="008C5D58" w:rsidP="008C5D58">
      <w:pPr>
        <w:pStyle w:val="Iauiue"/>
        <w:ind w:right="1" w:firstLine="709"/>
        <w:jc w:val="both"/>
        <w:rPr>
          <w:rFonts w:ascii="Times New Roman" w:hAnsi="Times New Roman"/>
          <w:iCs/>
          <w:sz w:val="22"/>
          <w:szCs w:val="22"/>
        </w:rPr>
      </w:pPr>
    </w:p>
    <w:p w:rsidR="008C5D58" w:rsidRPr="003B7480" w:rsidRDefault="008C5D58" w:rsidP="008C5D58">
      <w:pPr>
        <w:tabs>
          <w:tab w:val="left" w:pos="284"/>
          <w:tab w:val="left" w:pos="851"/>
        </w:tabs>
        <w:ind w:firstLine="709"/>
        <w:jc w:val="both"/>
        <w:rPr>
          <w:rFonts w:ascii="Times New Roman" w:hAnsi="Times New Roman"/>
          <w:b/>
          <w:bCs/>
          <w:sz w:val="22"/>
          <w:szCs w:val="22"/>
        </w:rPr>
      </w:pPr>
      <w:r w:rsidRPr="003B7480">
        <w:rPr>
          <w:rFonts w:ascii="Times New Roman" w:hAnsi="Times New Roman"/>
          <w:b/>
          <w:bCs/>
          <w:sz w:val="22"/>
          <w:szCs w:val="22"/>
        </w:rPr>
        <w:t>ОС-2. Зона спортивных и спортивно-зрелищных сооружений</w:t>
      </w:r>
    </w:p>
    <w:p w:rsidR="008C5D58" w:rsidRPr="003B7480" w:rsidRDefault="008C5D58" w:rsidP="008C5D58">
      <w:pPr>
        <w:pStyle w:val="Iauiue"/>
        <w:ind w:firstLine="709"/>
        <w:jc w:val="both"/>
        <w:rPr>
          <w:rFonts w:ascii="Times New Roman" w:hAnsi="Times New Roman"/>
          <w:b/>
          <w:bCs/>
          <w:sz w:val="22"/>
          <w:szCs w:val="22"/>
        </w:rPr>
      </w:pPr>
      <w:r w:rsidRPr="003B7480">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53"/>
        <w:gridCol w:w="2520"/>
        <w:gridCol w:w="3263"/>
        <w:gridCol w:w="3148"/>
      </w:tblGrid>
      <w:tr w:rsidR="008C5D58" w:rsidRPr="003B7480" w:rsidTr="008C5D58">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земельных участков</w:t>
            </w:r>
          </w:p>
        </w:tc>
        <w:tc>
          <w:tcPr>
            <w:tcW w:w="339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326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8C5D58" w:rsidRPr="003B7480" w:rsidTr="008C5D58">
        <w:trPr>
          <w:trHeight w:val="470"/>
        </w:trPr>
        <w:tc>
          <w:tcPr>
            <w:tcW w:w="77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5.1</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Спорт</w:t>
            </w:r>
          </w:p>
        </w:tc>
        <w:tc>
          <w:tcPr>
            <w:tcW w:w="339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универсальные спортивные и зрелищные залы или комплексы (с трибунами)</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339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спортивные школы</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339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спортзалы, залы рекреации (с бассейном или без)</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339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закрытые плавательные бассейны</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339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спортклубы</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339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спортплощадки, футбольные поля, теннисные корты</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bl>
    <w:p w:rsidR="008C5D58" w:rsidRPr="003B7480" w:rsidRDefault="008C5D58" w:rsidP="008C5D58">
      <w:pPr>
        <w:tabs>
          <w:tab w:val="left" w:pos="284"/>
          <w:tab w:val="left" w:pos="851"/>
        </w:tabs>
        <w:ind w:firstLine="709"/>
        <w:jc w:val="both"/>
        <w:rPr>
          <w:rFonts w:ascii="Times New Roman" w:hAnsi="Times New Roman"/>
          <w:b/>
          <w:bCs/>
          <w:sz w:val="22"/>
          <w:szCs w:val="22"/>
        </w:rPr>
      </w:pPr>
    </w:p>
    <w:p w:rsidR="008C5D58" w:rsidRPr="003B7480" w:rsidRDefault="008C5D58" w:rsidP="008C5D58">
      <w:pPr>
        <w:pStyle w:val="Iauiue"/>
        <w:ind w:firstLine="709"/>
        <w:jc w:val="both"/>
        <w:rPr>
          <w:rFonts w:ascii="Times New Roman" w:hAnsi="Times New Roman"/>
          <w:b/>
          <w:sz w:val="22"/>
          <w:szCs w:val="22"/>
        </w:rPr>
      </w:pPr>
      <w:r w:rsidRPr="003B7480">
        <w:rPr>
          <w:rFonts w:ascii="Times New Roman" w:hAnsi="Times New Roman"/>
          <w:b/>
          <w:sz w:val="22"/>
          <w:szCs w:val="22"/>
        </w:rPr>
        <w:t>2.Перечень условно разрешенных видов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20"/>
        <w:gridCol w:w="2381"/>
        <w:gridCol w:w="3688"/>
        <w:gridCol w:w="2895"/>
      </w:tblGrid>
      <w:tr w:rsidR="008C5D58" w:rsidRPr="003B7480" w:rsidTr="008C5D58">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земельных участков</w:t>
            </w:r>
          </w:p>
        </w:tc>
        <w:tc>
          <w:tcPr>
            <w:tcW w:w="410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26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8C5D58" w:rsidRPr="003B7480" w:rsidTr="008C5D58">
        <w:tc>
          <w:tcPr>
            <w:tcW w:w="77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3.6</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Культурное развитие</w:t>
            </w:r>
          </w:p>
        </w:tc>
        <w:tc>
          <w:tcPr>
            <w:tcW w:w="410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b/>
              </w:rPr>
            </w:pPr>
            <w:r w:rsidRPr="003B7480">
              <w:rPr>
                <w:rFonts w:ascii="Times New Roman" w:hAnsi="Times New Roman"/>
              </w:rPr>
              <w:t>выставочные залы</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10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залы, клубы многоцелевого и специализированного назначения</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6.8</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Связь</w:t>
            </w:r>
          </w:p>
        </w:tc>
        <w:tc>
          <w:tcPr>
            <w:tcW w:w="410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телевизионные и радио – студии</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3.2</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Социальное обслуживание</w:t>
            </w:r>
          </w:p>
        </w:tc>
        <w:tc>
          <w:tcPr>
            <w:tcW w:w="410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отделения связи, почтовые отделения, телефонные и телеграфные станции</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8.3</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Обеспечение внутреннего правопорядка</w:t>
            </w:r>
          </w:p>
        </w:tc>
        <w:tc>
          <w:tcPr>
            <w:tcW w:w="410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отделения, участковые пункты милиции</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4.4</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Магазины</w:t>
            </w:r>
          </w:p>
        </w:tc>
        <w:tc>
          <w:tcPr>
            <w:tcW w:w="410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специализированные магазины по продаже спортивных товаров</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4.7</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Гостиничное обслуживание</w:t>
            </w:r>
          </w:p>
        </w:tc>
        <w:tc>
          <w:tcPr>
            <w:tcW w:w="410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гостиницы, дома приёма гостей</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3.3</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Бытовое обслуживание</w:t>
            </w:r>
          </w:p>
        </w:tc>
        <w:tc>
          <w:tcPr>
            <w:tcW w:w="410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 xml:space="preserve">бани, сауны, салоны красоты, </w:t>
            </w:r>
            <w:r w:rsidRPr="003B7480">
              <w:rPr>
                <w:rFonts w:ascii="Times New Roman" w:hAnsi="Times New Roman"/>
                <w:lang w:val="en-US"/>
              </w:rPr>
              <w:t>SPA</w:t>
            </w:r>
            <w:r w:rsidRPr="003B7480">
              <w:rPr>
                <w:rFonts w:ascii="Times New Roman" w:hAnsi="Times New Roman"/>
              </w:rPr>
              <w:t xml:space="preserve"> – </w:t>
            </w:r>
            <w:r w:rsidRPr="003B7480">
              <w:rPr>
                <w:rFonts w:ascii="Times New Roman" w:hAnsi="Times New Roman"/>
              </w:rPr>
              <w:lastRenderedPageBreak/>
              <w:t>салоны, фитнес – центры</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lastRenderedPageBreak/>
              <w:t>Не установлены</w:t>
            </w:r>
          </w:p>
        </w:tc>
      </w:tr>
      <w:tr w:rsidR="008C5D58" w:rsidRPr="003B7480" w:rsidTr="008C5D58">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4.6</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Общественное питание</w:t>
            </w:r>
          </w:p>
        </w:tc>
        <w:tc>
          <w:tcPr>
            <w:tcW w:w="410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предприятия общественного питания (кафе, закусочные, бары)</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7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3.4</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Здравоохранение</w:t>
            </w:r>
          </w:p>
        </w:tc>
        <w:tc>
          <w:tcPr>
            <w:tcW w:w="4105"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пункты оказания первой медицинской помощи</w:t>
            </w:r>
          </w:p>
        </w:tc>
        <w:tc>
          <w:tcPr>
            <w:tcW w:w="3260"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105"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аптеки</w:t>
            </w:r>
          </w:p>
        </w:tc>
        <w:tc>
          <w:tcPr>
            <w:tcW w:w="3260"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105"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консультативные поликлиники</w:t>
            </w:r>
          </w:p>
        </w:tc>
        <w:tc>
          <w:tcPr>
            <w:tcW w:w="3260"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4.9</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Обслуживание автотранспорта</w:t>
            </w:r>
          </w:p>
        </w:tc>
        <w:tc>
          <w:tcPr>
            <w:tcW w:w="4105"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101"/>
            </w:pPr>
            <w:r w:rsidRPr="003B7480">
              <w:t>парковки перед объектами спортивно-зрелищных, обслуживающих и коммерческих видов использования</w:t>
            </w:r>
          </w:p>
        </w:tc>
        <w:tc>
          <w:tcPr>
            <w:tcW w:w="3260"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105"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101"/>
            </w:pPr>
            <w:r w:rsidRPr="003B7480">
              <w:t>отдельно стоящие или встроенные в здания многоуровневые стоянки, гаражи</w:t>
            </w:r>
          </w:p>
        </w:tc>
        <w:tc>
          <w:tcPr>
            <w:tcW w:w="3260"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105"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101"/>
            </w:pPr>
            <w:r w:rsidRPr="003B7480">
              <w:t>открытые автостоянки</w:t>
            </w:r>
          </w:p>
        </w:tc>
        <w:tc>
          <w:tcPr>
            <w:tcW w:w="3260"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3.7</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Религиозное использование</w:t>
            </w:r>
          </w:p>
        </w:tc>
        <w:tc>
          <w:tcPr>
            <w:tcW w:w="4105"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101"/>
            </w:pPr>
            <w:r w:rsidRPr="003B7480">
              <w:t>объекты, связанные с отправлением культа</w:t>
            </w:r>
          </w:p>
        </w:tc>
        <w:tc>
          <w:tcPr>
            <w:tcW w:w="3260"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3.1</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Коммунальное обслуживание</w:t>
            </w:r>
          </w:p>
        </w:tc>
        <w:tc>
          <w:tcPr>
            <w:tcW w:w="4105"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101"/>
            </w:pPr>
            <w:r w:rsidRPr="003B7480">
              <w:t>антенны сотовой, радиорелейной и спутниковой связи</w:t>
            </w:r>
          </w:p>
        </w:tc>
        <w:tc>
          <w:tcPr>
            <w:tcW w:w="3260"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105"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101"/>
            </w:pPr>
            <w:r w:rsidRPr="003B7480">
              <w:t>объекты пожарной охраны (гидранты, резервуары, пожарные водоемы)</w:t>
            </w:r>
          </w:p>
        </w:tc>
        <w:tc>
          <w:tcPr>
            <w:tcW w:w="3260"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7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12.0</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Земельные участки (территории) общего пользования</w:t>
            </w:r>
          </w:p>
        </w:tc>
        <w:tc>
          <w:tcPr>
            <w:tcW w:w="4105"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nienie"/>
              <w:tabs>
                <w:tab w:val="left" w:pos="1120"/>
              </w:tabs>
              <w:ind w:left="0" w:firstLine="0"/>
              <w:rPr>
                <w:rFonts w:ascii="Times New Roman" w:hAnsi="Times New Roman"/>
                <w:sz w:val="20"/>
              </w:rPr>
            </w:pPr>
            <w:r w:rsidRPr="003B7480">
              <w:rPr>
                <w:rFonts w:ascii="Times New Roman" w:hAnsi="Times New Roman"/>
                <w:sz w:val="20"/>
              </w:rPr>
              <w:t>рекламные конструкции</w:t>
            </w:r>
          </w:p>
        </w:tc>
        <w:tc>
          <w:tcPr>
            <w:tcW w:w="3260"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105"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nienie"/>
              <w:tabs>
                <w:tab w:val="left" w:pos="1120"/>
              </w:tabs>
              <w:ind w:left="0" w:firstLine="0"/>
              <w:rPr>
                <w:rFonts w:ascii="Times New Roman" w:hAnsi="Times New Roman"/>
                <w:sz w:val="20"/>
              </w:rPr>
            </w:pPr>
            <w:r w:rsidRPr="003B7480">
              <w:rPr>
                <w:rFonts w:ascii="Times New Roman" w:hAnsi="Times New Roman"/>
                <w:sz w:val="20"/>
              </w:rPr>
              <w:t>скульптура и скульптурные композиции, фонтаны и другие объекты ландшафтного дизайна</w:t>
            </w:r>
          </w:p>
        </w:tc>
        <w:tc>
          <w:tcPr>
            <w:tcW w:w="3260"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105"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nienie"/>
              <w:tabs>
                <w:tab w:val="left" w:pos="1120"/>
              </w:tabs>
              <w:ind w:left="0" w:firstLine="0"/>
              <w:rPr>
                <w:rFonts w:ascii="Times New Roman" w:hAnsi="Times New Roman"/>
                <w:sz w:val="20"/>
              </w:rPr>
            </w:pPr>
            <w:r w:rsidRPr="003B7480">
              <w:rPr>
                <w:rFonts w:ascii="Times New Roman" w:hAnsi="Times New Roman"/>
                <w:sz w:val="20"/>
              </w:rPr>
              <w:t>общественные туалеты</w:t>
            </w:r>
          </w:p>
        </w:tc>
        <w:tc>
          <w:tcPr>
            <w:tcW w:w="3260"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105"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nienie"/>
              <w:tabs>
                <w:tab w:val="left" w:pos="1120"/>
              </w:tabs>
              <w:ind w:left="0" w:firstLine="0"/>
              <w:rPr>
                <w:rFonts w:ascii="Times New Roman" w:hAnsi="Times New Roman"/>
                <w:sz w:val="20"/>
              </w:rPr>
            </w:pPr>
            <w:r w:rsidRPr="003B7480">
              <w:rPr>
                <w:rFonts w:ascii="Times New Roman" w:hAnsi="Times New Roman"/>
                <w:sz w:val="20"/>
              </w:rPr>
              <w:t>мусоросборники</w:t>
            </w:r>
          </w:p>
        </w:tc>
        <w:tc>
          <w:tcPr>
            <w:tcW w:w="3260"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3.1</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shd w:val="clear" w:color="FFFFFF" w:fill="FFFFFF"/>
              </w:rPr>
              <w:t>Коммунальное обслуживание</w:t>
            </w:r>
          </w:p>
        </w:tc>
        <w:tc>
          <w:tcPr>
            <w:tcW w:w="4105"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pStyle w:val="nienie"/>
              <w:tabs>
                <w:tab w:val="left" w:pos="1120"/>
              </w:tabs>
              <w:ind w:left="0" w:firstLine="0"/>
              <w:jc w:val="center"/>
              <w:rPr>
                <w:rFonts w:ascii="Times New Roman" w:hAnsi="Times New Roman"/>
                <w:sz w:val="20"/>
              </w:rPr>
            </w:pPr>
            <w:r w:rsidRPr="003B7480">
              <w:rPr>
                <w:rFonts w:ascii="Times New Roman" w:hAnsi="Times New Roman"/>
                <w:sz w:val="20"/>
              </w:rPr>
              <w:t>Не установлены</w:t>
            </w:r>
          </w:p>
        </w:tc>
        <w:tc>
          <w:tcPr>
            <w:tcW w:w="3260" w:type="dxa"/>
            <w:tcBorders>
              <w:top w:val="single" w:sz="4" w:space="0" w:color="000000"/>
              <w:left w:val="single" w:sz="4" w:space="0" w:color="000000"/>
              <w:bottom w:val="single" w:sz="4" w:space="0" w:color="000000"/>
              <w:right w:val="single" w:sz="4" w:space="0" w:color="000000"/>
            </w:tcBorders>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bl>
    <w:p w:rsidR="008C5D58" w:rsidRPr="003B7480" w:rsidRDefault="008C5D58" w:rsidP="008C5D58">
      <w:pPr>
        <w:tabs>
          <w:tab w:val="left" w:pos="284"/>
          <w:tab w:val="left" w:pos="851"/>
        </w:tabs>
        <w:ind w:right="-37"/>
        <w:jc w:val="both"/>
        <w:rPr>
          <w:rFonts w:ascii="Times New Roman" w:hAnsi="Times New Roman"/>
          <w:i/>
          <w:iCs/>
          <w:sz w:val="22"/>
          <w:szCs w:val="22"/>
        </w:rPr>
      </w:pPr>
    </w:p>
    <w:p w:rsidR="008C5D58" w:rsidRPr="003B7480" w:rsidRDefault="008C5D58" w:rsidP="008C5D58">
      <w:pPr>
        <w:pStyle w:val="Iauiue"/>
        <w:ind w:firstLine="709"/>
        <w:jc w:val="both"/>
        <w:rPr>
          <w:rFonts w:ascii="Times New Roman" w:hAnsi="Times New Roman"/>
          <w:sz w:val="22"/>
          <w:szCs w:val="22"/>
        </w:rPr>
      </w:pPr>
      <w:r w:rsidRPr="003B7480">
        <w:rPr>
          <w:rFonts w:ascii="Times New Roman" w:hAnsi="Times New Roman"/>
          <w:b/>
          <w:sz w:val="22"/>
          <w:szCs w:val="22"/>
        </w:rPr>
        <w:t>3.Перечень вспомогательных видов разрешённого использования земельных участков:</w:t>
      </w:r>
      <w:r w:rsidRPr="003B7480">
        <w:rPr>
          <w:rFonts w:ascii="Times New Roman" w:hAnsi="Times New Roman"/>
          <w:sz w:val="22"/>
          <w:szCs w:val="22"/>
        </w:rPr>
        <w:t>не установлены.</w:t>
      </w:r>
    </w:p>
    <w:p w:rsidR="008C5D58" w:rsidRPr="003B7480" w:rsidRDefault="008C5D58" w:rsidP="008C5D58">
      <w:pPr>
        <w:pStyle w:val="nienie"/>
        <w:tabs>
          <w:tab w:val="left" w:pos="0"/>
          <w:tab w:val="left" w:pos="1120"/>
        </w:tabs>
        <w:ind w:firstLine="0"/>
        <w:jc w:val="center"/>
        <w:rPr>
          <w:rFonts w:ascii="Times New Roman" w:hAnsi="Times New Roman"/>
          <w:b/>
          <w:sz w:val="22"/>
          <w:szCs w:val="22"/>
        </w:rPr>
      </w:pPr>
      <w:r w:rsidRPr="003B7480">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C5D58" w:rsidRPr="003B7480" w:rsidRDefault="008C5D58" w:rsidP="008C5D58">
      <w:pPr>
        <w:pStyle w:val="nienie"/>
        <w:tabs>
          <w:tab w:val="left" w:pos="0"/>
          <w:tab w:val="left" w:pos="1120"/>
        </w:tabs>
        <w:ind w:firstLine="0"/>
        <w:jc w:val="center"/>
        <w:rPr>
          <w:rFonts w:ascii="Times New Roman" w:hAnsi="Times New Roman"/>
          <w:b/>
          <w:sz w:val="22"/>
          <w:szCs w:val="22"/>
        </w:rPr>
      </w:pPr>
    </w:p>
    <w:p w:rsidR="008C5D58" w:rsidRPr="003B7480" w:rsidRDefault="008C5D58" w:rsidP="008C5D58">
      <w:pPr>
        <w:numPr>
          <w:ilvl w:val="0"/>
          <w:numId w:val="4"/>
        </w:numPr>
        <w:tabs>
          <w:tab w:val="num" w:pos="0"/>
        </w:tabs>
        <w:jc w:val="center"/>
        <w:rPr>
          <w:rFonts w:ascii="Times New Roman" w:hAnsi="Times New Roman"/>
          <w:strike/>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8C5D58" w:rsidRPr="003B7480" w:rsidRDefault="008C5D58" w:rsidP="008C5D58">
      <w:pPr>
        <w:pStyle w:val="Iauiue"/>
        <w:jc w:val="both"/>
        <w:rPr>
          <w:rFonts w:ascii="Times New Roman" w:hAnsi="Times New Roman"/>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.1. Предельные (минимальные и (или) максимальные) размеры земельных участков: </w:t>
      </w:r>
      <w:r w:rsidRPr="003B7480">
        <w:rPr>
          <w:rFonts w:ascii="Times New Roman" w:hAnsi="Times New Roman"/>
          <w:sz w:val="22"/>
          <w:szCs w:val="22"/>
        </w:rPr>
        <w:t>не ограничено.</w:t>
      </w:r>
    </w:p>
    <w:p w:rsidR="008C5D58" w:rsidRPr="003B7480" w:rsidRDefault="008C5D58" w:rsidP="008C5D58">
      <w:pPr>
        <w:pStyle w:val="Iauiue"/>
        <w:jc w:val="both"/>
        <w:rPr>
          <w:rFonts w:ascii="Times New Roman" w:hAnsi="Times New Roman"/>
          <w:sz w:val="22"/>
          <w:szCs w:val="22"/>
        </w:rPr>
      </w:pPr>
      <w:r w:rsidRPr="003B7480">
        <w:rPr>
          <w:rFonts w:ascii="Times New Roman" w:hAnsi="Times New Roman"/>
          <w:b/>
          <w:sz w:val="22"/>
          <w:szCs w:val="22"/>
          <w:lang w:val="en-US"/>
        </w:rPr>
        <w:t>I</w:t>
      </w:r>
      <w:r w:rsidRPr="003B7480">
        <w:rPr>
          <w:rFonts w:ascii="Times New Roman" w:hAnsi="Times New Roman"/>
          <w:b/>
          <w:sz w:val="22"/>
          <w:szCs w:val="22"/>
        </w:rPr>
        <w:t>.2. Предельная (минимальная и (или) максимальная) площадь земельных участков:</w:t>
      </w:r>
      <w:r w:rsidRPr="003B7480">
        <w:rPr>
          <w:rFonts w:ascii="Times New Roman" w:hAnsi="Times New Roman"/>
          <w:sz w:val="22"/>
          <w:szCs w:val="22"/>
        </w:rPr>
        <w:t xml:space="preserve"> не ограничено.</w:t>
      </w:r>
    </w:p>
    <w:p w:rsidR="008C5D58" w:rsidRPr="003B7480" w:rsidRDefault="008C5D58" w:rsidP="008C5D58">
      <w:pPr>
        <w:pStyle w:val="Iauiue"/>
        <w:jc w:val="both"/>
        <w:rPr>
          <w:rFonts w:ascii="Times New Roman" w:hAnsi="Times New Roman"/>
          <w:b/>
          <w:sz w:val="22"/>
          <w:szCs w:val="22"/>
        </w:rPr>
      </w:pPr>
    </w:p>
    <w:p w:rsidR="008C5D58" w:rsidRPr="003B7480" w:rsidRDefault="008C5D58" w:rsidP="008C5D58">
      <w:pPr>
        <w:ind w:right="143"/>
        <w:jc w:val="both"/>
        <w:rPr>
          <w:rFonts w:ascii="Times New Roman" w:hAnsi="Times New Roman"/>
          <w:sz w:val="22"/>
          <w:szCs w:val="22"/>
        </w:rPr>
      </w:pPr>
      <w:r w:rsidRPr="003B7480">
        <w:rPr>
          <w:rFonts w:ascii="Times New Roman" w:hAnsi="Times New Roman"/>
          <w:b/>
          <w:sz w:val="22"/>
          <w:szCs w:val="22"/>
          <w:lang w:val="en-US"/>
        </w:rPr>
        <w:t>II</w:t>
      </w:r>
      <w:r w:rsidRPr="003B7480">
        <w:rPr>
          <w:rFonts w:ascii="Times New Roman" w:hAnsi="Times New Roman"/>
          <w:b/>
          <w:sz w:val="22"/>
          <w:szCs w:val="22"/>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3B7480">
        <w:rPr>
          <w:rFonts w:ascii="Times New Roman" w:hAnsi="Times New Roman"/>
          <w:sz w:val="22"/>
          <w:szCs w:val="22"/>
        </w:rPr>
        <w:t xml:space="preserve"> не ограничено.</w:t>
      </w:r>
    </w:p>
    <w:p w:rsidR="008C5D58" w:rsidRPr="003B7480" w:rsidRDefault="008C5D58" w:rsidP="008C5D58">
      <w:pPr>
        <w:ind w:right="143"/>
        <w:jc w:val="both"/>
        <w:rPr>
          <w:rFonts w:ascii="Times New Roman" w:hAnsi="Times New Roman"/>
          <w:b/>
          <w:sz w:val="22"/>
          <w:szCs w:val="22"/>
        </w:rPr>
      </w:pPr>
    </w:p>
    <w:p w:rsidR="008C5D58" w:rsidRPr="003B7480" w:rsidRDefault="008C5D58" w:rsidP="008C5D58">
      <w:pPr>
        <w:pStyle w:val="Iauiue"/>
        <w:ind w:right="1"/>
        <w:jc w:val="both"/>
        <w:rPr>
          <w:rFonts w:ascii="Times New Roman" w:hAnsi="Times New Roman"/>
          <w:b/>
          <w:iCs/>
          <w:sz w:val="22"/>
          <w:szCs w:val="22"/>
        </w:rPr>
      </w:pPr>
      <w:r w:rsidRPr="003B7480">
        <w:rPr>
          <w:rFonts w:ascii="Times New Roman" w:hAnsi="Times New Roman"/>
          <w:b/>
          <w:iCs/>
          <w:sz w:val="22"/>
          <w:szCs w:val="22"/>
          <w:lang w:val="en-US"/>
        </w:rPr>
        <w:t>III</w:t>
      </w:r>
      <w:r w:rsidRPr="003B7480">
        <w:rPr>
          <w:rFonts w:ascii="Times New Roman" w:hAnsi="Times New Roman"/>
          <w:b/>
          <w:iCs/>
          <w:sz w:val="22"/>
          <w:szCs w:val="22"/>
        </w:rPr>
        <w:t xml:space="preserve">. Предельное количество этажей или предельную высоту зданий, строений,          сооружений: </w:t>
      </w:r>
      <w:r w:rsidRPr="003B7480">
        <w:rPr>
          <w:rFonts w:ascii="Times New Roman" w:hAnsi="Times New Roman"/>
          <w:sz w:val="22"/>
          <w:szCs w:val="22"/>
        </w:rPr>
        <w:t xml:space="preserve"> не ограничено.</w:t>
      </w:r>
    </w:p>
    <w:p w:rsidR="008C5D58" w:rsidRPr="003B7480" w:rsidRDefault="008C5D58" w:rsidP="008C5D58">
      <w:pPr>
        <w:pStyle w:val="Iauiue"/>
        <w:ind w:right="1"/>
        <w:jc w:val="both"/>
        <w:rPr>
          <w:rFonts w:ascii="Times New Roman" w:hAnsi="Times New Roman"/>
          <w:b/>
          <w:iCs/>
          <w:sz w:val="22"/>
          <w:szCs w:val="22"/>
        </w:rPr>
      </w:pPr>
    </w:p>
    <w:p w:rsidR="008C5D58" w:rsidRPr="003B7480" w:rsidRDefault="008C5D58" w:rsidP="008C5D58">
      <w:pPr>
        <w:pStyle w:val="1d"/>
        <w:ind w:left="0"/>
        <w:jc w:val="both"/>
        <w:rPr>
          <w:rFonts w:ascii="Times New Roman" w:hAnsi="Times New Roman"/>
          <w:b/>
          <w:sz w:val="22"/>
          <w:szCs w:val="22"/>
        </w:rPr>
      </w:pPr>
      <w:r w:rsidRPr="003B7480">
        <w:rPr>
          <w:rFonts w:ascii="Times New Roman" w:hAnsi="Times New Roman"/>
          <w:b/>
          <w:sz w:val="22"/>
          <w:szCs w:val="22"/>
          <w:lang w:val="en-US"/>
        </w:rPr>
        <w:t>IV</w:t>
      </w:r>
      <w:r w:rsidRPr="003B7480">
        <w:rPr>
          <w:rFonts w:ascii="Times New Roman" w:hAnsi="Times New Roman"/>
          <w:b/>
          <w:sz w:val="22"/>
          <w:szCs w:val="22"/>
        </w:rPr>
        <w:t>. Максимальный процент застройки в границах земельного участка:</w:t>
      </w:r>
    </w:p>
    <w:p w:rsidR="008C5D58" w:rsidRPr="003B7480" w:rsidRDefault="008C5D58" w:rsidP="008C5D58">
      <w:pPr>
        <w:pStyle w:val="nienie"/>
        <w:tabs>
          <w:tab w:val="left" w:pos="1148"/>
        </w:tabs>
        <w:ind w:left="0" w:firstLine="0"/>
        <w:rPr>
          <w:rFonts w:ascii="Times New Roman" w:hAnsi="Times New Roman"/>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850"/>
        <w:gridCol w:w="4834"/>
      </w:tblGrid>
      <w:tr w:rsidR="008C5D58" w:rsidRPr="003B7480" w:rsidTr="008C5D58">
        <w:trPr>
          <w:trHeight w:val="531"/>
        </w:trPr>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sz w:val="22"/>
                <w:szCs w:val="22"/>
              </w:rPr>
            </w:pPr>
            <w:r w:rsidRPr="003B7480">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bCs/>
                <w:sz w:val="22"/>
                <w:szCs w:val="22"/>
                <w:u w:val="single"/>
              </w:rPr>
            </w:pPr>
            <w:r w:rsidRPr="003B7480">
              <w:rPr>
                <w:rFonts w:ascii="Times New Roman" w:hAnsi="Times New Roman"/>
                <w:sz w:val="22"/>
                <w:szCs w:val="22"/>
              </w:rPr>
              <w:t>Максимальный процент застройки в границах земельного участка</w:t>
            </w:r>
          </w:p>
        </w:tc>
      </w:tr>
      <w:tr w:rsidR="008C5D58" w:rsidRPr="003B7480" w:rsidTr="008C5D58">
        <w:trPr>
          <w:trHeight w:val="531"/>
        </w:trPr>
        <w:tc>
          <w:tcPr>
            <w:tcW w:w="51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bCs/>
                <w:sz w:val="22"/>
                <w:szCs w:val="22"/>
              </w:rPr>
            </w:pPr>
            <w:r w:rsidRPr="003B7480">
              <w:rPr>
                <w:rFonts w:ascii="Times New Roman" w:hAnsi="Times New Roman"/>
                <w:bCs/>
                <w:sz w:val="22"/>
                <w:szCs w:val="22"/>
              </w:rPr>
              <w:t>ОС-2. Зона спортивных и спортивно-зрелищных сооружений</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both"/>
              <w:rPr>
                <w:rFonts w:ascii="Times New Roman" w:hAnsi="Times New Roman"/>
                <w:sz w:val="22"/>
                <w:szCs w:val="22"/>
                <w:lang w:val="en-US"/>
              </w:rPr>
            </w:pPr>
            <w:r w:rsidRPr="003B7480">
              <w:rPr>
                <w:rFonts w:ascii="Times New Roman" w:hAnsi="Times New Roman"/>
                <w:sz w:val="22"/>
                <w:szCs w:val="22"/>
              </w:rPr>
              <w:t>55</w:t>
            </w:r>
            <w:r w:rsidRPr="003B7480">
              <w:rPr>
                <w:rFonts w:ascii="Times New Roman" w:hAnsi="Times New Roman"/>
                <w:sz w:val="22"/>
                <w:szCs w:val="22"/>
                <w:lang w:val="en-US"/>
              </w:rPr>
              <w:t>%</w:t>
            </w:r>
          </w:p>
        </w:tc>
      </w:tr>
    </w:tbl>
    <w:p w:rsidR="008C5D58" w:rsidRPr="003B7480" w:rsidRDefault="008C5D58" w:rsidP="008C5D58">
      <w:pPr>
        <w:pStyle w:val="nienie"/>
        <w:tabs>
          <w:tab w:val="left" w:pos="1148"/>
        </w:tabs>
        <w:ind w:firstLine="0"/>
        <w:rPr>
          <w:rFonts w:ascii="Times New Roman" w:hAnsi="Times New Roman"/>
          <w:sz w:val="22"/>
          <w:szCs w:val="22"/>
        </w:rPr>
      </w:pPr>
    </w:p>
    <w:p w:rsidR="008C5D58" w:rsidRPr="003B7480" w:rsidRDefault="008C5D58" w:rsidP="008C5D58">
      <w:pPr>
        <w:pStyle w:val="Iauiue"/>
        <w:ind w:firstLine="709"/>
        <w:jc w:val="center"/>
        <w:rPr>
          <w:rFonts w:ascii="Times New Roman" w:hAnsi="Times New Roman"/>
          <w:b/>
          <w:sz w:val="22"/>
          <w:szCs w:val="22"/>
        </w:rPr>
      </w:pPr>
      <w:r w:rsidRPr="003B7480">
        <w:rPr>
          <w:rFonts w:ascii="Times New Roman" w:hAnsi="Times New Roman"/>
          <w:b/>
          <w:sz w:val="22"/>
          <w:szCs w:val="22"/>
        </w:rPr>
        <w:t>Примечания</w:t>
      </w:r>
    </w:p>
    <w:p w:rsidR="008C5D58" w:rsidRPr="003B7480" w:rsidRDefault="008C5D58" w:rsidP="008C5D58">
      <w:pPr>
        <w:pStyle w:val="Iauiue"/>
        <w:ind w:firstLine="709"/>
        <w:jc w:val="center"/>
        <w:rPr>
          <w:rFonts w:ascii="Times New Roman" w:hAnsi="Times New Roman"/>
          <w:b/>
          <w:sz w:val="22"/>
          <w:szCs w:val="22"/>
        </w:rPr>
      </w:pP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Радиус обслуживания населения спортивно-зрелищными учреждениями, в зависимости от элементов планировочной структуры (микрорайон (квартал), жилой район), составляет:</w:t>
      </w:r>
    </w:p>
    <w:tbl>
      <w:tblPr>
        <w:tblW w:w="8280" w:type="dxa"/>
        <w:tblLook w:val="0000" w:firstRow="0" w:lastRow="0" w:firstColumn="0" w:lastColumn="0" w:noHBand="0" w:noVBand="0"/>
      </w:tblPr>
      <w:tblGrid>
        <w:gridCol w:w="6300"/>
        <w:gridCol w:w="1980"/>
      </w:tblGrid>
      <w:tr w:rsidR="008C5D58" w:rsidRPr="003B7480" w:rsidTr="008C5D58">
        <w:trPr>
          <w:trHeight w:val="533"/>
        </w:trPr>
        <w:tc>
          <w:tcPr>
            <w:tcW w:w="63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Учреждения и предприятия обслуживания</w:t>
            </w:r>
          </w:p>
        </w:tc>
        <w:tc>
          <w:tcPr>
            <w:tcW w:w="19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 xml:space="preserve">Радиус </w:t>
            </w:r>
            <w:r w:rsidRPr="003B7480">
              <w:rPr>
                <w:rFonts w:ascii="Times New Roman" w:hAnsi="Times New Roman"/>
                <w:sz w:val="22"/>
                <w:szCs w:val="22"/>
              </w:rPr>
              <w:br/>
              <w:t>обслуживания, м</w:t>
            </w:r>
          </w:p>
        </w:tc>
      </w:tr>
      <w:tr w:rsidR="008C5D58" w:rsidRPr="003B7480" w:rsidTr="008C5D58">
        <w:trPr>
          <w:trHeight w:val="300"/>
        </w:trPr>
        <w:tc>
          <w:tcPr>
            <w:tcW w:w="63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Помещения для физкультурно-оздоровительных занятий</w:t>
            </w:r>
          </w:p>
        </w:tc>
        <w:tc>
          <w:tcPr>
            <w:tcW w:w="19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500</w:t>
            </w:r>
          </w:p>
        </w:tc>
      </w:tr>
      <w:tr w:rsidR="008C5D58" w:rsidRPr="003B7480" w:rsidTr="008C5D58">
        <w:trPr>
          <w:trHeight w:val="281"/>
        </w:trPr>
        <w:tc>
          <w:tcPr>
            <w:tcW w:w="63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Физкультурно-спортивные центры</w:t>
            </w:r>
          </w:p>
        </w:tc>
        <w:tc>
          <w:tcPr>
            <w:tcW w:w="19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1500</w:t>
            </w:r>
          </w:p>
        </w:tc>
      </w:tr>
    </w:tbl>
    <w:p w:rsidR="008C5D58" w:rsidRPr="003B7480" w:rsidRDefault="008C5D58" w:rsidP="008C5D58">
      <w:pPr>
        <w:tabs>
          <w:tab w:val="left" w:pos="284"/>
          <w:tab w:val="left" w:pos="851"/>
        </w:tabs>
        <w:ind w:firstLine="851"/>
        <w:jc w:val="both"/>
        <w:rPr>
          <w:rFonts w:ascii="Times New Roman" w:hAnsi="Times New Roman"/>
          <w:b/>
          <w:bCs/>
          <w:sz w:val="22"/>
          <w:szCs w:val="22"/>
        </w:rPr>
      </w:pPr>
    </w:p>
    <w:p w:rsidR="008C5D58" w:rsidRPr="003B7480" w:rsidRDefault="008C5D58" w:rsidP="008C5D58">
      <w:pPr>
        <w:tabs>
          <w:tab w:val="left" w:pos="284"/>
          <w:tab w:val="left" w:pos="851"/>
        </w:tabs>
        <w:ind w:firstLine="851"/>
        <w:jc w:val="both"/>
        <w:rPr>
          <w:rFonts w:ascii="Times New Roman" w:hAnsi="Times New Roman"/>
          <w:b/>
          <w:bCs/>
          <w:sz w:val="22"/>
          <w:szCs w:val="22"/>
        </w:rPr>
      </w:pPr>
      <w:r w:rsidRPr="003B7480">
        <w:rPr>
          <w:rFonts w:ascii="Times New Roman" w:hAnsi="Times New Roman"/>
          <w:b/>
          <w:bCs/>
          <w:sz w:val="22"/>
          <w:szCs w:val="22"/>
        </w:rPr>
        <w:t>ОС-3. Зона учреждений здравоохранения</w:t>
      </w:r>
    </w:p>
    <w:p w:rsidR="008C5D58" w:rsidRPr="003B7480" w:rsidRDefault="008C5D58" w:rsidP="008C5D58">
      <w:pPr>
        <w:pStyle w:val="Iauiue"/>
        <w:ind w:firstLine="709"/>
        <w:jc w:val="both"/>
        <w:rPr>
          <w:rFonts w:ascii="Times New Roman" w:hAnsi="Times New Roman"/>
          <w:b/>
          <w:bCs/>
          <w:sz w:val="22"/>
          <w:szCs w:val="22"/>
        </w:rPr>
      </w:pPr>
      <w:r w:rsidRPr="003B7480">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11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70"/>
        <w:gridCol w:w="2604"/>
        <w:gridCol w:w="4531"/>
        <w:gridCol w:w="3260"/>
      </w:tblGrid>
      <w:tr w:rsidR="008C5D58" w:rsidRPr="003B7480" w:rsidTr="008C5D58">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земельных участков</w:t>
            </w: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26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8C5D58" w:rsidRPr="003B7480" w:rsidTr="008C5D58">
        <w:tc>
          <w:tcPr>
            <w:tcW w:w="77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3.2</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Социальное обслуживание</w:t>
            </w: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rPr>
                <w:rFonts w:ascii="Times New Roman" w:hAnsi="Times New Roman"/>
              </w:rPr>
            </w:pPr>
            <w:r w:rsidRPr="003B7480">
              <w:rPr>
                <w:rFonts w:ascii="Times New Roman" w:hAnsi="Times New Roman"/>
              </w:rPr>
              <w:t>интернаты для престарелых и инвалидов</w:t>
            </w:r>
          </w:p>
        </w:tc>
        <w:tc>
          <w:tcPr>
            <w:tcW w:w="3260" w:type="dxa"/>
            <w:vMerge w:val="restart"/>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Не установлены</w:t>
            </w: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rPr>
                <w:rFonts w:ascii="Times New Roman" w:hAnsi="Times New Roman"/>
              </w:rPr>
            </w:pPr>
            <w:r w:rsidRPr="003B7480">
              <w:rPr>
                <w:rFonts w:ascii="Times New Roman" w:hAnsi="Times New Roman"/>
              </w:rPr>
              <w:t>реабилитационные восстановительные центры</w:t>
            </w:r>
          </w:p>
        </w:tc>
        <w:tc>
          <w:tcPr>
            <w:tcW w:w="3260" w:type="dxa"/>
            <w:vMerge/>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3.4</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Здравоохранение</w:t>
            </w: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rPr>
                <w:rFonts w:ascii="Times New Roman" w:hAnsi="Times New Roman"/>
              </w:rPr>
            </w:pPr>
            <w:r w:rsidRPr="003B7480">
              <w:rPr>
                <w:rFonts w:ascii="Times New Roman" w:hAnsi="Times New Roman"/>
              </w:rPr>
              <w:t>Не установлены</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Не установлены</w:t>
            </w:r>
          </w:p>
        </w:tc>
      </w:tr>
      <w:tr w:rsidR="008C5D58" w:rsidRPr="003B7480" w:rsidTr="008C5D58">
        <w:tc>
          <w:tcPr>
            <w:tcW w:w="77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3.4.1</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Амбулаторно-поликлиническое обслуживание</w:t>
            </w: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rPr>
                <w:rFonts w:ascii="Times New Roman" w:hAnsi="Times New Roman"/>
              </w:rPr>
            </w:pPr>
            <w:r w:rsidRPr="003B7480">
              <w:rPr>
                <w:rFonts w:ascii="Times New Roman" w:hAnsi="Times New Roman"/>
              </w:rPr>
              <w:t>поликлиники</w:t>
            </w:r>
          </w:p>
        </w:tc>
        <w:tc>
          <w:tcPr>
            <w:tcW w:w="3260" w:type="dxa"/>
            <w:vMerge w:val="restart"/>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Не установлены</w:t>
            </w: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rPr>
                <w:rFonts w:ascii="Times New Roman" w:hAnsi="Times New Roman"/>
              </w:rPr>
            </w:pPr>
            <w:r w:rsidRPr="003B7480">
              <w:rPr>
                <w:rFonts w:ascii="Times New Roman" w:hAnsi="Times New Roman"/>
              </w:rPr>
              <w:t>аптеки</w:t>
            </w:r>
          </w:p>
        </w:tc>
        <w:tc>
          <w:tcPr>
            <w:tcW w:w="3260" w:type="dxa"/>
            <w:vMerge/>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rPr>
                <w:rFonts w:ascii="Times New Roman" w:hAnsi="Times New Roman"/>
              </w:rPr>
            </w:pPr>
            <w:r w:rsidRPr="003B7480">
              <w:rPr>
                <w:rFonts w:ascii="Times New Roman" w:hAnsi="Times New Roman"/>
              </w:rPr>
              <w:t>консультативные поликлиники</w:t>
            </w:r>
          </w:p>
        </w:tc>
        <w:tc>
          <w:tcPr>
            <w:tcW w:w="3260" w:type="dxa"/>
            <w:vMerge/>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rPr>
                <w:rFonts w:ascii="Times New Roman" w:hAnsi="Times New Roman"/>
              </w:rPr>
            </w:pPr>
            <w:r w:rsidRPr="003B7480">
              <w:rPr>
                <w:rFonts w:ascii="Times New Roman" w:hAnsi="Times New Roman"/>
              </w:rPr>
              <w:t>пункты оказания первой медицинской помощи</w:t>
            </w:r>
          </w:p>
        </w:tc>
        <w:tc>
          <w:tcPr>
            <w:tcW w:w="3260" w:type="dxa"/>
            <w:vMerge/>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rPr>
                <w:rFonts w:ascii="Times New Roman" w:hAnsi="Times New Roman"/>
              </w:rPr>
            </w:pPr>
            <w:r w:rsidRPr="003B7480">
              <w:rPr>
                <w:rFonts w:ascii="Times New Roman" w:hAnsi="Times New Roman"/>
              </w:rPr>
              <w:t>станции скорой помощи</w:t>
            </w:r>
          </w:p>
        </w:tc>
        <w:tc>
          <w:tcPr>
            <w:tcW w:w="3260" w:type="dxa"/>
            <w:vMerge/>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7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3.4.2</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Стационарное медицинское обслуживание</w:t>
            </w: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rPr>
                <w:rFonts w:ascii="Times New Roman" w:hAnsi="Times New Roman"/>
              </w:rPr>
            </w:pPr>
            <w:r w:rsidRPr="003B7480">
              <w:rPr>
                <w:rFonts w:ascii="Times New Roman" w:hAnsi="Times New Roman"/>
              </w:rPr>
              <w:t>больницы, роддома, госпитали общего типа</w:t>
            </w:r>
          </w:p>
        </w:tc>
        <w:tc>
          <w:tcPr>
            <w:tcW w:w="3260" w:type="dxa"/>
            <w:vMerge w:val="restart"/>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Не установлены</w:t>
            </w: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rPr>
                <w:rFonts w:ascii="Times New Roman" w:hAnsi="Times New Roman"/>
              </w:rPr>
            </w:pPr>
            <w:r w:rsidRPr="003B7480">
              <w:rPr>
                <w:rFonts w:ascii="Times New Roman" w:hAnsi="Times New Roman"/>
                <w:bCs/>
              </w:rPr>
              <w:t>хосписы</w:t>
            </w:r>
          </w:p>
        </w:tc>
        <w:tc>
          <w:tcPr>
            <w:tcW w:w="3260" w:type="dxa"/>
            <w:vMerge/>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pStyle w:val="61"/>
              <w:rPr>
                <w:rFonts w:ascii="Times New Roman" w:hAnsi="Times New Roman" w:cs="Times New Roman"/>
                <w:sz w:val="20"/>
                <w:szCs w:val="20"/>
              </w:rPr>
            </w:pPr>
          </w:p>
        </w:tc>
      </w:tr>
    </w:tbl>
    <w:p w:rsidR="008C5D58" w:rsidRPr="003B7480" w:rsidRDefault="008C5D58" w:rsidP="008C5D58">
      <w:pPr>
        <w:tabs>
          <w:tab w:val="left" w:pos="284"/>
          <w:tab w:val="left" w:pos="851"/>
        </w:tabs>
        <w:ind w:firstLine="851"/>
        <w:rPr>
          <w:rFonts w:ascii="Times New Roman" w:hAnsi="Times New Roman"/>
          <w:b/>
          <w:bCs/>
          <w:sz w:val="22"/>
          <w:szCs w:val="22"/>
        </w:rPr>
      </w:pPr>
    </w:p>
    <w:p w:rsidR="008C5D58" w:rsidRPr="003B7480" w:rsidRDefault="008C5D58" w:rsidP="008C5D58">
      <w:pPr>
        <w:pStyle w:val="Iauiue"/>
        <w:jc w:val="both"/>
        <w:rPr>
          <w:rFonts w:ascii="Times New Roman" w:hAnsi="Times New Roman"/>
          <w:b/>
          <w:bCs/>
          <w:sz w:val="22"/>
          <w:szCs w:val="22"/>
        </w:rPr>
      </w:pPr>
      <w:r w:rsidRPr="003B7480">
        <w:rPr>
          <w:rFonts w:ascii="Times New Roman" w:hAnsi="Times New Roman"/>
          <w:b/>
          <w:sz w:val="22"/>
          <w:szCs w:val="22"/>
        </w:rPr>
        <w:t>2.Перечень условно разрешенных видов использования земельных участков и объектов капитального строительства:</w:t>
      </w:r>
    </w:p>
    <w:tbl>
      <w:tblPr>
        <w:tblW w:w="113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45"/>
        <w:gridCol w:w="2476"/>
        <w:gridCol w:w="4684"/>
        <w:gridCol w:w="3402"/>
      </w:tblGrid>
      <w:tr w:rsidR="008C5D58" w:rsidRPr="003B7480" w:rsidTr="008C5D58">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47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земельных участков</w:t>
            </w:r>
          </w:p>
        </w:tc>
        <w:tc>
          <w:tcPr>
            <w:tcW w:w="46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40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8C5D58" w:rsidRPr="003B7480" w:rsidTr="008C5D58">
        <w:trPr>
          <w:trHeight w:val="470"/>
        </w:trPr>
        <w:tc>
          <w:tcPr>
            <w:tcW w:w="745"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3.10</w:t>
            </w:r>
          </w:p>
        </w:tc>
        <w:tc>
          <w:tcPr>
            <w:tcW w:w="2476"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Ветеринарное обслуживание</w:t>
            </w:r>
          </w:p>
        </w:tc>
        <w:tc>
          <w:tcPr>
            <w:tcW w:w="46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rPr>
                <w:rFonts w:ascii="Times New Roman" w:hAnsi="Times New Roman"/>
              </w:rPr>
            </w:pPr>
            <w:r w:rsidRPr="003B7480">
              <w:rPr>
                <w:rFonts w:ascii="Times New Roman" w:hAnsi="Times New Roman"/>
              </w:rPr>
              <w:t>Не установлены</w:t>
            </w:r>
          </w:p>
        </w:tc>
        <w:tc>
          <w:tcPr>
            <w:tcW w:w="3402"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tabs>
                <w:tab w:val="left" w:pos="1120"/>
              </w:tabs>
              <w:ind w:left="33" w:firstLine="0"/>
              <w:jc w:val="left"/>
              <w:rPr>
                <w:rFonts w:ascii="Times New Roman" w:hAnsi="Times New Roman"/>
                <w:b/>
                <w:sz w:val="20"/>
              </w:rPr>
            </w:pPr>
            <w:r w:rsidRPr="003B7480">
              <w:rPr>
                <w:rFonts w:ascii="Times New Roman" w:hAnsi="Times New Roman"/>
                <w:sz w:val="20"/>
              </w:rPr>
              <w:t>отделения связи, почтовые отделения, телефонные и телеграфные станции;</w:t>
            </w:r>
          </w:p>
          <w:p w:rsidR="008C5D58" w:rsidRPr="003B7480" w:rsidRDefault="008C5D58" w:rsidP="008C5D58">
            <w:pPr>
              <w:pStyle w:val="nienie"/>
              <w:tabs>
                <w:tab w:val="left" w:pos="1120"/>
              </w:tabs>
              <w:ind w:left="33" w:firstLine="0"/>
              <w:jc w:val="left"/>
              <w:rPr>
                <w:rFonts w:ascii="Times New Roman" w:hAnsi="Times New Roman"/>
                <w:sz w:val="20"/>
              </w:rPr>
            </w:pPr>
            <w:r w:rsidRPr="003B7480">
              <w:rPr>
                <w:rFonts w:ascii="Times New Roman" w:hAnsi="Times New Roman"/>
                <w:sz w:val="20"/>
              </w:rPr>
              <w:t>магазины товаров первой необходимости общей площадью не более 150 кв.м;</w:t>
            </w:r>
          </w:p>
          <w:p w:rsidR="008C5D58" w:rsidRPr="003B7480" w:rsidRDefault="008C5D58" w:rsidP="008C5D58">
            <w:pPr>
              <w:pStyle w:val="nienie"/>
              <w:tabs>
                <w:tab w:val="left" w:pos="1120"/>
              </w:tabs>
              <w:ind w:left="33" w:firstLine="0"/>
              <w:jc w:val="left"/>
              <w:rPr>
                <w:rFonts w:ascii="Times New Roman" w:hAnsi="Times New Roman"/>
                <w:sz w:val="20"/>
              </w:rPr>
            </w:pPr>
            <w:r w:rsidRPr="003B7480">
              <w:rPr>
                <w:rFonts w:ascii="Times New Roman" w:hAnsi="Times New Roman"/>
                <w:sz w:val="20"/>
              </w:rPr>
              <w:t>предприятия общественного питания (столовые, кафе, экспресс-кафе, буфеты) общей площадью не более 50 кв.м;</w:t>
            </w:r>
          </w:p>
          <w:p w:rsidR="008C5D58" w:rsidRPr="003B7480" w:rsidRDefault="008C5D58" w:rsidP="008C5D58">
            <w:pPr>
              <w:pStyle w:val="1d"/>
              <w:tabs>
                <w:tab w:val="left" w:pos="1148"/>
              </w:tabs>
              <w:ind w:left="33"/>
              <w:rPr>
                <w:rFonts w:ascii="Times New Roman" w:hAnsi="Times New Roman"/>
              </w:rPr>
            </w:pPr>
            <w:r w:rsidRPr="003B7480">
              <w:rPr>
                <w:rFonts w:ascii="Times New Roman" w:hAnsi="Times New Roman"/>
              </w:rPr>
              <w:t>объекты пожарной охраны (гидранты, резервуары, пожарные водоемы);</w:t>
            </w:r>
          </w:p>
          <w:p w:rsidR="008C5D58" w:rsidRPr="003B7480" w:rsidRDefault="008C5D58" w:rsidP="008C5D58">
            <w:pPr>
              <w:pStyle w:val="nienie"/>
              <w:tabs>
                <w:tab w:val="left" w:pos="1120"/>
              </w:tabs>
              <w:ind w:left="33" w:firstLine="0"/>
              <w:jc w:val="left"/>
              <w:rPr>
                <w:rFonts w:ascii="Times New Roman" w:hAnsi="Times New Roman"/>
                <w:sz w:val="20"/>
              </w:rPr>
            </w:pPr>
            <w:r w:rsidRPr="003B7480">
              <w:rPr>
                <w:rFonts w:ascii="Times New Roman" w:hAnsi="Times New Roman"/>
                <w:sz w:val="20"/>
              </w:rPr>
              <w:t>объекты, связанные с отправлением культа;</w:t>
            </w:r>
          </w:p>
          <w:p w:rsidR="008C5D58" w:rsidRPr="003B7480" w:rsidRDefault="008C5D58" w:rsidP="008C5D58">
            <w:pPr>
              <w:pStyle w:val="Iauiue"/>
              <w:tabs>
                <w:tab w:val="left" w:pos="1120"/>
              </w:tabs>
              <w:ind w:left="33"/>
              <w:rPr>
                <w:rFonts w:ascii="Times New Roman" w:hAnsi="Times New Roman"/>
              </w:rPr>
            </w:pPr>
            <w:r w:rsidRPr="003B7480">
              <w:rPr>
                <w:rFonts w:ascii="Times New Roman" w:hAnsi="Times New Roman"/>
              </w:rPr>
              <w:t>парковки перед объектами оздоровительных, обслуживающих и коммерческих видов использования;</w:t>
            </w:r>
          </w:p>
          <w:p w:rsidR="008C5D58" w:rsidRPr="003B7480" w:rsidRDefault="008C5D58" w:rsidP="008C5D58">
            <w:pPr>
              <w:pStyle w:val="nienie"/>
              <w:tabs>
                <w:tab w:val="left" w:pos="1120"/>
              </w:tabs>
              <w:ind w:left="33" w:firstLine="0"/>
              <w:jc w:val="left"/>
              <w:rPr>
                <w:rFonts w:ascii="Times New Roman" w:hAnsi="Times New Roman"/>
                <w:sz w:val="20"/>
              </w:rPr>
            </w:pPr>
            <w:r w:rsidRPr="003B7480">
              <w:rPr>
                <w:rFonts w:ascii="Times New Roman" w:hAnsi="Times New Roman"/>
                <w:sz w:val="20"/>
              </w:rPr>
              <w:t>отдельно стоящие или встроенные в здания гаражи;</w:t>
            </w:r>
          </w:p>
          <w:p w:rsidR="008C5D58" w:rsidRPr="003B7480" w:rsidRDefault="008C5D58" w:rsidP="008C5D58">
            <w:pPr>
              <w:pStyle w:val="nienie"/>
              <w:tabs>
                <w:tab w:val="left" w:pos="1120"/>
              </w:tabs>
              <w:ind w:left="0" w:firstLine="0"/>
              <w:jc w:val="left"/>
              <w:rPr>
                <w:rFonts w:ascii="Times New Roman" w:hAnsi="Times New Roman"/>
                <w:b/>
                <w:sz w:val="20"/>
              </w:rPr>
            </w:pPr>
            <w:r w:rsidRPr="003B7480">
              <w:rPr>
                <w:rFonts w:ascii="Times New Roman" w:hAnsi="Times New Roman"/>
                <w:sz w:val="20"/>
              </w:rPr>
              <w:t>открытые автостоянки;</w:t>
            </w:r>
          </w:p>
          <w:p w:rsidR="008C5D58" w:rsidRPr="003B7480" w:rsidRDefault="008C5D58" w:rsidP="008C5D58">
            <w:pPr>
              <w:pStyle w:val="Iauiue"/>
              <w:tabs>
                <w:tab w:val="left" w:pos="1148"/>
              </w:tabs>
              <w:ind w:left="33"/>
              <w:rPr>
                <w:rFonts w:ascii="Times New Roman" w:hAnsi="Times New Roman"/>
              </w:rPr>
            </w:pPr>
            <w:r w:rsidRPr="003B7480">
              <w:rPr>
                <w:rFonts w:ascii="Times New Roman" w:hAnsi="Times New Roman"/>
              </w:rPr>
              <w:t>антенны спутниковой связи;</w:t>
            </w:r>
          </w:p>
          <w:p w:rsidR="008C5D58" w:rsidRPr="003B7480" w:rsidRDefault="008C5D58" w:rsidP="008C5D58">
            <w:pPr>
              <w:pStyle w:val="101"/>
              <w:jc w:val="left"/>
            </w:pPr>
            <w:r w:rsidRPr="003B7480">
              <w:t>скульптура и скульптурные композиции, фонтаны и другие объекты ландшафтного дизайна.</w:t>
            </w:r>
          </w:p>
        </w:tc>
      </w:tr>
      <w:tr w:rsidR="008C5D58" w:rsidRPr="003B7480" w:rsidTr="008C5D58">
        <w:trPr>
          <w:trHeight w:val="2870"/>
        </w:trPr>
        <w:tc>
          <w:tcPr>
            <w:tcW w:w="745"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7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6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rPr>
                <w:rFonts w:ascii="Times New Roman" w:hAnsi="Times New Roman"/>
              </w:rPr>
            </w:pPr>
          </w:p>
        </w:tc>
        <w:tc>
          <w:tcPr>
            <w:tcW w:w="340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jc w:val="left"/>
            </w:pPr>
          </w:p>
        </w:tc>
      </w:tr>
      <w:tr w:rsidR="008C5D58" w:rsidRPr="003B7480" w:rsidTr="008C5D58">
        <w:trPr>
          <w:trHeight w:val="470"/>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lastRenderedPageBreak/>
              <w:t>3.9</w:t>
            </w:r>
          </w:p>
        </w:tc>
        <w:tc>
          <w:tcPr>
            <w:tcW w:w="247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Обеспечение научной деятельности</w:t>
            </w:r>
          </w:p>
        </w:tc>
        <w:tc>
          <w:tcPr>
            <w:tcW w:w="46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rPr>
                <w:rFonts w:ascii="Times New Roman" w:hAnsi="Times New Roman"/>
              </w:rPr>
            </w:pPr>
            <w:r w:rsidRPr="003B7480">
              <w:rPr>
                <w:rFonts w:ascii="Times New Roman" w:hAnsi="Times New Roman"/>
                <w:bCs/>
              </w:rPr>
              <w:t>научно-исследовательские, лабораторные корпуса</w:t>
            </w:r>
          </w:p>
        </w:tc>
        <w:tc>
          <w:tcPr>
            <w:tcW w:w="3402"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pStyle w:val="101"/>
              <w:jc w:val="left"/>
            </w:pPr>
            <w:r w:rsidRPr="003B7480">
              <w:t>Не установлены</w:t>
            </w:r>
          </w:p>
        </w:tc>
      </w:tr>
      <w:tr w:rsidR="008C5D58" w:rsidRPr="003B7480" w:rsidTr="008C5D58">
        <w:trPr>
          <w:trHeight w:val="220"/>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6.8</w:t>
            </w:r>
          </w:p>
        </w:tc>
        <w:tc>
          <w:tcPr>
            <w:tcW w:w="247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Связь</w:t>
            </w:r>
          </w:p>
        </w:tc>
        <w:tc>
          <w:tcPr>
            <w:tcW w:w="46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телевизионные и радио – студии</w:t>
            </w:r>
          </w:p>
        </w:tc>
        <w:tc>
          <w:tcPr>
            <w:tcW w:w="3402"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109"/>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3.2</w:t>
            </w:r>
          </w:p>
        </w:tc>
        <w:tc>
          <w:tcPr>
            <w:tcW w:w="247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Социальное обслуживание</w:t>
            </w:r>
          </w:p>
        </w:tc>
        <w:tc>
          <w:tcPr>
            <w:tcW w:w="46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отделения связи, почтовые отделения, телефонные и телеграфные станции</w:t>
            </w:r>
          </w:p>
        </w:tc>
        <w:tc>
          <w:tcPr>
            <w:tcW w:w="3402"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155"/>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8.3</w:t>
            </w:r>
          </w:p>
        </w:tc>
        <w:tc>
          <w:tcPr>
            <w:tcW w:w="247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Обеспечение внутреннего правопорядка</w:t>
            </w:r>
          </w:p>
        </w:tc>
        <w:tc>
          <w:tcPr>
            <w:tcW w:w="46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отделения, участковые пункты милиции</w:t>
            </w:r>
          </w:p>
        </w:tc>
        <w:tc>
          <w:tcPr>
            <w:tcW w:w="3402"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215"/>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4.4</w:t>
            </w:r>
          </w:p>
        </w:tc>
        <w:tc>
          <w:tcPr>
            <w:tcW w:w="247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Магазины</w:t>
            </w:r>
          </w:p>
        </w:tc>
        <w:tc>
          <w:tcPr>
            <w:tcW w:w="46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 xml:space="preserve">специализированные магазины </w:t>
            </w:r>
          </w:p>
        </w:tc>
        <w:tc>
          <w:tcPr>
            <w:tcW w:w="3402"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215"/>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4.7</w:t>
            </w:r>
          </w:p>
        </w:tc>
        <w:tc>
          <w:tcPr>
            <w:tcW w:w="247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Гостиничное обслуживание</w:t>
            </w:r>
          </w:p>
        </w:tc>
        <w:tc>
          <w:tcPr>
            <w:tcW w:w="46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гостиницы, дома приёма гостей</w:t>
            </w:r>
          </w:p>
        </w:tc>
        <w:tc>
          <w:tcPr>
            <w:tcW w:w="3402"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215"/>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3.3</w:t>
            </w:r>
          </w:p>
        </w:tc>
        <w:tc>
          <w:tcPr>
            <w:tcW w:w="247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Бытовое обслуживание</w:t>
            </w:r>
          </w:p>
        </w:tc>
        <w:tc>
          <w:tcPr>
            <w:tcW w:w="46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 xml:space="preserve">бани, сауны, салоны красоты, </w:t>
            </w:r>
            <w:r w:rsidRPr="003B7480">
              <w:rPr>
                <w:rFonts w:ascii="Times New Roman" w:hAnsi="Times New Roman"/>
                <w:lang w:val="en-US"/>
              </w:rPr>
              <w:t>SPA</w:t>
            </w:r>
            <w:r w:rsidRPr="003B7480">
              <w:rPr>
                <w:rFonts w:ascii="Times New Roman" w:hAnsi="Times New Roman"/>
              </w:rPr>
              <w:t xml:space="preserve"> – салоны, фитнес – центры</w:t>
            </w:r>
          </w:p>
        </w:tc>
        <w:tc>
          <w:tcPr>
            <w:tcW w:w="3402"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215"/>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4.6</w:t>
            </w:r>
          </w:p>
        </w:tc>
        <w:tc>
          <w:tcPr>
            <w:tcW w:w="247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Общественное питание</w:t>
            </w:r>
          </w:p>
        </w:tc>
        <w:tc>
          <w:tcPr>
            <w:tcW w:w="46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предприятия общественного питания (кафе, закусочные, бары)</w:t>
            </w:r>
          </w:p>
        </w:tc>
        <w:tc>
          <w:tcPr>
            <w:tcW w:w="3402"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215"/>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4.9</w:t>
            </w:r>
          </w:p>
        </w:tc>
        <w:tc>
          <w:tcPr>
            <w:tcW w:w="247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Обслуживание автотранспорта</w:t>
            </w:r>
          </w:p>
        </w:tc>
        <w:tc>
          <w:tcPr>
            <w:tcW w:w="46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20"/>
              </w:tabs>
              <w:ind w:left="33"/>
              <w:rPr>
                <w:rFonts w:ascii="Times New Roman" w:hAnsi="Times New Roman"/>
              </w:rPr>
            </w:pPr>
            <w:r w:rsidRPr="003B7480">
              <w:rPr>
                <w:rFonts w:ascii="Times New Roman" w:hAnsi="Times New Roman"/>
              </w:rPr>
              <w:t>парковки перед объектами оздоровительных, обслуживающих и коммерческих видов использования;</w:t>
            </w:r>
          </w:p>
        </w:tc>
        <w:tc>
          <w:tcPr>
            <w:tcW w:w="3402"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215"/>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7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6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pPr>
            <w:r w:rsidRPr="003B7480">
              <w:t>отдельно стоящие или встроенные в здания многоуровневые стоянки, гаражи</w:t>
            </w:r>
          </w:p>
        </w:tc>
        <w:tc>
          <w:tcPr>
            <w:tcW w:w="3402"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215"/>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7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6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pPr>
            <w:r w:rsidRPr="003B7480">
              <w:t>открытые автостоянки</w:t>
            </w:r>
          </w:p>
        </w:tc>
        <w:tc>
          <w:tcPr>
            <w:tcW w:w="3402"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215"/>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3.7</w:t>
            </w:r>
          </w:p>
        </w:tc>
        <w:tc>
          <w:tcPr>
            <w:tcW w:w="247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Религиозное использование</w:t>
            </w:r>
          </w:p>
        </w:tc>
        <w:tc>
          <w:tcPr>
            <w:tcW w:w="46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pPr>
            <w:r w:rsidRPr="003B7480">
              <w:t>объекты, связанные с отправлением культа</w:t>
            </w:r>
          </w:p>
        </w:tc>
        <w:tc>
          <w:tcPr>
            <w:tcW w:w="3402"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215"/>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3.1</w:t>
            </w:r>
          </w:p>
        </w:tc>
        <w:tc>
          <w:tcPr>
            <w:tcW w:w="247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Коммунальное обслуживание</w:t>
            </w:r>
          </w:p>
        </w:tc>
        <w:tc>
          <w:tcPr>
            <w:tcW w:w="46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pPr>
            <w:r w:rsidRPr="003B7480">
              <w:t>антенны сотовой, радиорелейной и спутниковой связи</w:t>
            </w:r>
          </w:p>
        </w:tc>
        <w:tc>
          <w:tcPr>
            <w:tcW w:w="3402"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215"/>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7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6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pPr>
            <w:r w:rsidRPr="003B7480">
              <w:t>объекты пожарной охраны (гидранты, резервуары, пожарные водоемы)</w:t>
            </w:r>
          </w:p>
        </w:tc>
        <w:tc>
          <w:tcPr>
            <w:tcW w:w="3402"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215"/>
        </w:trPr>
        <w:tc>
          <w:tcPr>
            <w:tcW w:w="745"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12.0</w:t>
            </w:r>
          </w:p>
        </w:tc>
        <w:tc>
          <w:tcPr>
            <w:tcW w:w="2476"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Земельные участки (территории) общего пользования</w:t>
            </w:r>
          </w:p>
        </w:tc>
        <w:tc>
          <w:tcPr>
            <w:tcW w:w="46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tabs>
                <w:tab w:val="left" w:pos="1120"/>
              </w:tabs>
              <w:ind w:left="0" w:firstLine="0"/>
              <w:rPr>
                <w:rFonts w:ascii="Times New Roman" w:hAnsi="Times New Roman"/>
                <w:sz w:val="20"/>
              </w:rPr>
            </w:pPr>
            <w:r w:rsidRPr="003B7480">
              <w:rPr>
                <w:rFonts w:ascii="Times New Roman" w:hAnsi="Times New Roman"/>
                <w:sz w:val="20"/>
              </w:rPr>
              <w:t>рекламные конструкции</w:t>
            </w:r>
          </w:p>
        </w:tc>
        <w:tc>
          <w:tcPr>
            <w:tcW w:w="3402"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215"/>
        </w:trPr>
        <w:tc>
          <w:tcPr>
            <w:tcW w:w="745"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7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6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tabs>
                <w:tab w:val="left" w:pos="1120"/>
              </w:tabs>
              <w:ind w:left="0" w:firstLine="0"/>
              <w:rPr>
                <w:rFonts w:ascii="Times New Roman" w:hAnsi="Times New Roman"/>
                <w:sz w:val="20"/>
              </w:rPr>
            </w:pPr>
            <w:r w:rsidRPr="003B7480">
              <w:rPr>
                <w:rFonts w:ascii="Times New Roman" w:hAnsi="Times New Roman"/>
                <w:sz w:val="20"/>
              </w:rPr>
              <w:t>скульптура и скульптурные композиции, фонтаны и другие объекты ландшафтного дизайна</w:t>
            </w:r>
          </w:p>
        </w:tc>
        <w:tc>
          <w:tcPr>
            <w:tcW w:w="3402"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215"/>
        </w:trPr>
        <w:tc>
          <w:tcPr>
            <w:tcW w:w="745"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7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6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tabs>
                <w:tab w:val="left" w:pos="1120"/>
              </w:tabs>
              <w:ind w:left="0" w:firstLine="0"/>
              <w:rPr>
                <w:rFonts w:ascii="Times New Roman" w:hAnsi="Times New Roman"/>
                <w:sz w:val="20"/>
              </w:rPr>
            </w:pPr>
            <w:r w:rsidRPr="003B7480">
              <w:rPr>
                <w:rFonts w:ascii="Times New Roman" w:hAnsi="Times New Roman"/>
                <w:sz w:val="20"/>
              </w:rPr>
              <w:t>общественные туалеты</w:t>
            </w:r>
          </w:p>
        </w:tc>
        <w:tc>
          <w:tcPr>
            <w:tcW w:w="3402"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215"/>
        </w:trPr>
        <w:tc>
          <w:tcPr>
            <w:tcW w:w="745"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7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6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tabs>
                <w:tab w:val="left" w:pos="1120"/>
              </w:tabs>
              <w:ind w:left="0" w:firstLine="0"/>
              <w:rPr>
                <w:rFonts w:ascii="Times New Roman" w:hAnsi="Times New Roman"/>
                <w:sz w:val="20"/>
              </w:rPr>
            </w:pPr>
            <w:r w:rsidRPr="003B7480">
              <w:rPr>
                <w:rFonts w:ascii="Times New Roman" w:hAnsi="Times New Roman"/>
                <w:sz w:val="20"/>
              </w:rPr>
              <w:t>мусоросборники</w:t>
            </w:r>
          </w:p>
        </w:tc>
        <w:tc>
          <w:tcPr>
            <w:tcW w:w="3402"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215"/>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3.1</w:t>
            </w:r>
          </w:p>
        </w:tc>
        <w:tc>
          <w:tcPr>
            <w:tcW w:w="247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shd w:val="clear" w:color="FFFFFF" w:fill="FFFFFF"/>
              </w:rPr>
              <w:t>Коммунальное обслуживание</w:t>
            </w:r>
          </w:p>
        </w:tc>
        <w:tc>
          <w:tcPr>
            <w:tcW w:w="46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tabs>
                <w:tab w:val="left" w:pos="1120"/>
              </w:tabs>
              <w:ind w:left="0" w:firstLine="0"/>
              <w:jc w:val="center"/>
              <w:rPr>
                <w:rFonts w:ascii="Times New Roman" w:hAnsi="Times New Roman"/>
                <w:sz w:val="20"/>
              </w:rPr>
            </w:pPr>
            <w:r w:rsidRPr="003B7480">
              <w:rPr>
                <w:rFonts w:ascii="Times New Roman" w:hAnsi="Times New Roman"/>
                <w:sz w:val="20"/>
              </w:rPr>
              <w:t>Не установлены</w:t>
            </w:r>
          </w:p>
        </w:tc>
        <w:tc>
          <w:tcPr>
            <w:tcW w:w="3402"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bl>
    <w:p w:rsidR="008C5D58" w:rsidRPr="003B7480" w:rsidRDefault="008C5D58" w:rsidP="008C5D58">
      <w:pPr>
        <w:pStyle w:val="nienie"/>
        <w:tabs>
          <w:tab w:val="left" w:pos="1120"/>
        </w:tabs>
        <w:ind w:left="851" w:firstLine="0"/>
        <w:rPr>
          <w:rFonts w:ascii="Times New Roman" w:hAnsi="Times New Roman"/>
          <w:sz w:val="22"/>
          <w:szCs w:val="22"/>
        </w:rPr>
      </w:pPr>
    </w:p>
    <w:p w:rsidR="008C5D58" w:rsidRPr="003B7480" w:rsidRDefault="008C5D58" w:rsidP="008C5D58">
      <w:pPr>
        <w:pStyle w:val="Iauiue"/>
        <w:ind w:firstLine="709"/>
        <w:jc w:val="both"/>
        <w:rPr>
          <w:rFonts w:ascii="Times New Roman" w:hAnsi="Times New Roman"/>
          <w:sz w:val="22"/>
          <w:szCs w:val="22"/>
        </w:rPr>
      </w:pPr>
      <w:r w:rsidRPr="003B7480">
        <w:rPr>
          <w:rFonts w:ascii="Times New Roman" w:hAnsi="Times New Roman"/>
          <w:b/>
          <w:sz w:val="22"/>
          <w:szCs w:val="22"/>
        </w:rPr>
        <w:t>3.Перечень вспомогательных видов разрешённого использования земельных участков:</w:t>
      </w:r>
      <w:r w:rsidRPr="003B7480">
        <w:rPr>
          <w:rFonts w:ascii="Times New Roman" w:hAnsi="Times New Roman"/>
          <w:sz w:val="22"/>
          <w:szCs w:val="22"/>
        </w:rPr>
        <w:t>не установлены.</w:t>
      </w:r>
    </w:p>
    <w:p w:rsidR="008C5D58" w:rsidRPr="003B7480" w:rsidRDefault="008C5D58" w:rsidP="008C5D58">
      <w:pPr>
        <w:pStyle w:val="Iauiue"/>
        <w:ind w:firstLine="709"/>
        <w:jc w:val="both"/>
        <w:rPr>
          <w:rFonts w:ascii="Times New Roman" w:hAnsi="Times New Roman"/>
          <w:b/>
          <w:sz w:val="22"/>
          <w:szCs w:val="22"/>
        </w:rPr>
      </w:pPr>
    </w:p>
    <w:p w:rsidR="008C5D58" w:rsidRPr="003B7480" w:rsidRDefault="008C5D58" w:rsidP="008C5D58">
      <w:pPr>
        <w:pStyle w:val="nienie"/>
        <w:tabs>
          <w:tab w:val="left" w:pos="0"/>
          <w:tab w:val="left" w:pos="1120"/>
        </w:tabs>
        <w:ind w:left="0" w:firstLine="284"/>
        <w:jc w:val="center"/>
        <w:rPr>
          <w:rFonts w:ascii="Times New Roman" w:hAnsi="Times New Roman"/>
          <w:b/>
          <w:sz w:val="22"/>
          <w:szCs w:val="22"/>
        </w:rPr>
      </w:pPr>
      <w:r w:rsidRPr="003B7480">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C5D58" w:rsidRPr="003B7480" w:rsidRDefault="008C5D58" w:rsidP="008C5D58">
      <w:pPr>
        <w:pStyle w:val="nienie"/>
        <w:tabs>
          <w:tab w:val="left" w:pos="0"/>
          <w:tab w:val="left" w:pos="1120"/>
        </w:tabs>
        <w:ind w:left="0" w:firstLine="284"/>
        <w:jc w:val="center"/>
        <w:rPr>
          <w:rFonts w:ascii="Times New Roman" w:hAnsi="Times New Roman"/>
          <w:b/>
          <w:sz w:val="22"/>
          <w:szCs w:val="22"/>
        </w:rPr>
      </w:pPr>
    </w:p>
    <w:p w:rsidR="008C5D58" w:rsidRPr="003B7480" w:rsidRDefault="008C5D58" w:rsidP="008C5D58">
      <w:pPr>
        <w:ind w:firstLine="284"/>
        <w:jc w:val="center"/>
        <w:rPr>
          <w:rFonts w:ascii="Times New Roman" w:hAnsi="Times New Roman"/>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8C5D58" w:rsidRPr="003B7480" w:rsidRDefault="008C5D58" w:rsidP="008C5D58">
      <w:pPr>
        <w:pStyle w:val="Iauiue"/>
        <w:ind w:firstLine="284"/>
        <w:jc w:val="both"/>
        <w:rPr>
          <w:rFonts w:ascii="Times New Roman" w:hAnsi="Times New Roman"/>
          <w:b/>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.1. Предельные (минимальные и (или) максимальные) размеры земельных участков: </w:t>
      </w:r>
      <w:r w:rsidRPr="003B7480">
        <w:rPr>
          <w:rFonts w:ascii="Times New Roman" w:hAnsi="Times New Roman"/>
          <w:sz w:val="22"/>
          <w:szCs w:val="22"/>
        </w:rPr>
        <w:t>не ограничено.</w:t>
      </w:r>
    </w:p>
    <w:p w:rsidR="008C5D58" w:rsidRPr="003B7480" w:rsidRDefault="008C5D58" w:rsidP="008C5D58">
      <w:pPr>
        <w:pStyle w:val="Iauiue"/>
        <w:ind w:firstLine="284"/>
        <w:jc w:val="both"/>
        <w:rPr>
          <w:rFonts w:ascii="Times New Roman" w:hAnsi="Times New Roman"/>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.2. Предельная (минимальная и (или) максимальная) площадь земельных участков: </w:t>
      </w:r>
      <w:r w:rsidRPr="003B7480">
        <w:rPr>
          <w:rFonts w:ascii="Times New Roman" w:hAnsi="Times New Roman"/>
          <w:sz w:val="22"/>
          <w:szCs w:val="22"/>
        </w:rPr>
        <w:t>не ограничено.</w:t>
      </w:r>
    </w:p>
    <w:p w:rsidR="008C5D58" w:rsidRPr="003B7480" w:rsidRDefault="008C5D58" w:rsidP="008C5D58">
      <w:pPr>
        <w:pStyle w:val="Iauiue"/>
        <w:jc w:val="both"/>
        <w:rPr>
          <w:rFonts w:ascii="Times New Roman" w:hAnsi="Times New Roman"/>
          <w:b/>
          <w:sz w:val="22"/>
          <w:szCs w:val="22"/>
        </w:rPr>
      </w:pPr>
    </w:p>
    <w:p w:rsidR="008C5D58" w:rsidRPr="003B7480" w:rsidRDefault="008C5D58" w:rsidP="008C5D58">
      <w:pPr>
        <w:ind w:right="143"/>
        <w:rPr>
          <w:rFonts w:ascii="Times New Roman" w:hAnsi="Times New Roman"/>
          <w:sz w:val="22"/>
          <w:szCs w:val="22"/>
        </w:rPr>
      </w:pPr>
      <w:r w:rsidRPr="003B7480">
        <w:rPr>
          <w:rFonts w:ascii="Times New Roman" w:hAnsi="Times New Roman"/>
          <w:b/>
          <w:sz w:val="22"/>
          <w:szCs w:val="22"/>
          <w:lang w:val="en-US"/>
        </w:rPr>
        <w:t>II</w:t>
      </w:r>
      <w:r w:rsidRPr="003B7480">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r w:rsidRPr="003B7480">
        <w:rPr>
          <w:rFonts w:ascii="Times New Roman" w:hAnsi="Times New Roman"/>
          <w:sz w:val="22"/>
          <w:szCs w:val="22"/>
        </w:rPr>
        <w:t>не ограничено.</w:t>
      </w:r>
    </w:p>
    <w:p w:rsidR="008C5D58" w:rsidRPr="003B7480" w:rsidRDefault="008C5D58" w:rsidP="008C5D58">
      <w:pPr>
        <w:pStyle w:val="Iauiue"/>
        <w:ind w:right="1"/>
        <w:rPr>
          <w:rFonts w:ascii="Times New Roman" w:hAnsi="Times New Roman"/>
          <w:b/>
          <w:sz w:val="22"/>
          <w:szCs w:val="22"/>
        </w:rPr>
      </w:pPr>
    </w:p>
    <w:p w:rsidR="008C5D58" w:rsidRPr="003B7480" w:rsidRDefault="008C5D58" w:rsidP="008C5D58">
      <w:pPr>
        <w:pStyle w:val="Iauiue"/>
        <w:ind w:right="1"/>
        <w:rPr>
          <w:rFonts w:ascii="Times New Roman" w:hAnsi="Times New Roman"/>
          <w:b/>
          <w:iCs/>
          <w:sz w:val="22"/>
          <w:szCs w:val="22"/>
        </w:rPr>
      </w:pPr>
      <w:r w:rsidRPr="003B7480">
        <w:rPr>
          <w:rFonts w:ascii="Times New Roman" w:hAnsi="Times New Roman"/>
          <w:b/>
          <w:iCs/>
          <w:sz w:val="22"/>
          <w:szCs w:val="22"/>
          <w:lang w:val="en-US"/>
        </w:rPr>
        <w:t>III</w:t>
      </w:r>
      <w:r w:rsidRPr="003B7480">
        <w:rPr>
          <w:rFonts w:ascii="Times New Roman" w:hAnsi="Times New Roman"/>
          <w:b/>
          <w:iCs/>
          <w:sz w:val="22"/>
          <w:szCs w:val="22"/>
        </w:rPr>
        <w:t xml:space="preserve"> Предельное количество этажей или предельную высоту зданий, строений, сооружений: </w:t>
      </w:r>
      <w:r w:rsidRPr="003B7480">
        <w:rPr>
          <w:rFonts w:ascii="Times New Roman" w:hAnsi="Times New Roman"/>
          <w:sz w:val="22"/>
          <w:szCs w:val="22"/>
        </w:rPr>
        <w:t>не ограничено.</w:t>
      </w:r>
    </w:p>
    <w:p w:rsidR="008C5D58" w:rsidRPr="003B7480" w:rsidRDefault="008C5D58" w:rsidP="008C5D58">
      <w:pPr>
        <w:pStyle w:val="Iauiue"/>
        <w:ind w:right="1"/>
        <w:rPr>
          <w:rFonts w:ascii="Times New Roman" w:hAnsi="Times New Roman"/>
          <w:b/>
          <w:iCs/>
          <w:sz w:val="22"/>
          <w:szCs w:val="22"/>
        </w:rPr>
      </w:pPr>
    </w:p>
    <w:p w:rsidR="008C5D58" w:rsidRPr="003B7480" w:rsidRDefault="008C5D58" w:rsidP="008C5D58">
      <w:pPr>
        <w:pStyle w:val="1d"/>
        <w:ind w:left="0"/>
        <w:jc w:val="both"/>
        <w:rPr>
          <w:rFonts w:ascii="Times New Roman" w:hAnsi="Times New Roman"/>
          <w:b/>
          <w:sz w:val="22"/>
          <w:szCs w:val="22"/>
        </w:rPr>
      </w:pPr>
      <w:r w:rsidRPr="003B7480">
        <w:rPr>
          <w:rFonts w:ascii="Times New Roman" w:hAnsi="Times New Roman"/>
          <w:b/>
          <w:sz w:val="22"/>
          <w:szCs w:val="22"/>
          <w:lang w:val="en-US"/>
        </w:rPr>
        <w:t>IV</w:t>
      </w:r>
      <w:r w:rsidRPr="003B7480">
        <w:rPr>
          <w:rFonts w:ascii="Times New Roman" w:hAnsi="Times New Roman"/>
          <w:b/>
          <w:sz w:val="22"/>
          <w:szCs w:val="22"/>
        </w:rPr>
        <w:t xml:space="preserve"> Максимальный процент застройки в границах земельного участка:</w:t>
      </w:r>
    </w:p>
    <w:p w:rsidR="008C5D58" w:rsidRPr="003B7480" w:rsidRDefault="008C5D58" w:rsidP="008C5D58">
      <w:pPr>
        <w:pStyle w:val="1d"/>
        <w:ind w:left="0"/>
        <w:jc w:val="both"/>
        <w:rPr>
          <w:rFonts w:ascii="Times New Roman" w:hAnsi="Times New Roman"/>
          <w:b/>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850"/>
        <w:gridCol w:w="4834"/>
      </w:tblGrid>
      <w:tr w:rsidR="008C5D58" w:rsidRPr="003B7480" w:rsidTr="008C5D58">
        <w:trPr>
          <w:trHeight w:val="692"/>
        </w:trPr>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sz w:val="22"/>
                <w:szCs w:val="22"/>
              </w:rPr>
            </w:pPr>
            <w:r w:rsidRPr="003B7480">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bCs/>
                <w:sz w:val="22"/>
                <w:szCs w:val="22"/>
                <w:u w:val="single"/>
              </w:rPr>
            </w:pPr>
            <w:r w:rsidRPr="003B7480">
              <w:rPr>
                <w:rFonts w:ascii="Times New Roman" w:hAnsi="Times New Roman"/>
                <w:sz w:val="22"/>
                <w:szCs w:val="22"/>
              </w:rPr>
              <w:t>Максимальный процент застройки в границах земельного участка</w:t>
            </w:r>
          </w:p>
        </w:tc>
      </w:tr>
      <w:tr w:rsidR="008C5D58" w:rsidRPr="003B7480" w:rsidTr="008C5D58">
        <w:trPr>
          <w:trHeight w:val="692"/>
        </w:trPr>
        <w:tc>
          <w:tcPr>
            <w:tcW w:w="51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tabs>
                <w:tab w:val="left" w:pos="284"/>
                <w:tab w:val="left" w:pos="851"/>
              </w:tabs>
              <w:rPr>
                <w:rFonts w:ascii="Times New Roman" w:hAnsi="Times New Roman"/>
                <w:bCs/>
                <w:sz w:val="22"/>
                <w:szCs w:val="22"/>
              </w:rPr>
            </w:pPr>
            <w:r w:rsidRPr="003B7480">
              <w:rPr>
                <w:rFonts w:ascii="Times New Roman" w:hAnsi="Times New Roman"/>
                <w:bCs/>
                <w:sz w:val="22"/>
                <w:szCs w:val="22"/>
              </w:rPr>
              <w:lastRenderedPageBreak/>
              <w:t>ОС-3. Зона учреждений здравоохранения</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both"/>
              <w:rPr>
                <w:rFonts w:ascii="Times New Roman" w:hAnsi="Times New Roman"/>
                <w:sz w:val="22"/>
                <w:szCs w:val="22"/>
                <w:lang w:val="en-US"/>
              </w:rPr>
            </w:pPr>
            <w:r w:rsidRPr="003B7480">
              <w:rPr>
                <w:rFonts w:ascii="Times New Roman" w:hAnsi="Times New Roman"/>
                <w:sz w:val="22"/>
                <w:szCs w:val="22"/>
              </w:rPr>
              <w:t>55</w:t>
            </w:r>
            <w:r w:rsidRPr="003B7480">
              <w:rPr>
                <w:rFonts w:ascii="Times New Roman" w:hAnsi="Times New Roman"/>
                <w:sz w:val="22"/>
                <w:szCs w:val="22"/>
                <w:lang w:val="en-US"/>
              </w:rPr>
              <w:t>%</w:t>
            </w:r>
          </w:p>
        </w:tc>
      </w:tr>
    </w:tbl>
    <w:p w:rsidR="008C5D58" w:rsidRPr="003B7480" w:rsidRDefault="008C5D58" w:rsidP="008C5D58">
      <w:pPr>
        <w:pStyle w:val="Iauiue"/>
        <w:tabs>
          <w:tab w:val="left" w:pos="1148"/>
        </w:tabs>
        <w:jc w:val="both"/>
        <w:rPr>
          <w:rFonts w:ascii="Times New Roman" w:hAnsi="Times New Roman"/>
          <w:sz w:val="22"/>
          <w:szCs w:val="22"/>
        </w:rPr>
      </w:pPr>
    </w:p>
    <w:p w:rsidR="008C5D58" w:rsidRPr="003B7480" w:rsidRDefault="008C5D58" w:rsidP="008C5D58">
      <w:pPr>
        <w:pStyle w:val="Iauiue"/>
        <w:ind w:firstLine="851"/>
        <w:jc w:val="center"/>
        <w:rPr>
          <w:rFonts w:ascii="Times New Roman" w:hAnsi="Times New Roman"/>
          <w:b/>
          <w:sz w:val="22"/>
          <w:szCs w:val="22"/>
        </w:rPr>
      </w:pPr>
      <w:r w:rsidRPr="003B7480">
        <w:rPr>
          <w:rFonts w:ascii="Times New Roman" w:hAnsi="Times New Roman"/>
          <w:b/>
          <w:sz w:val="22"/>
          <w:szCs w:val="22"/>
        </w:rPr>
        <w:t>Примечание</w:t>
      </w:r>
    </w:p>
    <w:p w:rsidR="008C5D58" w:rsidRPr="003B7480" w:rsidRDefault="008C5D58" w:rsidP="008C5D58">
      <w:pPr>
        <w:pStyle w:val="Iauiue"/>
        <w:ind w:right="1" w:firstLine="709"/>
        <w:jc w:val="both"/>
        <w:rPr>
          <w:rFonts w:ascii="Times New Roman" w:hAnsi="Times New Roman"/>
          <w:iCs/>
          <w:sz w:val="22"/>
          <w:szCs w:val="22"/>
        </w:rPr>
      </w:pPr>
      <w:r w:rsidRPr="003B7480">
        <w:rPr>
          <w:rFonts w:ascii="Times New Roman" w:hAnsi="Times New Roman"/>
          <w:iCs/>
          <w:sz w:val="22"/>
          <w:szCs w:val="22"/>
        </w:rPr>
        <w:t>Радиус обслуживания населения учреждениями здравоохранения, в зависимости от элементов планировочной структуры (микрорайон (квартал), жилой район), составляет:</w:t>
      </w:r>
    </w:p>
    <w:tbl>
      <w:tblPr>
        <w:tblW w:w="8280" w:type="dxa"/>
        <w:tblLook w:val="0000" w:firstRow="0" w:lastRow="0" w:firstColumn="0" w:lastColumn="0" w:noHBand="0" w:noVBand="0"/>
      </w:tblPr>
      <w:tblGrid>
        <w:gridCol w:w="6300"/>
        <w:gridCol w:w="1980"/>
      </w:tblGrid>
      <w:tr w:rsidR="008C5D58" w:rsidRPr="003B7480" w:rsidTr="008C5D58">
        <w:trPr>
          <w:trHeight w:val="533"/>
        </w:trPr>
        <w:tc>
          <w:tcPr>
            <w:tcW w:w="63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jc w:val="both"/>
              <w:rPr>
                <w:rFonts w:ascii="Times New Roman" w:hAnsi="Times New Roman"/>
                <w:iCs/>
                <w:sz w:val="22"/>
                <w:szCs w:val="22"/>
              </w:rPr>
            </w:pPr>
            <w:r w:rsidRPr="003B7480">
              <w:rPr>
                <w:rFonts w:ascii="Times New Roman" w:hAnsi="Times New Roman"/>
                <w:iCs/>
                <w:sz w:val="22"/>
                <w:szCs w:val="22"/>
              </w:rPr>
              <w:t>Учреждения и предприятия обслуживания</w:t>
            </w:r>
          </w:p>
        </w:tc>
        <w:tc>
          <w:tcPr>
            <w:tcW w:w="19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jc w:val="both"/>
              <w:rPr>
                <w:rFonts w:ascii="Times New Roman" w:hAnsi="Times New Roman"/>
                <w:iCs/>
                <w:sz w:val="22"/>
                <w:szCs w:val="22"/>
              </w:rPr>
            </w:pPr>
            <w:r w:rsidRPr="003B7480">
              <w:rPr>
                <w:rFonts w:ascii="Times New Roman" w:hAnsi="Times New Roman"/>
                <w:iCs/>
                <w:sz w:val="22"/>
                <w:szCs w:val="22"/>
              </w:rPr>
              <w:t xml:space="preserve">Радиус </w:t>
            </w:r>
            <w:r w:rsidRPr="003B7480">
              <w:rPr>
                <w:rFonts w:ascii="Times New Roman" w:hAnsi="Times New Roman"/>
                <w:sz w:val="22"/>
                <w:szCs w:val="22"/>
              </w:rPr>
              <w:br/>
            </w:r>
            <w:r w:rsidRPr="003B7480">
              <w:rPr>
                <w:rFonts w:ascii="Times New Roman" w:hAnsi="Times New Roman"/>
                <w:iCs/>
                <w:sz w:val="22"/>
                <w:szCs w:val="22"/>
              </w:rPr>
              <w:t>обслуживания, м</w:t>
            </w:r>
          </w:p>
        </w:tc>
      </w:tr>
      <w:tr w:rsidR="008C5D58" w:rsidRPr="003B7480" w:rsidTr="008C5D58">
        <w:trPr>
          <w:trHeight w:val="257"/>
        </w:trPr>
        <w:tc>
          <w:tcPr>
            <w:tcW w:w="63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jc w:val="both"/>
              <w:rPr>
                <w:rFonts w:ascii="Times New Roman" w:hAnsi="Times New Roman"/>
                <w:iCs/>
                <w:sz w:val="22"/>
                <w:szCs w:val="22"/>
              </w:rPr>
            </w:pPr>
            <w:r w:rsidRPr="003B7480">
              <w:rPr>
                <w:rFonts w:ascii="Times New Roman" w:hAnsi="Times New Roman"/>
                <w:iCs/>
                <w:sz w:val="22"/>
                <w:szCs w:val="22"/>
              </w:rPr>
              <w:t>Поликлиники и их филиалы</w:t>
            </w:r>
          </w:p>
        </w:tc>
        <w:tc>
          <w:tcPr>
            <w:tcW w:w="19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jc w:val="both"/>
              <w:rPr>
                <w:rFonts w:ascii="Times New Roman" w:hAnsi="Times New Roman"/>
                <w:iCs/>
                <w:sz w:val="22"/>
                <w:szCs w:val="22"/>
              </w:rPr>
            </w:pPr>
            <w:r w:rsidRPr="003B7480">
              <w:rPr>
                <w:rFonts w:ascii="Times New Roman" w:hAnsi="Times New Roman"/>
                <w:iCs/>
                <w:sz w:val="22"/>
                <w:szCs w:val="22"/>
              </w:rPr>
              <w:t>1000</w:t>
            </w:r>
          </w:p>
        </w:tc>
      </w:tr>
      <w:tr w:rsidR="008C5D58" w:rsidRPr="003B7480" w:rsidTr="008C5D58">
        <w:trPr>
          <w:trHeight w:val="281"/>
        </w:trPr>
        <w:tc>
          <w:tcPr>
            <w:tcW w:w="63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jc w:val="both"/>
              <w:rPr>
                <w:rFonts w:ascii="Times New Roman" w:hAnsi="Times New Roman"/>
                <w:iCs/>
                <w:sz w:val="22"/>
                <w:szCs w:val="22"/>
              </w:rPr>
            </w:pPr>
            <w:r w:rsidRPr="003B7480">
              <w:rPr>
                <w:rFonts w:ascii="Times New Roman" w:hAnsi="Times New Roman"/>
                <w:iCs/>
                <w:sz w:val="22"/>
                <w:szCs w:val="22"/>
              </w:rPr>
              <w:t>Аптеки</w:t>
            </w:r>
          </w:p>
        </w:tc>
        <w:tc>
          <w:tcPr>
            <w:tcW w:w="19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C5D58" w:rsidRPr="003B7480" w:rsidRDefault="008C5D58" w:rsidP="008C5D58">
            <w:pPr>
              <w:pStyle w:val="Iauiue"/>
              <w:ind w:right="1"/>
              <w:jc w:val="both"/>
              <w:rPr>
                <w:rFonts w:ascii="Times New Roman" w:hAnsi="Times New Roman"/>
                <w:iCs/>
                <w:sz w:val="22"/>
                <w:szCs w:val="22"/>
              </w:rPr>
            </w:pPr>
            <w:r w:rsidRPr="003B7480">
              <w:rPr>
                <w:rFonts w:ascii="Times New Roman" w:hAnsi="Times New Roman"/>
                <w:iCs/>
                <w:sz w:val="22"/>
                <w:szCs w:val="22"/>
              </w:rPr>
              <w:t>800</w:t>
            </w:r>
          </w:p>
        </w:tc>
      </w:tr>
    </w:tbl>
    <w:p w:rsidR="008C5D58" w:rsidRPr="003B7480" w:rsidRDefault="008C5D58" w:rsidP="008C5D58">
      <w:pPr>
        <w:tabs>
          <w:tab w:val="left" w:pos="-200"/>
          <w:tab w:val="left" w:pos="851"/>
        </w:tabs>
        <w:ind w:right="-40" w:firstLine="709"/>
        <w:jc w:val="both"/>
        <w:rPr>
          <w:rFonts w:ascii="Times New Roman" w:hAnsi="Times New Roman"/>
          <w:b/>
          <w:sz w:val="22"/>
          <w:szCs w:val="22"/>
        </w:rPr>
      </w:pPr>
    </w:p>
    <w:p w:rsidR="008C5D58" w:rsidRPr="003B7480" w:rsidRDefault="008C5D58" w:rsidP="008C5D58">
      <w:pPr>
        <w:tabs>
          <w:tab w:val="left" w:pos="-200"/>
          <w:tab w:val="left" w:pos="851"/>
        </w:tabs>
        <w:ind w:right="-40" w:firstLine="709"/>
        <w:jc w:val="both"/>
        <w:rPr>
          <w:rFonts w:ascii="Times New Roman" w:hAnsi="Times New Roman"/>
          <w:b/>
          <w:sz w:val="22"/>
          <w:szCs w:val="22"/>
        </w:rPr>
      </w:pPr>
      <w:r w:rsidRPr="003B7480">
        <w:rPr>
          <w:rFonts w:ascii="Times New Roman" w:hAnsi="Times New Roman"/>
          <w:b/>
          <w:sz w:val="22"/>
          <w:szCs w:val="22"/>
        </w:rPr>
        <w:t>СТАТЬЯ 44.4. ГРАДОСТРОИТЕЛЬНЫЕ РЕГЛАМЕНТЫ. ПРОИЗВОДСТВЕННЫЕ И КОММУНАЛЬНЫЕ ЗОНЫ</w:t>
      </w:r>
    </w:p>
    <w:p w:rsidR="008C5D58" w:rsidRPr="003B7480" w:rsidRDefault="008C5D58" w:rsidP="008C5D58">
      <w:pPr>
        <w:pStyle w:val="210"/>
        <w:tabs>
          <w:tab w:val="left" w:pos="-200"/>
          <w:tab w:val="left" w:pos="851"/>
        </w:tabs>
        <w:ind w:right="-37" w:firstLine="709"/>
        <w:jc w:val="both"/>
        <w:rPr>
          <w:i/>
          <w:sz w:val="22"/>
          <w:szCs w:val="22"/>
        </w:rPr>
      </w:pPr>
      <w:r w:rsidRPr="003B7480">
        <w:rPr>
          <w:i/>
          <w:sz w:val="22"/>
          <w:szCs w:val="22"/>
        </w:rPr>
        <w:t>К производственным зонам относятся участки территории, используемые и предназначенные для размещения промышленных и коммунальных объектов, обеспечивающих их функционирование, объектов инженерной и транспортной инфраструктур, а также для установления санитарно защитных зон таких объектов.</w:t>
      </w:r>
    </w:p>
    <w:p w:rsidR="008C5D58" w:rsidRPr="003B7480" w:rsidRDefault="008C5D58" w:rsidP="008C5D58">
      <w:pPr>
        <w:pStyle w:val="2"/>
        <w:spacing w:after="0"/>
        <w:ind w:firstLine="709"/>
        <w:jc w:val="both"/>
        <w:rPr>
          <w:b/>
          <w:bCs/>
          <w:sz w:val="22"/>
          <w:szCs w:val="22"/>
        </w:rPr>
      </w:pPr>
      <w:r w:rsidRPr="003B7480">
        <w:rPr>
          <w:b/>
          <w:bCs/>
          <w:sz w:val="22"/>
          <w:szCs w:val="22"/>
        </w:rPr>
        <w:t>ПК. Зона предприятий производственно-коммерческого назначения</w:t>
      </w:r>
    </w:p>
    <w:p w:rsidR="008C5D58" w:rsidRPr="003B7480" w:rsidRDefault="008C5D58" w:rsidP="008C5D58">
      <w:pPr>
        <w:ind w:firstLine="709"/>
        <w:jc w:val="both"/>
        <w:rPr>
          <w:rFonts w:ascii="Times New Roman" w:hAnsi="Times New Roman"/>
          <w:i/>
          <w:iCs/>
          <w:sz w:val="22"/>
          <w:szCs w:val="22"/>
        </w:rPr>
      </w:pPr>
      <w:r w:rsidRPr="003B7480">
        <w:rPr>
          <w:rFonts w:ascii="Times New Roman" w:hAnsi="Times New Roman"/>
          <w:i/>
          <w:iCs/>
          <w:sz w:val="22"/>
          <w:szCs w:val="22"/>
        </w:rPr>
        <w:t>Зона ПК выделена для обеспечения правовых условий строительства и реконструкции объектов капитального строительства на территориях застроенных, либо подлежащих застройке промышленными, коммунальными, складскими объектами с размером санитарно-защитной зоны не более 50м. Допускается широкий спектр коммерческих услуг, сопровождающих производственную деятельность.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rsidR="008C5D58" w:rsidRPr="003B7480" w:rsidRDefault="008C5D58" w:rsidP="008C5D58">
      <w:pPr>
        <w:pStyle w:val="Iauiue"/>
        <w:ind w:firstLine="709"/>
        <w:jc w:val="both"/>
        <w:rPr>
          <w:rFonts w:ascii="Times New Roman" w:hAnsi="Times New Roman"/>
          <w:i/>
          <w:iCs/>
          <w:sz w:val="22"/>
          <w:szCs w:val="22"/>
        </w:rPr>
      </w:pPr>
      <w:r w:rsidRPr="003B7480">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08"/>
        <w:gridCol w:w="2426"/>
        <w:gridCol w:w="3842"/>
        <w:gridCol w:w="2708"/>
      </w:tblGrid>
      <w:tr w:rsidR="008C5D58" w:rsidRPr="003B7480" w:rsidTr="008C5D58">
        <w:tc>
          <w:tcPr>
            <w:tcW w:w="74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53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земельных участков</w:t>
            </w:r>
          </w:p>
        </w:tc>
        <w:tc>
          <w:tcPr>
            <w:tcW w:w="44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306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8C5D58" w:rsidRPr="003B7480" w:rsidTr="008C5D58">
        <w:tc>
          <w:tcPr>
            <w:tcW w:w="742"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6.0</w:t>
            </w:r>
          </w:p>
        </w:tc>
        <w:tc>
          <w:tcPr>
            <w:tcW w:w="2538"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Производственная деятельность</w:t>
            </w:r>
          </w:p>
        </w:tc>
        <w:tc>
          <w:tcPr>
            <w:tcW w:w="44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 xml:space="preserve">коммунально-складские и производственные предприятия с санитарно-защитной зоной не более </w:t>
            </w:r>
            <w:smartTag w:uri="urn:schemas-microsoft-com:office:smarttags" w:element="metricconverter">
              <w:smartTagPr>
                <w:attr w:name="ProductID" w:val="50 м"/>
              </w:smartTagPr>
              <w:r w:rsidRPr="003B7480">
                <w:rPr>
                  <w:rFonts w:ascii="Times New Roman" w:hAnsi="Times New Roman"/>
                </w:rPr>
                <w:t>50 м</w:t>
              </w:r>
            </w:smartTag>
          </w:p>
        </w:tc>
        <w:tc>
          <w:tcPr>
            <w:tcW w:w="3067"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tabs>
                <w:tab w:val="left" w:pos="1134"/>
              </w:tabs>
              <w:ind w:left="0" w:firstLine="0"/>
              <w:rPr>
                <w:rFonts w:ascii="Times New Roman" w:hAnsi="Times New Roman"/>
                <w:sz w:val="20"/>
              </w:rPr>
            </w:pPr>
            <w:r w:rsidRPr="003B7480">
              <w:rPr>
                <w:rFonts w:ascii="Times New Roman" w:hAnsi="Times New Roman"/>
                <w:sz w:val="20"/>
              </w:rPr>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rsidR="008C5D58" w:rsidRPr="003B7480" w:rsidRDefault="008C5D58" w:rsidP="008C5D58">
            <w:pPr>
              <w:pStyle w:val="nienie"/>
              <w:tabs>
                <w:tab w:val="left" w:pos="1134"/>
              </w:tabs>
              <w:ind w:left="0" w:firstLine="0"/>
              <w:rPr>
                <w:rFonts w:ascii="Times New Roman" w:hAnsi="Times New Roman"/>
                <w:sz w:val="20"/>
              </w:rPr>
            </w:pPr>
            <w:r w:rsidRPr="003B7480">
              <w:rPr>
                <w:rFonts w:ascii="Times New Roman" w:hAnsi="Times New Roman"/>
                <w:sz w:val="20"/>
              </w:rPr>
              <w:t>автостоянки для временного хранения грузовых автомобилей</w:t>
            </w:r>
          </w:p>
        </w:tc>
      </w:tr>
      <w:tr w:rsidR="008C5D58" w:rsidRPr="003B7480" w:rsidTr="008C5D58">
        <w:tc>
          <w:tcPr>
            <w:tcW w:w="74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38"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4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объекты технического и инженерного обеспечения предприятий</w:t>
            </w:r>
          </w:p>
        </w:tc>
        <w:tc>
          <w:tcPr>
            <w:tcW w:w="306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rPr>
          <w:trHeight w:val="700"/>
        </w:trPr>
        <w:tc>
          <w:tcPr>
            <w:tcW w:w="74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6.9</w:t>
            </w:r>
          </w:p>
        </w:tc>
        <w:tc>
          <w:tcPr>
            <w:tcW w:w="253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Склады</w:t>
            </w:r>
          </w:p>
        </w:tc>
        <w:tc>
          <w:tcPr>
            <w:tcW w:w="44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 xml:space="preserve">объекты складского назначения различного профиля с санитарно-защитной зоной не более </w:t>
            </w:r>
            <w:smartTag w:uri="urn:schemas-microsoft-com:office:smarttags" w:element="metricconverter">
              <w:smartTagPr>
                <w:attr w:name="ProductID" w:val="50 м"/>
              </w:smartTagPr>
              <w:r w:rsidRPr="003B7480">
                <w:rPr>
                  <w:rFonts w:ascii="Times New Roman" w:hAnsi="Times New Roman"/>
                </w:rPr>
                <w:t>50 м</w:t>
              </w:r>
            </w:smartTag>
          </w:p>
        </w:tc>
        <w:tc>
          <w:tcPr>
            <w:tcW w:w="306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rPr>
          <w:trHeight w:val="700"/>
        </w:trPr>
        <w:tc>
          <w:tcPr>
            <w:tcW w:w="74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1.15</w:t>
            </w:r>
          </w:p>
        </w:tc>
        <w:tc>
          <w:tcPr>
            <w:tcW w:w="253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Хранение и переработка сельскохозяйственной продукции</w:t>
            </w:r>
          </w:p>
        </w:tc>
        <w:tc>
          <w:tcPr>
            <w:tcW w:w="44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склад для хранения и переработки сельскохозяйственной продукции</w:t>
            </w:r>
          </w:p>
        </w:tc>
        <w:tc>
          <w:tcPr>
            <w:tcW w:w="306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3.9</w:t>
            </w:r>
          </w:p>
        </w:tc>
        <w:tc>
          <w:tcPr>
            <w:tcW w:w="253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Обеспечение научной деятельности</w:t>
            </w:r>
          </w:p>
        </w:tc>
        <w:tc>
          <w:tcPr>
            <w:tcW w:w="44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проектные, научно-исследовательские, конструкторские и изыскательские организации и лаборатории</w:t>
            </w:r>
          </w:p>
        </w:tc>
        <w:tc>
          <w:tcPr>
            <w:tcW w:w="306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4.4</w:t>
            </w:r>
          </w:p>
        </w:tc>
        <w:tc>
          <w:tcPr>
            <w:tcW w:w="253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Магазины</w:t>
            </w:r>
          </w:p>
        </w:tc>
        <w:tc>
          <w:tcPr>
            <w:tcW w:w="44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предприятия оптовой, мелкооптовой торговли и магазины розничной торговли по продаже товаров собственного производства предприятий</w:t>
            </w:r>
          </w:p>
        </w:tc>
        <w:tc>
          <w:tcPr>
            <w:tcW w:w="306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3.3</w:t>
            </w:r>
          </w:p>
        </w:tc>
        <w:tc>
          <w:tcPr>
            <w:tcW w:w="253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Бытовое обслуживание</w:t>
            </w:r>
          </w:p>
        </w:tc>
        <w:tc>
          <w:tcPr>
            <w:tcW w:w="44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отдельно стоящие объекты бытового обслуживания</w:t>
            </w:r>
          </w:p>
        </w:tc>
        <w:tc>
          <w:tcPr>
            <w:tcW w:w="306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4.9</w:t>
            </w:r>
          </w:p>
        </w:tc>
        <w:tc>
          <w:tcPr>
            <w:tcW w:w="2538"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Обслуживание автотранспорта</w:t>
            </w:r>
          </w:p>
        </w:tc>
        <w:tc>
          <w:tcPr>
            <w:tcW w:w="44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гаражи боксового типа, многоэтажные, подземные и наземные гаражи, автостоянки на отдельном земельном участке</w:t>
            </w:r>
          </w:p>
        </w:tc>
        <w:tc>
          <w:tcPr>
            <w:tcW w:w="306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38"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4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гаражи и автостоянки для постоянного хранения грузовых автомобилей</w:t>
            </w:r>
          </w:p>
        </w:tc>
        <w:tc>
          <w:tcPr>
            <w:tcW w:w="306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38"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4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 xml:space="preserve">станции технического обслуживания автомобилей, авторемонтные </w:t>
            </w:r>
            <w:r w:rsidRPr="003B7480">
              <w:rPr>
                <w:rFonts w:ascii="Times New Roman" w:hAnsi="Times New Roman"/>
              </w:rPr>
              <w:lastRenderedPageBreak/>
              <w:t>предприятия</w:t>
            </w:r>
          </w:p>
        </w:tc>
        <w:tc>
          <w:tcPr>
            <w:tcW w:w="306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38"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4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bCs/>
              </w:rPr>
            </w:pPr>
            <w:r w:rsidRPr="003B7480">
              <w:rPr>
                <w:rFonts w:ascii="Times New Roman" w:hAnsi="Times New Roman"/>
              </w:rPr>
              <w:t>автомойки</w:t>
            </w:r>
          </w:p>
        </w:tc>
        <w:tc>
          <w:tcPr>
            <w:tcW w:w="306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38"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4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bCs/>
              </w:rPr>
            </w:pPr>
            <w:r w:rsidRPr="003B7480">
              <w:rPr>
                <w:rFonts w:ascii="Times New Roman" w:hAnsi="Times New Roman"/>
              </w:rPr>
              <w:t>автозаправочные станции</w:t>
            </w:r>
          </w:p>
        </w:tc>
        <w:tc>
          <w:tcPr>
            <w:tcW w:w="306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38"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4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tc>
        <w:tc>
          <w:tcPr>
            <w:tcW w:w="306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4.1</w:t>
            </w:r>
          </w:p>
        </w:tc>
        <w:tc>
          <w:tcPr>
            <w:tcW w:w="253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Деловое управление</w:t>
            </w:r>
          </w:p>
        </w:tc>
        <w:tc>
          <w:tcPr>
            <w:tcW w:w="44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офисы, конторы, административные службы</w:t>
            </w:r>
          </w:p>
        </w:tc>
        <w:tc>
          <w:tcPr>
            <w:tcW w:w="306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4.7</w:t>
            </w:r>
          </w:p>
        </w:tc>
        <w:tc>
          <w:tcPr>
            <w:tcW w:w="253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Гостиничное обслуживание</w:t>
            </w:r>
          </w:p>
        </w:tc>
        <w:tc>
          <w:tcPr>
            <w:tcW w:w="44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гостиницы</w:t>
            </w:r>
          </w:p>
        </w:tc>
        <w:tc>
          <w:tcPr>
            <w:tcW w:w="306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хозяйственные постройки, гаражи, отдельно стоящие бассейны, бани, сауны;</w:t>
            </w:r>
          </w:p>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открытые стоянки краткосрочного хранения автомобилей</w:t>
            </w:r>
          </w:p>
        </w:tc>
      </w:tr>
      <w:tr w:rsidR="008C5D58" w:rsidRPr="003B7480" w:rsidTr="008C5D58">
        <w:tc>
          <w:tcPr>
            <w:tcW w:w="74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4.6</w:t>
            </w:r>
          </w:p>
        </w:tc>
        <w:tc>
          <w:tcPr>
            <w:tcW w:w="253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Общественное питание</w:t>
            </w:r>
          </w:p>
        </w:tc>
        <w:tc>
          <w:tcPr>
            <w:tcW w:w="44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предприятия общественного питания (кафе, столовые, буфеты), связанные с непосредственным обслуживанием производственных и промышленных предприятий</w:t>
            </w:r>
          </w:p>
        </w:tc>
        <w:tc>
          <w:tcPr>
            <w:tcW w:w="306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открытые стоянки краткосрочного хранения автомобилей</w:t>
            </w:r>
          </w:p>
        </w:tc>
      </w:tr>
      <w:tr w:rsidR="008C5D58" w:rsidRPr="003B7480" w:rsidTr="008C5D58">
        <w:tc>
          <w:tcPr>
            <w:tcW w:w="742"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3.1</w:t>
            </w:r>
          </w:p>
        </w:tc>
        <w:tc>
          <w:tcPr>
            <w:tcW w:w="2538"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Коммунальное обслуживание</w:t>
            </w:r>
          </w:p>
        </w:tc>
        <w:tc>
          <w:tcPr>
            <w:tcW w:w="44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объекты пожарной охраны (гидранты, резервуары, пожарные водоемы)</w:t>
            </w:r>
          </w:p>
        </w:tc>
        <w:tc>
          <w:tcPr>
            <w:tcW w:w="3067"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4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38"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4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санитарно-технические сооружения и установки коммунального назначения</w:t>
            </w:r>
          </w:p>
        </w:tc>
        <w:tc>
          <w:tcPr>
            <w:tcW w:w="3067"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4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4.9.1</w:t>
            </w:r>
          </w:p>
        </w:tc>
        <w:tc>
          <w:tcPr>
            <w:tcW w:w="253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both"/>
              <w:rPr>
                <w:rFonts w:ascii="Times New Roman" w:hAnsi="Times New Roman"/>
                <w:iCs/>
              </w:rPr>
            </w:pPr>
            <w:r w:rsidRPr="003B7480">
              <w:rPr>
                <w:rFonts w:ascii="Times New Roman" w:hAnsi="Times New Roman"/>
              </w:rPr>
              <w:t>Объекты придорожного сервиса</w:t>
            </w:r>
          </w:p>
        </w:tc>
        <w:tc>
          <w:tcPr>
            <w:tcW w:w="44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Размещение автозаправочных станций (бензиновых,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гостиничных услуг в качестве придорожного сервиса; 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3067"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pStyle w:val="101"/>
              <w:jc w:val="center"/>
            </w:pPr>
            <w:r w:rsidRPr="003B7480">
              <w:t>Не установлены</w:t>
            </w:r>
          </w:p>
        </w:tc>
      </w:tr>
    </w:tbl>
    <w:p w:rsidR="008C5D58" w:rsidRPr="003B7480" w:rsidRDefault="008C5D58" w:rsidP="008C5D58">
      <w:pPr>
        <w:pStyle w:val="210"/>
        <w:tabs>
          <w:tab w:val="left" w:pos="-200"/>
          <w:tab w:val="left" w:pos="851"/>
        </w:tabs>
        <w:ind w:right="-37" w:firstLine="709"/>
        <w:jc w:val="both"/>
        <w:rPr>
          <w:i/>
          <w:sz w:val="22"/>
          <w:szCs w:val="22"/>
        </w:rPr>
      </w:pPr>
    </w:p>
    <w:p w:rsidR="008C5D58" w:rsidRPr="003B7480" w:rsidRDefault="008C5D58" w:rsidP="008C5D58">
      <w:pPr>
        <w:pStyle w:val="Iauiue"/>
        <w:jc w:val="both"/>
        <w:rPr>
          <w:rFonts w:ascii="Times New Roman" w:hAnsi="Times New Roman"/>
          <w:i/>
          <w:iCs/>
          <w:sz w:val="22"/>
          <w:szCs w:val="22"/>
        </w:rPr>
      </w:pPr>
      <w:r w:rsidRPr="003B7480">
        <w:rPr>
          <w:rFonts w:ascii="Times New Roman" w:hAnsi="Times New Roman"/>
          <w:b/>
          <w:sz w:val="22"/>
          <w:szCs w:val="22"/>
        </w:rPr>
        <w:t>2.Перечень условно разрешенных видов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23"/>
        <w:gridCol w:w="2344"/>
        <w:gridCol w:w="3703"/>
        <w:gridCol w:w="2914"/>
      </w:tblGrid>
      <w:tr w:rsidR="008C5D58" w:rsidRPr="003B7480" w:rsidTr="008C5D58">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земельных участков</w:t>
            </w:r>
          </w:p>
        </w:tc>
        <w:tc>
          <w:tcPr>
            <w:tcW w:w="424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26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8C5D58" w:rsidRPr="003B7480" w:rsidTr="008C5D58">
        <w:trPr>
          <w:trHeight w:val="470"/>
        </w:trPr>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3.10</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Ветеринарное обслуживание</w:t>
            </w:r>
          </w:p>
        </w:tc>
        <w:tc>
          <w:tcPr>
            <w:tcW w:w="424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rPr>
                <w:rFonts w:ascii="Times New Roman" w:hAnsi="Times New Roman"/>
              </w:rPr>
            </w:pPr>
            <w:r w:rsidRPr="003B7480">
              <w:rPr>
                <w:rFonts w:ascii="Times New Roman" w:hAnsi="Times New Roman"/>
              </w:rPr>
              <w:t>ветеринарные приемные пункты</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1.17</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Питомники</w:t>
            </w:r>
          </w:p>
        </w:tc>
        <w:tc>
          <w:tcPr>
            <w:tcW w:w="424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rPr>
                <w:rFonts w:ascii="Times New Roman" w:hAnsi="Times New Roman"/>
              </w:rPr>
            </w:pPr>
            <w:r w:rsidRPr="003B7480">
              <w:rPr>
                <w:rFonts w:ascii="Times New Roman" w:hAnsi="Times New Roman"/>
              </w:rPr>
              <w:t>питомники растений для озеленения промышленных территорий и санитарно-защитных зон</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8.3</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Обеспечение внутреннего правопорядка</w:t>
            </w:r>
          </w:p>
        </w:tc>
        <w:tc>
          <w:tcPr>
            <w:tcW w:w="424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rPr>
                <w:rFonts w:ascii="Times New Roman" w:hAnsi="Times New Roman"/>
              </w:rPr>
            </w:pPr>
            <w:r w:rsidRPr="003B7480">
              <w:rPr>
                <w:rFonts w:ascii="Times New Roman" w:hAnsi="Times New Roman"/>
              </w:rPr>
              <w:t>отдельно стоящие УВД, РОВД, отделы ГИБДД, военные комиссариаты</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12.0</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Земельные участки (территории) общего пользования</w:t>
            </w:r>
          </w:p>
        </w:tc>
        <w:tc>
          <w:tcPr>
            <w:tcW w:w="424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tabs>
                <w:tab w:val="left" w:pos="1120"/>
              </w:tabs>
              <w:ind w:left="0" w:firstLine="0"/>
              <w:jc w:val="left"/>
              <w:rPr>
                <w:rFonts w:ascii="Times New Roman" w:hAnsi="Times New Roman"/>
                <w:sz w:val="20"/>
              </w:rPr>
            </w:pPr>
            <w:r w:rsidRPr="003B7480">
              <w:rPr>
                <w:rFonts w:ascii="Times New Roman" w:hAnsi="Times New Roman"/>
                <w:sz w:val="20"/>
              </w:rPr>
              <w:t>рекламные конструкции</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6.8</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Связь</w:t>
            </w:r>
          </w:p>
        </w:tc>
        <w:tc>
          <w:tcPr>
            <w:tcW w:w="424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ind w:left="28" w:firstLine="0"/>
              <w:jc w:val="left"/>
              <w:rPr>
                <w:rFonts w:ascii="Times New Roman" w:hAnsi="Times New Roman"/>
                <w:sz w:val="20"/>
              </w:rPr>
            </w:pPr>
            <w:r w:rsidRPr="003B7480">
              <w:rPr>
                <w:rFonts w:ascii="Times New Roman" w:hAnsi="Times New Roman"/>
                <w:sz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w:t>
            </w:r>
            <w:r w:rsidRPr="003B7480">
              <w:rPr>
                <w:rFonts w:ascii="Times New Roman" w:hAnsi="Times New Roman"/>
                <w:sz w:val="20"/>
              </w:rPr>
              <w:lastRenderedPageBreak/>
              <w:t>спутниковой связи и телерадиовещания</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lastRenderedPageBreak/>
              <w:t>Не установлены</w:t>
            </w:r>
          </w:p>
        </w:tc>
      </w:tr>
    </w:tbl>
    <w:p w:rsidR="008C5D58" w:rsidRPr="003B7480" w:rsidRDefault="008C5D58" w:rsidP="008C5D58">
      <w:pPr>
        <w:pStyle w:val="210"/>
        <w:tabs>
          <w:tab w:val="left" w:pos="-200"/>
          <w:tab w:val="left" w:pos="851"/>
        </w:tabs>
        <w:ind w:right="-37" w:firstLine="709"/>
        <w:jc w:val="both"/>
        <w:rPr>
          <w:i/>
          <w:sz w:val="22"/>
          <w:szCs w:val="22"/>
        </w:rPr>
      </w:pPr>
    </w:p>
    <w:p w:rsidR="008C5D58" w:rsidRPr="003B7480" w:rsidRDefault="008C5D58" w:rsidP="008C5D58">
      <w:pPr>
        <w:pStyle w:val="Iauiue"/>
        <w:ind w:firstLine="709"/>
        <w:jc w:val="both"/>
        <w:rPr>
          <w:rFonts w:ascii="Times New Roman" w:hAnsi="Times New Roman"/>
          <w:sz w:val="22"/>
          <w:szCs w:val="22"/>
        </w:rPr>
      </w:pPr>
      <w:r w:rsidRPr="003B7480">
        <w:rPr>
          <w:rFonts w:ascii="Times New Roman" w:hAnsi="Times New Roman"/>
          <w:b/>
          <w:sz w:val="22"/>
          <w:szCs w:val="22"/>
        </w:rPr>
        <w:t>3.Перечень вспомогательных видов разрешённого использования земельных участков:</w:t>
      </w:r>
      <w:r w:rsidRPr="003B7480">
        <w:rPr>
          <w:rFonts w:ascii="Times New Roman" w:hAnsi="Times New Roman"/>
          <w:sz w:val="22"/>
          <w:szCs w:val="22"/>
        </w:rPr>
        <w:t>не установлены.</w:t>
      </w:r>
    </w:p>
    <w:p w:rsidR="008C5D58" w:rsidRPr="003B7480" w:rsidRDefault="008C5D58" w:rsidP="008C5D58">
      <w:pPr>
        <w:pStyle w:val="Iauiue"/>
        <w:ind w:firstLine="709"/>
        <w:jc w:val="both"/>
        <w:rPr>
          <w:rFonts w:ascii="Times New Roman" w:hAnsi="Times New Roman"/>
          <w:b/>
          <w:sz w:val="22"/>
          <w:szCs w:val="22"/>
        </w:rPr>
      </w:pPr>
    </w:p>
    <w:p w:rsidR="008C5D58" w:rsidRPr="003B7480" w:rsidRDefault="008C5D58" w:rsidP="008C5D58">
      <w:pPr>
        <w:pStyle w:val="nienie"/>
        <w:tabs>
          <w:tab w:val="left" w:pos="0"/>
          <w:tab w:val="left" w:pos="1120"/>
        </w:tabs>
        <w:ind w:left="0" w:firstLine="284"/>
        <w:jc w:val="center"/>
        <w:rPr>
          <w:rFonts w:ascii="Times New Roman" w:hAnsi="Times New Roman"/>
          <w:b/>
          <w:sz w:val="22"/>
          <w:szCs w:val="22"/>
        </w:rPr>
      </w:pPr>
      <w:r w:rsidRPr="003B7480">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C5D58" w:rsidRPr="003B7480" w:rsidRDefault="008C5D58" w:rsidP="008C5D58">
      <w:pPr>
        <w:pStyle w:val="nienie"/>
        <w:tabs>
          <w:tab w:val="left" w:pos="0"/>
          <w:tab w:val="left" w:pos="1120"/>
        </w:tabs>
        <w:ind w:left="0" w:firstLine="284"/>
        <w:jc w:val="center"/>
        <w:rPr>
          <w:rFonts w:ascii="Times New Roman" w:hAnsi="Times New Roman"/>
          <w:b/>
          <w:sz w:val="22"/>
          <w:szCs w:val="22"/>
        </w:rPr>
      </w:pPr>
    </w:p>
    <w:p w:rsidR="008C5D58" w:rsidRPr="003B7480" w:rsidRDefault="008C5D58" w:rsidP="008C5D58">
      <w:pPr>
        <w:ind w:firstLine="284"/>
        <w:jc w:val="center"/>
        <w:rPr>
          <w:rFonts w:ascii="Times New Roman" w:hAnsi="Times New Roman"/>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8C5D58" w:rsidRPr="003B7480" w:rsidRDefault="008C5D58" w:rsidP="008C5D58">
      <w:pPr>
        <w:pStyle w:val="Iauiue"/>
        <w:jc w:val="both"/>
        <w:rPr>
          <w:rFonts w:ascii="Times New Roman" w:hAnsi="Times New Roman"/>
          <w:b/>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.1. Предельные (минимальные и (или) максимальные) размеры земельных участков: </w:t>
      </w:r>
      <w:r w:rsidRPr="003B7480">
        <w:rPr>
          <w:rFonts w:ascii="Times New Roman" w:hAnsi="Times New Roman"/>
          <w:sz w:val="22"/>
          <w:szCs w:val="22"/>
        </w:rPr>
        <w:t>не ограничено.</w:t>
      </w:r>
    </w:p>
    <w:p w:rsidR="008C5D58" w:rsidRPr="003B7480" w:rsidRDefault="008C5D58" w:rsidP="008C5D58">
      <w:pPr>
        <w:pStyle w:val="Iauiue"/>
        <w:jc w:val="both"/>
        <w:rPr>
          <w:rFonts w:ascii="Times New Roman" w:hAnsi="Times New Roman"/>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.2. Предельная (минимальная и (или) максимальная) площадь земельных участков: </w:t>
      </w:r>
      <w:r w:rsidRPr="003B7480">
        <w:rPr>
          <w:rFonts w:ascii="Times New Roman" w:hAnsi="Times New Roman"/>
          <w:sz w:val="22"/>
          <w:szCs w:val="22"/>
        </w:rPr>
        <w:t>не ограничено.</w:t>
      </w:r>
    </w:p>
    <w:p w:rsidR="008C5D58" w:rsidRPr="003B7480" w:rsidRDefault="008C5D58" w:rsidP="008C5D58">
      <w:pPr>
        <w:pStyle w:val="Iauiue"/>
        <w:jc w:val="both"/>
        <w:rPr>
          <w:rFonts w:ascii="Times New Roman" w:hAnsi="Times New Roman"/>
          <w:b/>
          <w:sz w:val="22"/>
          <w:szCs w:val="22"/>
        </w:rPr>
      </w:pPr>
    </w:p>
    <w:p w:rsidR="008C5D58" w:rsidRPr="003B7480" w:rsidRDefault="008C5D58" w:rsidP="008C5D58">
      <w:pPr>
        <w:ind w:right="143"/>
        <w:rPr>
          <w:rFonts w:ascii="Times New Roman" w:hAnsi="Times New Roman"/>
          <w:sz w:val="22"/>
          <w:szCs w:val="22"/>
        </w:rPr>
      </w:pPr>
      <w:r w:rsidRPr="003B7480">
        <w:rPr>
          <w:rFonts w:ascii="Times New Roman" w:hAnsi="Times New Roman"/>
          <w:b/>
          <w:sz w:val="22"/>
          <w:szCs w:val="22"/>
          <w:lang w:val="en-US"/>
        </w:rPr>
        <w:t>II</w:t>
      </w:r>
      <w:r w:rsidRPr="003B7480">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r w:rsidRPr="003B7480">
        <w:rPr>
          <w:rFonts w:ascii="Times New Roman" w:hAnsi="Times New Roman"/>
          <w:sz w:val="22"/>
          <w:szCs w:val="22"/>
        </w:rPr>
        <w:t>не ограничено.</w:t>
      </w:r>
    </w:p>
    <w:p w:rsidR="008C5D58" w:rsidRPr="003B7480" w:rsidRDefault="008C5D58" w:rsidP="008C5D58">
      <w:pPr>
        <w:ind w:right="143"/>
        <w:rPr>
          <w:rFonts w:ascii="Times New Roman" w:hAnsi="Times New Roman"/>
          <w:b/>
          <w:sz w:val="22"/>
          <w:szCs w:val="22"/>
        </w:rPr>
      </w:pPr>
    </w:p>
    <w:p w:rsidR="008C5D58" w:rsidRPr="003B7480" w:rsidRDefault="008C5D58" w:rsidP="008C5D58">
      <w:pPr>
        <w:pStyle w:val="Iauiue"/>
        <w:ind w:right="1"/>
        <w:rPr>
          <w:rFonts w:ascii="Times New Roman" w:hAnsi="Times New Roman"/>
          <w:b/>
          <w:iCs/>
          <w:sz w:val="22"/>
          <w:szCs w:val="22"/>
        </w:rPr>
      </w:pPr>
      <w:r w:rsidRPr="003B7480">
        <w:rPr>
          <w:rFonts w:ascii="Times New Roman" w:hAnsi="Times New Roman"/>
          <w:b/>
          <w:iCs/>
          <w:sz w:val="22"/>
          <w:szCs w:val="22"/>
          <w:lang w:val="en-US"/>
        </w:rPr>
        <w:t>III</w:t>
      </w:r>
      <w:r w:rsidRPr="003B7480">
        <w:rPr>
          <w:rFonts w:ascii="Times New Roman" w:hAnsi="Times New Roman"/>
          <w:b/>
          <w:iCs/>
          <w:sz w:val="22"/>
          <w:szCs w:val="22"/>
        </w:rPr>
        <w:t xml:space="preserve"> Предельное количество этажей или предельную высоту зданий, строений, сооружений: </w:t>
      </w:r>
      <w:r w:rsidRPr="003B7480">
        <w:rPr>
          <w:rFonts w:ascii="Times New Roman" w:hAnsi="Times New Roman"/>
          <w:sz w:val="22"/>
          <w:szCs w:val="22"/>
        </w:rPr>
        <w:t>не ограничено.</w:t>
      </w:r>
    </w:p>
    <w:p w:rsidR="008C5D58" w:rsidRPr="003B7480" w:rsidRDefault="008C5D58" w:rsidP="008C5D58">
      <w:pPr>
        <w:pStyle w:val="Iauiue"/>
        <w:ind w:right="1"/>
        <w:rPr>
          <w:rFonts w:ascii="Times New Roman" w:hAnsi="Times New Roman"/>
          <w:b/>
          <w:iCs/>
          <w:sz w:val="22"/>
          <w:szCs w:val="22"/>
        </w:rPr>
      </w:pPr>
    </w:p>
    <w:p w:rsidR="008C5D58" w:rsidRPr="003B7480" w:rsidRDefault="008C5D58" w:rsidP="008C5D58">
      <w:pPr>
        <w:pStyle w:val="1d"/>
        <w:ind w:left="0"/>
        <w:jc w:val="both"/>
        <w:rPr>
          <w:rFonts w:ascii="Times New Roman" w:hAnsi="Times New Roman"/>
          <w:b/>
          <w:sz w:val="22"/>
          <w:szCs w:val="22"/>
        </w:rPr>
      </w:pPr>
      <w:r w:rsidRPr="003B7480">
        <w:rPr>
          <w:rFonts w:ascii="Times New Roman" w:hAnsi="Times New Roman"/>
          <w:b/>
          <w:sz w:val="22"/>
          <w:szCs w:val="22"/>
          <w:lang w:val="en-US"/>
        </w:rPr>
        <w:t>IV</w:t>
      </w:r>
      <w:r w:rsidRPr="003B7480">
        <w:rPr>
          <w:rFonts w:ascii="Times New Roman" w:hAnsi="Times New Roman"/>
          <w:b/>
          <w:sz w:val="22"/>
          <w:szCs w:val="22"/>
        </w:rPr>
        <w:t xml:space="preserve"> Максимальный процент застройки в границах земельного участка:</w:t>
      </w:r>
    </w:p>
    <w:p w:rsidR="008C5D58" w:rsidRPr="003B7480" w:rsidRDefault="008C5D58" w:rsidP="008C5D58">
      <w:pPr>
        <w:pStyle w:val="nienie"/>
        <w:tabs>
          <w:tab w:val="left" w:pos="1148"/>
        </w:tabs>
        <w:ind w:left="0" w:firstLine="0"/>
        <w:rPr>
          <w:rFonts w:ascii="Times New Roman" w:hAnsi="Times New Roman"/>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857"/>
        <w:gridCol w:w="4827"/>
      </w:tblGrid>
      <w:tr w:rsidR="008C5D58" w:rsidRPr="003B7480" w:rsidTr="008C5D58">
        <w:trPr>
          <w:trHeight w:val="1000"/>
        </w:trPr>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sz w:val="22"/>
                <w:szCs w:val="22"/>
              </w:rPr>
            </w:pPr>
            <w:r w:rsidRPr="003B7480">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bCs/>
                <w:sz w:val="22"/>
                <w:szCs w:val="22"/>
                <w:u w:val="single"/>
              </w:rPr>
            </w:pPr>
            <w:r w:rsidRPr="003B7480">
              <w:rPr>
                <w:rFonts w:ascii="Times New Roman" w:hAnsi="Times New Roman"/>
                <w:sz w:val="22"/>
                <w:szCs w:val="22"/>
              </w:rPr>
              <w:t>Максимальный процент застройки в границах земельного участка</w:t>
            </w:r>
          </w:p>
        </w:tc>
      </w:tr>
      <w:tr w:rsidR="008C5D58" w:rsidRPr="003B7480" w:rsidTr="008C5D58">
        <w:trPr>
          <w:trHeight w:val="1000"/>
        </w:trPr>
        <w:tc>
          <w:tcPr>
            <w:tcW w:w="51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2"/>
              <w:spacing w:after="0"/>
              <w:ind w:firstLine="709"/>
              <w:jc w:val="both"/>
              <w:rPr>
                <w:b/>
                <w:bCs/>
                <w:sz w:val="22"/>
                <w:szCs w:val="22"/>
              </w:rPr>
            </w:pPr>
            <w:r w:rsidRPr="003B7480">
              <w:rPr>
                <w:b/>
                <w:bCs/>
                <w:sz w:val="22"/>
                <w:szCs w:val="22"/>
              </w:rPr>
              <w:t>ПК. Зона предприятий производственно-коммерческого назначения</w:t>
            </w:r>
          </w:p>
          <w:p w:rsidR="008C5D58" w:rsidRPr="003B7480" w:rsidRDefault="008C5D58" w:rsidP="008C5D58">
            <w:pPr>
              <w:outlineLvl w:val="1"/>
              <w:rPr>
                <w:rFonts w:ascii="Times New Roman" w:hAnsi="Times New Roman"/>
                <w:b/>
                <w:bCs/>
                <w:sz w:val="22"/>
                <w:szCs w:val="22"/>
              </w:rPr>
            </w:pPr>
          </w:p>
        </w:tc>
        <w:tc>
          <w:tcPr>
            <w:tcW w:w="51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both"/>
              <w:rPr>
                <w:rFonts w:ascii="Times New Roman" w:hAnsi="Times New Roman"/>
                <w:sz w:val="22"/>
                <w:szCs w:val="22"/>
              </w:rPr>
            </w:pPr>
          </w:p>
          <w:p w:rsidR="008C5D58" w:rsidRPr="003B7480" w:rsidRDefault="008C5D58" w:rsidP="008C5D58">
            <w:pPr>
              <w:jc w:val="both"/>
              <w:rPr>
                <w:rFonts w:ascii="Times New Roman" w:hAnsi="Times New Roman"/>
                <w:sz w:val="22"/>
                <w:szCs w:val="22"/>
                <w:lang w:val="en-US"/>
              </w:rPr>
            </w:pPr>
            <w:r w:rsidRPr="003B7480">
              <w:rPr>
                <w:rFonts w:ascii="Times New Roman" w:hAnsi="Times New Roman"/>
                <w:sz w:val="22"/>
                <w:szCs w:val="22"/>
                <w:lang w:val="en-US"/>
              </w:rPr>
              <w:t>70%</w:t>
            </w:r>
          </w:p>
        </w:tc>
      </w:tr>
    </w:tbl>
    <w:p w:rsidR="008C5D58" w:rsidRPr="003B7480" w:rsidRDefault="008C5D58" w:rsidP="008C5D58">
      <w:pPr>
        <w:pStyle w:val="20"/>
        <w:keepNext w:val="0"/>
        <w:keepLines w:val="0"/>
        <w:numPr>
          <w:ilvl w:val="1"/>
          <w:numId w:val="4"/>
        </w:numPr>
        <w:spacing w:before="0"/>
        <w:ind w:left="709" w:firstLine="709"/>
        <w:jc w:val="both"/>
        <w:rPr>
          <w:rFonts w:ascii="Times New Roman" w:hAnsi="Times New Roman"/>
          <w:b w:val="0"/>
          <w:bCs w:val="0"/>
          <w:sz w:val="22"/>
          <w:szCs w:val="22"/>
        </w:rPr>
      </w:pPr>
    </w:p>
    <w:p w:rsidR="008C5D58" w:rsidRPr="003B7480" w:rsidRDefault="008C5D58" w:rsidP="008C5D58">
      <w:pPr>
        <w:pStyle w:val="20"/>
        <w:spacing w:before="0"/>
        <w:ind w:firstLine="567"/>
        <w:jc w:val="both"/>
        <w:rPr>
          <w:rFonts w:ascii="Times New Roman" w:hAnsi="Times New Roman"/>
          <w:b w:val="0"/>
          <w:bCs w:val="0"/>
          <w:sz w:val="22"/>
          <w:szCs w:val="22"/>
        </w:rPr>
      </w:pPr>
      <w:r w:rsidRPr="003B7480">
        <w:rPr>
          <w:rFonts w:ascii="Times New Roman" w:hAnsi="Times New Roman"/>
          <w:i/>
          <w:sz w:val="22"/>
          <w:szCs w:val="22"/>
        </w:rPr>
        <w:t>П-2. Зона производственных и коммунальных объектов не выше II класса санитарной вредности</w:t>
      </w:r>
    </w:p>
    <w:p w:rsidR="008C5D58" w:rsidRPr="003B7480" w:rsidRDefault="008C5D58" w:rsidP="008C5D58">
      <w:pPr>
        <w:tabs>
          <w:tab w:val="left" w:pos="284"/>
          <w:tab w:val="left" w:pos="851"/>
        </w:tabs>
        <w:ind w:right="-37" w:firstLine="709"/>
        <w:jc w:val="both"/>
        <w:rPr>
          <w:rFonts w:ascii="Times New Roman" w:hAnsi="Times New Roman"/>
          <w:i/>
          <w:iCs/>
          <w:sz w:val="22"/>
          <w:szCs w:val="22"/>
        </w:rPr>
      </w:pPr>
      <w:r w:rsidRPr="003B7480">
        <w:rPr>
          <w:rFonts w:ascii="Times New Roman" w:hAnsi="Times New Roman"/>
          <w:i/>
          <w:iCs/>
          <w:sz w:val="22"/>
          <w:szCs w:val="22"/>
        </w:rPr>
        <w:t>Зона П-2 выделена для обеспечения правовых условий формирования промышленных и производственно-коммунальных предприятий 2 класса вредности, деятельность которых связана с высокими уровнями шума, загрязнения, интенсивным движением большегрузного транспорта.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rsidR="008C5D58" w:rsidRPr="003B7480" w:rsidRDefault="008C5D58" w:rsidP="008C5D58">
      <w:pPr>
        <w:pStyle w:val="Iauiue"/>
        <w:ind w:firstLine="709"/>
        <w:jc w:val="both"/>
        <w:rPr>
          <w:rFonts w:ascii="Times New Roman" w:hAnsi="Times New Roman"/>
          <w:i/>
          <w:iCs/>
          <w:sz w:val="22"/>
          <w:szCs w:val="22"/>
        </w:rPr>
      </w:pPr>
      <w:r w:rsidRPr="003B7480">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13"/>
        <w:gridCol w:w="2327"/>
        <w:gridCol w:w="3889"/>
        <w:gridCol w:w="2755"/>
      </w:tblGrid>
      <w:tr w:rsidR="008C5D58" w:rsidRPr="003B7480" w:rsidTr="008C5D58">
        <w:tc>
          <w:tcPr>
            <w:tcW w:w="74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51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земельных участков</w:t>
            </w:r>
          </w:p>
        </w:tc>
        <w:tc>
          <w:tcPr>
            <w:tcW w:w="45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310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8C5D58" w:rsidRPr="003B7480" w:rsidTr="008C5D58">
        <w:tc>
          <w:tcPr>
            <w:tcW w:w="747"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6.0</w:t>
            </w:r>
          </w:p>
        </w:tc>
        <w:tc>
          <w:tcPr>
            <w:tcW w:w="2512"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Производственная деятельность</w:t>
            </w:r>
          </w:p>
        </w:tc>
        <w:tc>
          <w:tcPr>
            <w:tcW w:w="45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промышленные и коммунальные предприятия II класса вредности, требующие большегрузного транспорта</w:t>
            </w:r>
          </w:p>
        </w:tc>
        <w:tc>
          <w:tcPr>
            <w:tcW w:w="3102"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tabs>
                <w:tab w:val="left" w:pos="1134"/>
              </w:tabs>
              <w:ind w:left="0" w:firstLine="0"/>
              <w:rPr>
                <w:rFonts w:ascii="Times New Roman" w:hAnsi="Times New Roman"/>
                <w:sz w:val="20"/>
              </w:rPr>
            </w:pPr>
            <w:r w:rsidRPr="003B7480">
              <w:rPr>
                <w:rFonts w:ascii="Times New Roman" w:hAnsi="Times New Roman"/>
                <w:sz w:val="20"/>
              </w:rPr>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rsidR="008C5D58" w:rsidRPr="003B7480" w:rsidRDefault="008C5D58" w:rsidP="008C5D58">
            <w:pPr>
              <w:pStyle w:val="nienie"/>
              <w:tabs>
                <w:tab w:val="left" w:pos="1134"/>
              </w:tabs>
              <w:ind w:left="0" w:firstLine="0"/>
              <w:rPr>
                <w:rFonts w:ascii="Times New Roman" w:hAnsi="Times New Roman"/>
                <w:sz w:val="20"/>
              </w:rPr>
            </w:pPr>
            <w:r w:rsidRPr="003B7480">
              <w:rPr>
                <w:rFonts w:ascii="Times New Roman" w:hAnsi="Times New Roman"/>
                <w:sz w:val="20"/>
              </w:rPr>
              <w:t>автостоянки для временного хранения грузовых автомобилей</w:t>
            </w:r>
          </w:p>
        </w:tc>
      </w:tr>
      <w:tr w:rsidR="008C5D58" w:rsidRPr="003B7480" w:rsidTr="008C5D58">
        <w:tc>
          <w:tcPr>
            <w:tcW w:w="74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1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объекты технического и инженерного обеспечения предприятий</w:t>
            </w:r>
          </w:p>
        </w:tc>
        <w:tc>
          <w:tcPr>
            <w:tcW w:w="310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1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производственно-лабораторные корпуса</w:t>
            </w:r>
          </w:p>
        </w:tc>
        <w:tc>
          <w:tcPr>
            <w:tcW w:w="310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6.4</w:t>
            </w:r>
          </w:p>
        </w:tc>
        <w:tc>
          <w:tcPr>
            <w:tcW w:w="251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Пищевая промышленность</w:t>
            </w:r>
          </w:p>
        </w:tc>
        <w:tc>
          <w:tcPr>
            <w:tcW w:w="45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 xml:space="preserve">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w:t>
            </w:r>
            <w:r w:rsidRPr="003B7480">
              <w:rPr>
                <w:rFonts w:ascii="Times New Roman" w:hAnsi="Times New Roman"/>
              </w:rPr>
              <w:lastRenderedPageBreak/>
              <w:t>копчение, хлебопечение), в том числе для производства напитков, алкогольных напитков и табачных изделий</w:t>
            </w:r>
          </w:p>
        </w:tc>
        <w:tc>
          <w:tcPr>
            <w:tcW w:w="310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6.6</w:t>
            </w:r>
          </w:p>
        </w:tc>
        <w:tc>
          <w:tcPr>
            <w:tcW w:w="251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Строительная промышленность</w:t>
            </w:r>
          </w:p>
        </w:tc>
        <w:tc>
          <w:tcPr>
            <w:tcW w:w="45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310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7"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8.3</w:t>
            </w:r>
          </w:p>
        </w:tc>
        <w:tc>
          <w:tcPr>
            <w:tcW w:w="2512"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Обеспечение внутреннего правопорядка</w:t>
            </w:r>
          </w:p>
        </w:tc>
        <w:tc>
          <w:tcPr>
            <w:tcW w:w="45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отделения, участковые пункты милиции</w:t>
            </w:r>
          </w:p>
        </w:tc>
        <w:tc>
          <w:tcPr>
            <w:tcW w:w="310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1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пожарные части</w:t>
            </w:r>
          </w:p>
        </w:tc>
        <w:tc>
          <w:tcPr>
            <w:tcW w:w="310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7"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4.9</w:t>
            </w:r>
          </w:p>
        </w:tc>
        <w:tc>
          <w:tcPr>
            <w:tcW w:w="2512"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Обслуживание автотранспорта</w:t>
            </w:r>
          </w:p>
        </w:tc>
        <w:tc>
          <w:tcPr>
            <w:tcW w:w="45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r:id="rId10" w:anchor="block_10271" w:history="1">
              <w:r w:rsidRPr="003B7480">
                <w:rPr>
                  <w:rFonts w:ascii="Times New Roman" w:hAnsi="Times New Roman"/>
                </w:rPr>
                <w:t>коде 2.7.1</w:t>
              </w:r>
            </w:hyperlink>
          </w:p>
        </w:tc>
        <w:tc>
          <w:tcPr>
            <w:tcW w:w="310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Не установлены</w:t>
            </w:r>
          </w:p>
        </w:tc>
      </w:tr>
      <w:tr w:rsidR="008C5D58" w:rsidRPr="003B7480" w:rsidTr="008C5D58">
        <w:tc>
          <w:tcPr>
            <w:tcW w:w="74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1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28" w:right="282" w:hanging="28"/>
              <w:jc w:val="both"/>
              <w:rPr>
                <w:rFonts w:ascii="Times New Roman" w:hAnsi="Times New Roman"/>
                <w:bCs/>
              </w:rPr>
            </w:pPr>
            <w:r w:rsidRPr="003B7480">
              <w:rPr>
                <w:rFonts w:ascii="Times New Roman" w:hAnsi="Times New Roman"/>
              </w:rPr>
              <w:t>автомойки</w:t>
            </w:r>
          </w:p>
        </w:tc>
        <w:tc>
          <w:tcPr>
            <w:tcW w:w="310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center"/>
              <w:rPr>
                <w:rFonts w:ascii="Times New Roman" w:hAnsi="Times New Roman"/>
              </w:rPr>
            </w:pPr>
            <w:r w:rsidRPr="003B7480">
              <w:rPr>
                <w:rFonts w:ascii="Times New Roman" w:hAnsi="Times New Roman"/>
              </w:rPr>
              <w:t>Не установлены</w:t>
            </w:r>
          </w:p>
        </w:tc>
      </w:tr>
      <w:tr w:rsidR="008C5D58" w:rsidRPr="003B7480" w:rsidTr="008C5D58">
        <w:tc>
          <w:tcPr>
            <w:tcW w:w="74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1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28" w:right="282" w:hanging="28"/>
              <w:jc w:val="both"/>
              <w:rPr>
                <w:rFonts w:ascii="Times New Roman" w:hAnsi="Times New Roman"/>
                <w:bCs/>
              </w:rPr>
            </w:pPr>
            <w:r w:rsidRPr="003B7480">
              <w:rPr>
                <w:rFonts w:ascii="Times New Roman" w:hAnsi="Times New Roman"/>
              </w:rPr>
              <w:t>гаражи боксового типа, многоэтажные, подземные и наземные гаражи, автостоянки на отдельном земельном участке</w:t>
            </w:r>
          </w:p>
        </w:tc>
        <w:tc>
          <w:tcPr>
            <w:tcW w:w="310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center"/>
              <w:rPr>
                <w:rFonts w:ascii="Times New Roman" w:hAnsi="Times New Roman"/>
              </w:rPr>
            </w:pPr>
            <w:r w:rsidRPr="003B7480">
              <w:rPr>
                <w:rFonts w:ascii="Times New Roman" w:hAnsi="Times New Roman"/>
              </w:rPr>
              <w:t>Не установлены</w:t>
            </w:r>
          </w:p>
        </w:tc>
      </w:tr>
      <w:tr w:rsidR="008C5D58" w:rsidRPr="003B7480" w:rsidTr="008C5D58">
        <w:tc>
          <w:tcPr>
            <w:tcW w:w="74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1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28" w:right="282" w:hanging="28"/>
              <w:jc w:val="both"/>
              <w:rPr>
                <w:rFonts w:ascii="Times New Roman" w:hAnsi="Times New Roman"/>
              </w:rPr>
            </w:pPr>
            <w:r w:rsidRPr="003B7480">
              <w:rPr>
                <w:rFonts w:ascii="Times New Roman" w:hAnsi="Times New Roman"/>
              </w:rPr>
              <w:t>автозаправочные станции</w:t>
            </w:r>
          </w:p>
        </w:tc>
        <w:tc>
          <w:tcPr>
            <w:tcW w:w="310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center"/>
              <w:rPr>
                <w:rFonts w:ascii="Times New Roman" w:hAnsi="Times New Roman"/>
              </w:rPr>
            </w:pPr>
            <w:r w:rsidRPr="003B7480">
              <w:rPr>
                <w:rFonts w:ascii="Times New Roman" w:hAnsi="Times New Roman"/>
              </w:rPr>
              <w:t>Не установлены</w:t>
            </w:r>
          </w:p>
        </w:tc>
      </w:tr>
      <w:tr w:rsidR="008C5D58" w:rsidRPr="003B7480" w:rsidTr="008C5D58">
        <w:tc>
          <w:tcPr>
            <w:tcW w:w="74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4.9.1</w:t>
            </w:r>
          </w:p>
        </w:tc>
        <w:tc>
          <w:tcPr>
            <w:tcW w:w="251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iCs/>
              </w:rPr>
            </w:pPr>
            <w:r w:rsidRPr="003B7480">
              <w:rPr>
                <w:rFonts w:ascii="Times New Roman" w:hAnsi="Times New Roman"/>
              </w:rPr>
              <w:t>Объекты придорожного сервиса</w:t>
            </w:r>
          </w:p>
        </w:tc>
        <w:tc>
          <w:tcPr>
            <w:tcW w:w="45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Размещение автозаправочных станций (бензиновых,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гостиничных услуг в качестве придорожного сервиса; 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310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jc w:val="center"/>
            </w:pPr>
            <w:r w:rsidRPr="003B7480">
              <w:t>Не установлены</w:t>
            </w:r>
          </w:p>
        </w:tc>
      </w:tr>
      <w:tr w:rsidR="008C5D58" w:rsidRPr="003B7480" w:rsidTr="008C5D58">
        <w:tc>
          <w:tcPr>
            <w:tcW w:w="74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6.9</w:t>
            </w:r>
          </w:p>
        </w:tc>
        <w:tc>
          <w:tcPr>
            <w:tcW w:w="251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Склады</w:t>
            </w:r>
          </w:p>
        </w:tc>
        <w:tc>
          <w:tcPr>
            <w:tcW w:w="45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28" w:right="282" w:firstLine="142"/>
              <w:jc w:val="both"/>
              <w:rPr>
                <w:rFonts w:ascii="Times New Roman" w:hAnsi="Times New Roman"/>
              </w:rPr>
            </w:pPr>
            <w:r w:rsidRPr="003B7480">
              <w:rPr>
                <w:rFonts w:ascii="Times New Roman" w:hAnsi="Times New Roman"/>
              </w:rPr>
              <w:t>склады временного хранения утильсырья, объекты складского назначения различного профиля</w:t>
            </w:r>
          </w:p>
        </w:tc>
        <w:tc>
          <w:tcPr>
            <w:tcW w:w="310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bl>
    <w:p w:rsidR="008C5D58" w:rsidRPr="003B7480" w:rsidRDefault="008C5D58" w:rsidP="008C5D58">
      <w:pPr>
        <w:tabs>
          <w:tab w:val="left" w:pos="284"/>
          <w:tab w:val="left" w:pos="851"/>
        </w:tabs>
        <w:ind w:right="-37" w:firstLine="709"/>
        <w:jc w:val="both"/>
        <w:rPr>
          <w:rFonts w:ascii="Times New Roman" w:hAnsi="Times New Roman"/>
          <w:i/>
          <w:iCs/>
          <w:sz w:val="22"/>
          <w:szCs w:val="22"/>
        </w:rPr>
      </w:pPr>
    </w:p>
    <w:p w:rsidR="008C5D58" w:rsidRPr="003B7480" w:rsidRDefault="008C5D58" w:rsidP="008C5D58">
      <w:pPr>
        <w:pStyle w:val="Iauiue"/>
        <w:jc w:val="both"/>
        <w:rPr>
          <w:rFonts w:ascii="Times New Roman" w:hAnsi="Times New Roman"/>
          <w:i/>
          <w:iCs/>
          <w:sz w:val="22"/>
          <w:szCs w:val="22"/>
        </w:rPr>
      </w:pPr>
      <w:r w:rsidRPr="003B7480">
        <w:rPr>
          <w:rFonts w:ascii="Times New Roman" w:hAnsi="Times New Roman"/>
          <w:b/>
          <w:sz w:val="22"/>
          <w:szCs w:val="22"/>
        </w:rPr>
        <w:t>2.Перечень условно разрешенных видов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00"/>
        <w:gridCol w:w="2274"/>
        <w:gridCol w:w="3950"/>
        <w:gridCol w:w="2760"/>
      </w:tblGrid>
      <w:tr w:rsidR="008C5D58" w:rsidRPr="003B7480" w:rsidTr="008C5D58">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земельных участков</w:t>
            </w:r>
          </w:p>
        </w:tc>
        <w:tc>
          <w:tcPr>
            <w:tcW w:w="453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09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8C5D58" w:rsidRPr="003B7480" w:rsidTr="008C5D58">
        <w:trPr>
          <w:trHeight w:val="470"/>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3.9</w:t>
            </w:r>
          </w:p>
        </w:tc>
        <w:tc>
          <w:tcPr>
            <w:tcW w:w="2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Обеспечение научной деятельности</w:t>
            </w:r>
          </w:p>
        </w:tc>
        <w:tc>
          <w:tcPr>
            <w:tcW w:w="453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проектные, научно-исследовательские, конструкторские и изыскательские организации, связанные с обслуживанием предприятий</w:t>
            </w:r>
          </w:p>
        </w:tc>
        <w:tc>
          <w:tcPr>
            <w:tcW w:w="3093"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pStyle w:val="101"/>
              <w:jc w:val="center"/>
            </w:pPr>
            <w:r w:rsidRPr="003B7480">
              <w:t>Не установлены</w:t>
            </w:r>
          </w:p>
        </w:tc>
      </w:tr>
      <w:tr w:rsidR="008C5D58" w:rsidRPr="003B7480" w:rsidTr="008C5D58">
        <w:trPr>
          <w:trHeight w:val="470"/>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3.1</w:t>
            </w:r>
          </w:p>
        </w:tc>
        <w:tc>
          <w:tcPr>
            <w:tcW w:w="2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Коммунальное обслуживание</w:t>
            </w:r>
          </w:p>
        </w:tc>
        <w:tc>
          <w:tcPr>
            <w:tcW w:w="453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28" w:right="282" w:firstLine="142"/>
              <w:jc w:val="both"/>
              <w:rPr>
                <w:rFonts w:ascii="Times New Roman" w:hAnsi="Times New Roman"/>
              </w:rPr>
            </w:pPr>
            <w:r w:rsidRPr="003B7480">
              <w:rPr>
                <w:rFonts w:ascii="Times New Roman" w:hAnsi="Times New Roman"/>
              </w:rPr>
              <w:t>санитарно-технические сооружения и установки коммунального назначения, объекты пожарной охраны (гидранты, резервуары, пожарные водоемы)</w:t>
            </w:r>
          </w:p>
        </w:tc>
        <w:tc>
          <w:tcPr>
            <w:tcW w:w="3093"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jc w:val="cente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5"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3.10</w:t>
            </w:r>
          </w:p>
        </w:tc>
        <w:tc>
          <w:tcPr>
            <w:tcW w:w="2481"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Ветеринарное обслуживание</w:t>
            </w:r>
          </w:p>
        </w:tc>
        <w:tc>
          <w:tcPr>
            <w:tcW w:w="453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28" w:right="282" w:firstLine="142"/>
              <w:jc w:val="both"/>
              <w:rPr>
                <w:rFonts w:ascii="Times New Roman" w:hAnsi="Times New Roman"/>
              </w:rPr>
            </w:pPr>
            <w:r w:rsidRPr="003B7480">
              <w:rPr>
                <w:rFonts w:ascii="Times New Roman" w:hAnsi="Times New Roman"/>
              </w:rPr>
              <w:t>ветеринарные лечебницы с содержанием животных</w:t>
            </w:r>
          </w:p>
        </w:tc>
        <w:tc>
          <w:tcPr>
            <w:tcW w:w="3093"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jc w:val="cente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5"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8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3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28" w:right="282" w:firstLine="142"/>
              <w:jc w:val="both"/>
              <w:rPr>
                <w:rFonts w:ascii="Times New Roman" w:hAnsi="Times New Roman"/>
              </w:rPr>
            </w:pPr>
            <w:r w:rsidRPr="003B7480">
              <w:rPr>
                <w:rFonts w:ascii="Times New Roman" w:hAnsi="Times New Roman"/>
              </w:rPr>
              <w:t>ветеринарные лечебницы с содержанием животных</w:t>
            </w:r>
          </w:p>
        </w:tc>
        <w:tc>
          <w:tcPr>
            <w:tcW w:w="3093"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jc w:val="cente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12.0</w:t>
            </w:r>
          </w:p>
        </w:tc>
        <w:tc>
          <w:tcPr>
            <w:tcW w:w="2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 xml:space="preserve">Земельные участки (территории) общего </w:t>
            </w:r>
            <w:r w:rsidRPr="003B7480">
              <w:rPr>
                <w:rFonts w:ascii="Times New Roman" w:hAnsi="Times New Roman" w:cs="Times New Roman"/>
                <w:sz w:val="20"/>
                <w:szCs w:val="20"/>
              </w:rPr>
              <w:lastRenderedPageBreak/>
              <w:t>пользования</w:t>
            </w:r>
          </w:p>
        </w:tc>
        <w:tc>
          <w:tcPr>
            <w:tcW w:w="453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tabs>
                <w:tab w:val="left" w:pos="1120"/>
              </w:tabs>
              <w:ind w:left="28" w:firstLine="142"/>
              <w:rPr>
                <w:rFonts w:ascii="Times New Roman" w:hAnsi="Times New Roman"/>
                <w:sz w:val="20"/>
              </w:rPr>
            </w:pPr>
            <w:r w:rsidRPr="003B7480">
              <w:rPr>
                <w:rFonts w:ascii="Times New Roman" w:hAnsi="Times New Roman"/>
                <w:sz w:val="20"/>
              </w:rPr>
              <w:lastRenderedPageBreak/>
              <w:t>рекламные конструкции</w:t>
            </w:r>
          </w:p>
        </w:tc>
        <w:tc>
          <w:tcPr>
            <w:tcW w:w="3093"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jc w:val="cente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6.8</w:t>
            </w:r>
          </w:p>
        </w:tc>
        <w:tc>
          <w:tcPr>
            <w:tcW w:w="2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Связь</w:t>
            </w:r>
          </w:p>
        </w:tc>
        <w:tc>
          <w:tcPr>
            <w:tcW w:w="453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ind w:left="28" w:firstLine="142"/>
              <w:rPr>
                <w:rFonts w:ascii="Times New Roman" w:hAnsi="Times New Roman"/>
                <w:sz w:val="20"/>
              </w:rPr>
            </w:pPr>
            <w:r w:rsidRPr="003B7480">
              <w:rPr>
                <w:rFonts w:ascii="Times New Roman" w:hAnsi="Times New Roman"/>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3093"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jc w:val="cente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1.1</w:t>
            </w:r>
          </w:p>
        </w:tc>
        <w:tc>
          <w:tcPr>
            <w:tcW w:w="248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Растениеводство</w:t>
            </w:r>
          </w:p>
        </w:tc>
        <w:tc>
          <w:tcPr>
            <w:tcW w:w="453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ind w:left="28" w:firstLine="142"/>
              <w:rPr>
                <w:rFonts w:ascii="Times New Roman" w:hAnsi="Times New Roman"/>
                <w:sz w:val="20"/>
              </w:rPr>
            </w:pPr>
            <w:r w:rsidRPr="003B7480">
              <w:rPr>
                <w:rFonts w:ascii="Times New Roman" w:hAnsi="Times New Roman"/>
                <w:sz w:val="20"/>
              </w:rPr>
              <w:t>луга, пастбища, пашни</w:t>
            </w:r>
          </w:p>
        </w:tc>
        <w:tc>
          <w:tcPr>
            <w:tcW w:w="3093"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jc w:val="center"/>
              <w:rPr>
                <w:rFonts w:ascii="Times New Roman" w:hAnsi="Times New Roman"/>
              </w:rPr>
            </w:pPr>
            <w:r w:rsidRPr="003B7480">
              <w:rPr>
                <w:rFonts w:ascii="Times New Roman" w:hAnsi="Times New Roman"/>
              </w:rPr>
              <w:t>Не установлены</w:t>
            </w:r>
          </w:p>
        </w:tc>
      </w:tr>
    </w:tbl>
    <w:p w:rsidR="008C5D58" w:rsidRPr="003B7480" w:rsidRDefault="008C5D58" w:rsidP="008C5D58">
      <w:pPr>
        <w:tabs>
          <w:tab w:val="left" w:pos="284"/>
          <w:tab w:val="left" w:pos="851"/>
        </w:tabs>
        <w:ind w:right="-37" w:firstLine="709"/>
        <w:jc w:val="both"/>
        <w:rPr>
          <w:rFonts w:ascii="Times New Roman" w:hAnsi="Times New Roman"/>
          <w:i/>
          <w:iCs/>
          <w:sz w:val="22"/>
          <w:szCs w:val="22"/>
        </w:rPr>
      </w:pPr>
    </w:p>
    <w:p w:rsidR="008C5D58" w:rsidRPr="003B7480" w:rsidRDefault="008C5D58" w:rsidP="008C5D58">
      <w:pPr>
        <w:pStyle w:val="Iauiue"/>
        <w:ind w:firstLine="709"/>
        <w:jc w:val="both"/>
        <w:rPr>
          <w:rFonts w:ascii="Times New Roman" w:hAnsi="Times New Roman"/>
          <w:sz w:val="22"/>
          <w:szCs w:val="22"/>
        </w:rPr>
      </w:pPr>
      <w:r w:rsidRPr="003B7480">
        <w:rPr>
          <w:rFonts w:ascii="Times New Roman" w:hAnsi="Times New Roman"/>
          <w:b/>
          <w:sz w:val="22"/>
          <w:szCs w:val="22"/>
        </w:rPr>
        <w:t>3.Перечень вспомогательных видов разрешённого использования земельных участков:</w:t>
      </w:r>
      <w:r w:rsidRPr="003B7480">
        <w:rPr>
          <w:rFonts w:ascii="Times New Roman" w:hAnsi="Times New Roman"/>
          <w:sz w:val="22"/>
          <w:szCs w:val="22"/>
        </w:rPr>
        <w:t>не установлены.</w:t>
      </w:r>
    </w:p>
    <w:p w:rsidR="008C5D58" w:rsidRPr="003B7480" w:rsidRDefault="008C5D58" w:rsidP="008C5D58">
      <w:pPr>
        <w:pStyle w:val="Iauiue"/>
        <w:ind w:firstLine="709"/>
        <w:jc w:val="both"/>
        <w:rPr>
          <w:rFonts w:ascii="Times New Roman" w:hAnsi="Times New Roman"/>
          <w:b/>
          <w:sz w:val="22"/>
          <w:szCs w:val="22"/>
        </w:rPr>
      </w:pPr>
    </w:p>
    <w:p w:rsidR="008C5D58" w:rsidRPr="003B7480" w:rsidRDefault="008C5D58" w:rsidP="008C5D58">
      <w:pPr>
        <w:pStyle w:val="nienie"/>
        <w:tabs>
          <w:tab w:val="left" w:pos="0"/>
          <w:tab w:val="left" w:pos="1120"/>
        </w:tabs>
        <w:ind w:left="0" w:firstLine="284"/>
        <w:jc w:val="center"/>
        <w:rPr>
          <w:rFonts w:ascii="Times New Roman" w:hAnsi="Times New Roman"/>
          <w:b/>
          <w:sz w:val="22"/>
          <w:szCs w:val="22"/>
        </w:rPr>
      </w:pPr>
      <w:r w:rsidRPr="003B7480">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C5D58" w:rsidRPr="003B7480" w:rsidRDefault="008C5D58" w:rsidP="008C5D58">
      <w:pPr>
        <w:pStyle w:val="nienie"/>
        <w:tabs>
          <w:tab w:val="left" w:pos="0"/>
          <w:tab w:val="left" w:pos="1120"/>
        </w:tabs>
        <w:ind w:left="0" w:firstLine="284"/>
        <w:jc w:val="center"/>
        <w:rPr>
          <w:rFonts w:ascii="Times New Roman" w:hAnsi="Times New Roman"/>
          <w:b/>
          <w:sz w:val="22"/>
          <w:szCs w:val="22"/>
        </w:rPr>
      </w:pPr>
    </w:p>
    <w:p w:rsidR="008C5D58" w:rsidRPr="003B7480" w:rsidRDefault="008C5D58" w:rsidP="008C5D58">
      <w:pPr>
        <w:ind w:firstLine="284"/>
        <w:jc w:val="center"/>
        <w:rPr>
          <w:rFonts w:ascii="Times New Roman" w:hAnsi="Times New Roman"/>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8C5D58" w:rsidRPr="003B7480" w:rsidRDefault="008C5D58" w:rsidP="008C5D58">
      <w:pPr>
        <w:pStyle w:val="Iauiue"/>
        <w:jc w:val="both"/>
        <w:rPr>
          <w:rFonts w:ascii="Times New Roman" w:hAnsi="Times New Roman"/>
          <w:b/>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.1. Предельные (минимальные и (или) максимальные) размеры земельных участков: </w:t>
      </w:r>
      <w:r w:rsidRPr="003B7480">
        <w:rPr>
          <w:rFonts w:ascii="Times New Roman" w:hAnsi="Times New Roman"/>
          <w:sz w:val="22"/>
          <w:szCs w:val="22"/>
        </w:rPr>
        <w:t>не ограничено.</w:t>
      </w:r>
    </w:p>
    <w:p w:rsidR="008C5D58" w:rsidRPr="003B7480" w:rsidRDefault="008C5D58" w:rsidP="008C5D58">
      <w:pPr>
        <w:pStyle w:val="Iauiue"/>
        <w:jc w:val="both"/>
        <w:rPr>
          <w:rFonts w:ascii="Times New Roman" w:hAnsi="Times New Roman"/>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.2. Предельная (минимальная и (или) максимальная) площадь земельных участков: </w:t>
      </w:r>
      <w:r w:rsidRPr="003B7480">
        <w:rPr>
          <w:rFonts w:ascii="Times New Roman" w:hAnsi="Times New Roman"/>
          <w:sz w:val="22"/>
          <w:szCs w:val="22"/>
        </w:rPr>
        <w:t>не ограничено.</w:t>
      </w:r>
    </w:p>
    <w:p w:rsidR="008C5D58" w:rsidRPr="003B7480" w:rsidRDefault="008C5D58" w:rsidP="008C5D58">
      <w:pPr>
        <w:pStyle w:val="Iauiue"/>
        <w:jc w:val="both"/>
        <w:rPr>
          <w:rFonts w:ascii="Times New Roman" w:hAnsi="Times New Roman"/>
          <w:b/>
          <w:sz w:val="22"/>
          <w:szCs w:val="22"/>
        </w:rPr>
      </w:pPr>
    </w:p>
    <w:p w:rsidR="008C5D58" w:rsidRPr="003B7480" w:rsidRDefault="008C5D58" w:rsidP="008C5D58">
      <w:pPr>
        <w:ind w:right="143"/>
        <w:rPr>
          <w:rFonts w:ascii="Times New Roman" w:hAnsi="Times New Roman"/>
          <w:sz w:val="22"/>
          <w:szCs w:val="22"/>
        </w:rPr>
      </w:pPr>
      <w:r w:rsidRPr="003B7480">
        <w:rPr>
          <w:rFonts w:ascii="Times New Roman" w:hAnsi="Times New Roman"/>
          <w:b/>
          <w:sz w:val="22"/>
          <w:szCs w:val="22"/>
          <w:lang w:val="en-US"/>
        </w:rPr>
        <w:t>II</w:t>
      </w:r>
      <w:r w:rsidRPr="003B7480">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r w:rsidRPr="003B7480">
        <w:rPr>
          <w:rFonts w:ascii="Times New Roman" w:hAnsi="Times New Roman"/>
          <w:sz w:val="22"/>
          <w:szCs w:val="22"/>
        </w:rPr>
        <w:t>не ограничено.</w:t>
      </w:r>
    </w:p>
    <w:p w:rsidR="008C5D58" w:rsidRPr="003B7480" w:rsidRDefault="008C5D58" w:rsidP="008C5D58">
      <w:pPr>
        <w:ind w:right="143"/>
        <w:rPr>
          <w:rFonts w:ascii="Times New Roman" w:hAnsi="Times New Roman"/>
          <w:b/>
          <w:sz w:val="22"/>
          <w:szCs w:val="22"/>
        </w:rPr>
      </w:pPr>
    </w:p>
    <w:p w:rsidR="008C5D58" w:rsidRPr="003B7480" w:rsidRDefault="008C5D58" w:rsidP="008C5D58">
      <w:pPr>
        <w:pStyle w:val="Iauiue"/>
        <w:ind w:right="1"/>
        <w:rPr>
          <w:rFonts w:ascii="Times New Roman" w:hAnsi="Times New Roman"/>
          <w:b/>
          <w:iCs/>
          <w:sz w:val="22"/>
          <w:szCs w:val="22"/>
        </w:rPr>
      </w:pPr>
      <w:r w:rsidRPr="003B7480">
        <w:rPr>
          <w:rFonts w:ascii="Times New Roman" w:hAnsi="Times New Roman"/>
          <w:b/>
          <w:iCs/>
          <w:sz w:val="22"/>
          <w:szCs w:val="22"/>
          <w:lang w:val="en-US"/>
        </w:rPr>
        <w:t>III</w:t>
      </w:r>
      <w:r w:rsidRPr="003B7480">
        <w:rPr>
          <w:rFonts w:ascii="Times New Roman" w:hAnsi="Times New Roman"/>
          <w:b/>
          <w:iCs/>
          <w:sz w:val="22"/>
          <w:szCs w:val="22"/>
        </w:rPr>
        <w:t xml:space="preserve"> Предельное количество этажей или предельную высоту зданий, строений, сооружений:</w:t>
      </w:r>
      <w:r w:rsidRPr="003B7480">
        <w:rPr>
          <w:rFonts w:ascii="Times New Roman" w:hAnsi="Times New Roman"/>
          <w:sz w:val="22"/>
          <w:szCs w:val="22"/>
        </w:rPr>
        <w:t xml:space="preserve"> не ограничено.</w:t>
      </w:r>
    </w:p>
    <w:p w:rsidR="008C5D58" w:rsidRPr="003B7480" w:rsidRDefault="008C5D58" w:rsidP="008C5D58">
      <w:pPr>
        <w:pStyle w:val="Iauiue"/>
        <w:ind w:right="1"/>
        <w:rPr>
          <w:rFonts w:ascii="Times New Roman" w:hAnsi="Times New Roman"/>
          <w:b/>
          <w:iCs/>
          <w:sz w:val="22"/>
          <w:szCs w:val="22"/>
        </w:rPr>
      </w:pPr>
    </w:p>
    <w:p w:rsidR="008C5D58" w:rsidRPr="003B7480" w:rsidRDefault="008C5D58" w:rsidP="008C5D58">
      <w:pPr>
        <w:pStyle w:val="1d"/>
        <w:ind w:left="0"/>
        <w:jc w:val="both"/>
        <w:rPr>
          <w:rFonts w:ascii="Times New Roman" w:hAnsi="Times New Roman"/>
          <w:b/>
          <w:sz w:val="22"/>
          <w:szCs w:val="22"/>
        </w:rPr>
      </w:pPr>
      <w:r w:rsidRPr="003B7480">
        <w:rPr>
          <w:rFonts w:ascii="Times New Roman" w:hAnsi="Times New Roman"/>
          <w:b/>
          <w:sz w:val="22"/>
          <w:szCs w:val="22"/>
          <w:lang w:val="en-US"/>
        </w:rPr>
        <w:t>IV</w:t>
      </w:r>
      <w:r w:rsidRPr="003B7480">
        <w:rPr>
          <w:rFonts w:ascii="Times New Roman" w:hAnsi="Times New Roman"/>
          <w:b/>
          <w:sz w:val="22"/>
          <w:szCs w:val="22"/>
        </w:rPr>
        <w:t xml:space="preserve"> Максимальный процент застройки в границах земельного участка:</w:t>
      </w:r>
    </w:p>
    <w:p w:rsidR="008C5D58" w:rsidRPr="003B7480" w:rsidRDefault="008C5D58" w:rsidP="008C5D58">
      <w:pPr>
        <w:pStyle w:val="nienie"/>
        <w:tabs>
          <w:tab w:val="left" w:pos="1148"/>
        </w:tabs>
        <w:ind w:left="0" w:firstLine="0"/>
        <w:rPr>
          <w:rFonts w:ascii="Times New Roman" w:hAnsi="Times New Roman"/>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854"/>
        <w:gridCol w:w="4830"/>
      </w:tblGrid>
      <w:tr w:rsidR="008C5D58" w:rsidRPr="003B7480" w:rsidTr="008C5D58">
        <w:trPr>
          <w:trHeight w:val="1000"/>
        </w:trPr>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rPr>
            </w:pPr>
            <w:r w:rsidRPr="003B7480">
              <w:rPr>
                <w:rFonts w:ascii="Times New Roman" w:hAnsi="Times New Roman"/>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bCs/>
                <w:u w:val="single"/>
              </w:rPr>
            </w:pPr>
            <w:r w:rsidRPr="003B7480">
              <w:rPr>
                <w:rFonts w:ascii="Times New Roman" w:hAnsi="Times New Roman"/>
              </w:rPr>
              <w:t>Максимальный процент застройки в границах земельного участка</w:t>
            </w:r>
          </w:p>
        </w:tc>
      </w:tr>
      <w:tr w:rsidR="008C5D58" w:rsidRPr="003B7480" w:rsidTr="008C5D58">
        <w:trPr>
          <w:trHeight w:val="527"/>
        </w:trPr>
        <w:tc>
          <w:tcPr>
            <w:tcW w:w="51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outlineLvl w:val="1"/>
              <w:rPr>
                <w:rFonts w:ascii="Times New Roman" w:hAnsi="Times New Roman"/>
                <w:b/>
                <w:bCs/>
              </w:rPr>
            </w:pPr>
            <w:r w:rsidRPr="003B7480">
              <w:rPr>
                <w:rFonts w:ascii="Times New Roman" w:hAnsi="Times New Roman"/>
                <w:bCs/>
                <w:i/>
              </w:rPr>
              <w:t>П-2. Зона производственных и коммунальных объектов не выше II класса санитарной вредности</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both"/>
              <w:rPr>
                <w:rFonts w:ascii="Times New Roman" w:hAnsi="Times New Roman"/>
              </w:rPr>
            </w:pPr>
          </w:p>
          <w:p w:rsidR="008C5D58" w:rsidRPr="003B7480" w:rsidRDefault="008C5D58" w:rsidP="008C5D58">
            <w:pPr>
              <w:jc w:val="both"/>
              <w:rPr>
                <w:rFonts w:ascii="Times New Roman" w:hAnsi="Times New Roman"/>
                <w:lang w:val="en-US"/>
              </w:rPr>
            </w:pPr>
            <w:r w:rsidRPr="003B7480">
              <w:rPr>
                <w:rFonts w:ascii="Times New Roman" w:hAnsi="Times New Roman"/>
                <w:lang w:val="en-US"/>
              </w:rPr>
              <w:t>70%</w:t>
            </w:r>
          </w:p>
        </w:tc>
      </w:tr>
    </w:tbl>
    <w:p w:rsidR="008C5D58" w:rsidRPr="003B7480" w:rsidRDefault="008C5D58" w:rsidP="008C5D58">
      <w:pPr>
        <w:pStyle w:val="20"/>
        <w:keepNext w:val="0"/>
        <w:keepLines w:val="0"/>
        <w:numPr>
          <w:ilvl w:val="1"/>
          <w:numId w:val="4"/>
        </w:numPr>
        <w:spacing w:before="0"/>
        <w:ind w:left="709" w:firstLine="709"/>
        <w:jc w:val="both"/>
        <w:rPr>
          <w:rFonts w:ascii="Times New Roman" w:hAnsi="Times New Roman"/>
          <w:i/>
          <w:sz w:val="22"/>
          <w:szCs w:val="22"/>
          <w:lang w:val="en-US"/>
        </w:rPr>
      </w:pPr>
    </w:p>
    <w:p w:rsidR="008C5D58" w:rsidRPr="003B7480" w:rsidRDefault="008C5D58" w:rsidP="008C5D58">
      <w:pPr>
        <w:pStyle w:val="20"/>
        <w:keepNext w:val="0"/>
        <w:keepLines w:val="0"/>
        <w:numPr>
          <w:ilvl w:val="1"/>
          <w:numId w:val="4"/>
        </w:numPr>
        <w:spacing w:before="0"/>
        <w:ind w:firstLine="426"/>
        <w:jc w:val="both"/>
        <w:rPr>
          <w:rFonts w:ascii="Times New Roman" w:hAnsi="Times New Roman"/>
          <w:i/>
          <w:sz w:val="22"/>
          <w:szCs w:val="22"/>
        </w:rPr>
      </w:pPr>
      <w:r w:rsidRPr="003B7480">
        <w:rPr>
          <w:rFonts w:ascii="Times New Roman" w:hAnsi="Times New Roman"/>
          <w:i/>
          <w:sz w:val="22"/>
          <w:szCs w:val="22"/>
        </w:rPr>
        <w:t>П-3. Зона производственных и коммунальных объектов не выше III класса санитарной вредности</w:t>
      </w:r>
    </w:p>
    <w:p w:rsidR="008C5D58" w:rsidRPr="003B7480" w:rsidRDefault="008C5D58" w:rsidP="008C5D58">
      <w:pPr>
        <w:rPr>
          <w:rFonts w:ascii="Times New Roman" w:hAnsi="Times New Roman"/>
          <w:sz w:val="22"/>
          <w:szCs w:val="22"/>
        </w:rPr>
      </w:pPr>
    </w:p>
    <w:p w:rsidR="008C5D58" w:rsidRPr="003B7480" w:rsidRDefault="008C5D58" w:rsidP="008C5D58">
      <w:pPr>
        <w:ind w:firstLine="709"/>
        <w:jc w:val="both"/>
        <w:rPr>
          <w:rFonts w:ascii="Times New Roman" w:hAnsi="Times New Roman"/>
          <w:i/>
          <w:iCs/>
          <w:sz w:val="22"/>
          <w:szCs w:val="22"/>
        </w:rPr>
      </w:pPr>
      <w:r w:rsidRPr="003B7480">
        <w:rPr>
          <w:rFonts w:ascii="Times New Roman" w:hAnsi="Times New Roman"/>
          <w:i/>
          <w:iCs/>
          <w:sz w:val="22"/>
          <w:szCs w:val="22"/>
        </w:rPr>
        <w:t>Зона П-3 выделена для обеспечения правовых условий формирования коммунально-производственных предприятий не выше III класса вредности. Допускаются некоторые коммерческие услуги, способствующие развитию производственной деятельности.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rsidR="008C5D58" w:rsidRPr="003B7480" w:rsidRDefault="008C5D58" w:rsidP="008C5D58">
      <w:pPr>
        <w:pStyle w:val="Iauiue"/>
        <w:ind w:firstLine="709"/>
        <w:jc w:val="both"/>
        <w:rPr>
          <w:rFonts w:ascii="Times New Roman" w:hAnsi="Times New Roman"/>
          <w:i/>
          <w:iCs/>
          <w:sz w:val="22"/>
          <w:szCs w:val="22"/>
        </w:rPr>
      </w:pPr>
      <w:r w:rsidRPr="003B7480">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11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46"/>
        <w:gridCol w:w="2509"/>
        <w:gridCol w:w="4083"/>
        <w:gridCol w:w="3827"/>
      </w:tblGrid>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5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земельных участков</w:t>
            </w:r>
          </w:p>
        </w:tc>
        <w:tc>
          <w:tcPr>
            <w:tcW w:w="40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382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8C5D58" w:rsidRPr="003B7480" w:rsidTr="008C5D58">
        <w:tc>
          <w:tcPr>
            <w:tcW w:w="746"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6.0</w:t>
            </w:r>
          </w:p>
        </w:tc>
        <w:tc>
          <w:tcPr>
            <w:tcW w:w="2509"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Производственная деятельность</w:t>
            </w:r>
          </w:p>
        </w:tc>
        <w:tc>
          <w:tcPr>
            <w:tcW w:w="40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ind w:right="-108"/>
              <w:jc w:val="both"/>
              <w:rPr>
                <w:rFonts w:ascii="Times New Roman" w:hAnsi="Times New Roman"/>
              </w:rPr>
            </w:pPr>
            <w:r w:rsidRPr="003B7480">
              <w:rPr>
                <w:rFonts w:ascii="Times New Roman" w:hAnsi="Times New Roman"/>
              </w:rPr>
              <w:t>промышленные предприятия и коммунальные объекты III класса вредности</w:t>
            </w:r>
          </w:p>
        </w:tc>
        <w:tc>
          <w:tcPr>
            <w:tcW w:w="3827"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tabs>
                <w:tab w:val="left" w:pos="1134"/>
              </w:tabs>
              <w:ind w:left="0" w:firstLine="0"/>
              <w:rPr>
                <w:rFonts w:ascii="Times New Roman" w:hAnsi="Times New Roman"/>
                <w:sz w:val="20"/>
              </w:rPr>
            </w:pPr>
            <w:r w:rsidRPr="003B7480">
              <w:rPr>
                <w:rFonts w:ascii="Times New Roman" w:hAnsi="Times New Roman"/>
                <w:sz w:val="20"/>
              </w:rPr>
              <w:t xml:space="preserve">открытые стоянки краткосрочного хранения автомобилей, площадки транзитного транспорта с местами </w:t>
            </w:r>
            <w:r w:rsidRPr="003B7480">
              <w:rPr>
                <w:rFonts w:ascii="Times New Roman" w:hAnsi="Times New Roman"/>
                <w:sz w:val="20"/>
              </w:rPr>
              <w:lastRenderedPageBreak/>
              <w:t>хранения автобусов, грузовиков, легковых автомобилей;</w:t>
            </w:r>
          </w:p>
          <w:p w:rsidR="008C5D58" w:rsidRPr="003B7480" w:rsidRDefault="008C5D58" w:rsidP="008C5D58">
            <w:pPr>
              <w:pStyle w:val="nienie"/>
              <w:tabs>
                <w:tab w:val="left" w:pos="1134"/>
              </w:tabs>
              <w:ind w:left="0" w:firstLine="0"/>
              <w:rPr>
                <w:rFonts w:ascii="Times New Roman" w:hAnsi="Times New Roman"/>
                <w:sz w:val="20"/>
              </w:rPr>
            </w:pPr>
            <w:r w:rsidRPr="003B7480">
              <w:rPr>
                <w:rFonts w:ascii="Times New Roman" w:hAnsi="Times New Roman"/>
                <w:sz w:val="20"/>
              </w:rPr>
              <w:t>автостоянки для временного хранения грузовых автомобилей</w:t>
            </w:r>
          </w:p>
        </w:tc>
      </w:tr>
      <w:tr w:rsidR="008C5D58" w:rsidRPr="003B7480" w:rsidTr="008C5D58">
        <w:tc>
          <w:tcPr>
            <w:tcW w:w="74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09"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0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 xml:space="preserve">объекты технического и инженерного </w:t>
            </w:r>
            <w:r w:rsidRPr="003B7480">
              <w:rPr>
                <w:rFonts w:ascii="Times New Roman" w:hAnsi="Times New Roman"/>
              </w:rPr>
              <w:lastRenderedPageBreak/>
              <w:t>обеспечения предприятий</w:t>
            </w:r>
          </w:p>
        </w:tc>
        <w:tc>
          <w:tcPr>
            <w:tcW w:w="382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6.4</w:t>
            </w:r>
          </w:p>
        </w:tc>
        <w:tc>
          <w:tcPr>
            <w:tcW w:w="25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Пищевая промышленность</w:t>
            </w:r>
          </w:p>
        </w:tc>
        <w:tc>
          <w:tcPr>
            <w:tcW w:w="40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382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6.6</w:t>
            </w:r>
          </w:p>
        </w:tc>
        <w:tc>
          <w:tcPr>
            <w:tcW w:w="25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Строительная промышленность</w:t>
            </w:r>
          </w:p>
        </w:tc>
        <w:tc>
          <w:tcPr>
            <w:tcW w:w="40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382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3.9</w:t>
            </w:r>
          </w:p>
        </w:tc>
        <w:tc>
          <w:tcPr>
            <w:tcW w:w="25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Обеспечение научной деятельности</w:t>
            </w:r>
          </w:p>
        </w:tc>
        <w:tc>
          <w:tcPr>
            <w:tcW w:w="40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проектные, научно-исследовательские, конструкторские и изыскательские организации и лаборатории</w:t>
            </w:r>
          </w:p>
        </w:tc>
        <w:tc>
          <w:tcPr>
            <w:tcW w:w="382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4.1</w:t>
            </w:r>
          </w:p>
        </w:tc>
        <w:tc>
          <w:tcPr>
            <w:tcW w:w="25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Деловое управление</w:t>
            </w:r>
          </w:p>
        </w:tc>
        <w:tc>
          <w:tcPr>
            <w:tcW w:w="40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офисы, конторы, административные службы</w:t>
            </w:r>
          </w:p>
        </w:tc>
        <w:tc>
          <w:tcPr>
            <w:tcW w:w="382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7.2</w:t>
            </w:r>
          </w:p>
        </w:tc>
        <w:tc>
          <w:tcPr>
            <w:tcW w:w="2509"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Автомобильный транспорт</w:t>
            </w:r>
          </w:p>
        </w:tc>
        <w:tc>
          <w:tcPr>
            <w:tcW w:w="40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автотранспортные предприятия</w:t>
            </w:r>
          </w:p>
        </w:tc>
        <w:tc>
          <w:tcPr>
            <w:tcW w:w="382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09"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0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автобусные парки</w:t>
            </w:r>
          </w:p>
        </w:tc>
        <w:tc>
          <w:tcPr>
            <w:tcW w:w="382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8.3</w:t>
            </w:r>
          </w:p>
        </w:tc>
        <w:tc>
          <w:tcPr>
            <w:tcW w:w="2509"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Обеспечение внутреннего правопорядка</w:t>
            </w:r>
          </w:p>
        </w:tc>
        <w:tc>
          <w:tcPr>
            <w:tcW w:w="40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отделения, участковые пункты милиции</w:t>
            </w:r>
          </w:p>
        </w:tc>
        <w:tc>
          <w:tcPr>
            <w:tcW w:w="382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09"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0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пожарные части</w:t>
            </w:r>
          </w:p>
        </w:tc>
        <w:tc>
          <w:tcPr>
            <w:tcW w:w="382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4.9</w:t>
            </w:r>
          </w:p>
        </w:tc>
        <w:tc>
          <w:tcPr>
            <w:tcW w:w="2509"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Обслуживание автотранспорта</w:t>
            </w:r>
          </w:p>
        </w:tc>
        <w:tc>
          <w:tcPr>
            <w:tcW w:w="40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r:id="rId11" w:anchor="block_10271" w:history="1">
              <w:r w:rsidRPr="003B7480">
                <w:rPr>
                  <w:rFonts w:ascii="Times New Roman" w:hAnsi="Times New Roman"/>
                </w:rPr>
                <w:t>коде 2.7.1</w:t>
              </w:r>
            </w:hyperlink>
          </w:p>
        </w:tc>
        <w:tc>
          <w:tcPr>
            <w:tcW w:w="382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Не установлены</w:t>
            </w:r>
          </w:p>
        </w:tc>
      </w:tr>
      <w:tr w:rsidR="008C5D58" w:rsidRPr="003B7480" w:rsidTr="008C5D58">
        <w:tc>
          <w:tcPr>
            <w:tcW w:w="74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09"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0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28" w:right="282" w:hanging="28"/>
              <w:jc w:val="both"/>
              <w:rPr>
                <w:rFonts w:ascii="Times New Roman" w:hAnsi="Times New Roman"/>
                <w:bCs/>
              </w:rPr>
            </w:pPr>
            <w:r w:rsidRPr="003B7480">
              <w:rPr>
                <w:rFonts w:ascii="Times New Roman" w:hAnsi="Times New Roman"/>
              </w:rPr>
              <w:t>автомойки</w:t>
            </w:r>
          </w:p>
        </w:tc>
        <w:tc>
          <w:tcPr>
            <w:tcW w:w="382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center"/>
              <w:rPr>
                <w:rFonts w:ascii="Times New Roman" w:hAnsi="Times New Roman"/>
              </w:rPr>
            </w:pPr>
            <w:r w:rsidRPr="003B7480">
              <w:rPr>
                <w:rFonts w:ascii="Times New Roman" w:hAnsi="Times New Roman"/>
              </w:rPr>
              <w:t>Не установлены</w:t>
            </w:r>
          </w:p>
        </w:tc>
      </w:tr>
      <w:tr w:rsidR="008C5D58" w:rsidRPr="003B7480" w:rsidTr="008C5D58">
        <w:tc>
          <w:tcPr>
            <w:tcW w:w="74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09"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0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28" w:right="282" w:hanging="28"/>
              <w:jc w:val="both"/>
              <w:rPr>
                <w:rFonts w:ascii="Times New Roman" w:hAnsi="Times New Roman"/>
                <w:bCs/>
              </w:rPr>
            </w:pPr>
            <w:r w:rsidRPr="003B7480">
              <w:rPr>
                <w:rFonts w:ascii="Times New Roman" w:hAnsi="Times New Roman"/>
              </w:rPr>
              <w:t>гаражи боксового типа, многоэтажные, подземные и наземные гаражи, автостоянки на отдельном земельном участке</w:t>
            </w:r>
          </w:p>
        </w:tc>
        <w:tc>
          <w:tcPr>
            <w:tcW w:w="382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center"/>
              <w:rPr>
                <w:rFonts w:ascii="Times New Roman" w:hAnsi="Times New Roman"/>
              </w:rPr>
            </w:pPr>
            <w:r w:rsidRPr="003B7480">
              <w:rPr>
                <w:rFonts w:ascii="Times New Roman" w:hAnsi="Times New Roman"/>
              </w:rPr>
              <w:t>Не установлены</w:t>
            </w:r>
          </w:p>
        </w:tc>
      </w:tr>
      <w:tr w:rsidR="008C5D58" w:rsidRPr="003B7480" w:rsidTr="008C5D58">
        <w:tc>
          <w:tcPr>
            <w:tcW w:w="74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09"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0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28" w:right="282" w:hanging="28"/>
              <w:jc w:val="both"/>
              <w:rPr>
                <w:rFonts w:ascii="Times New Roman" w:hAnsi="Times New Roman"/>
              </w:rPr>
            </w:pPr>
            <w:r w:rsidRPr="003B7480">
              <w:rPr>
                <w:rFonts w:ascii="Times New Roman" w:hAnsi="Times New Roman"/>
              </w:rPr>
              <w:t>автозаправочные станции</w:t>
            </w:r>
          </w:p>
        </w:tc>
        <w:tc>
          <w:tcPr>
            <w:tcW w:w="382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center"/>
              <w:rPr>
                <w:rFonts w:ascii="Times New Roman" w:hAnsi="Times New Roman"/>
              </w:rPr>
            </w:pPr>
            <w:r w:rsidRPr="003B7480">
              <w:rPr>
                <w:rFonts w:ascii="Times New Roman" w:hAnsi="Times New Roman"/>
              </w:rPr>
              <w:t>Не установлены</w:t>
            </w: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4.9.1</w:t>
            </w:r>
          </w:p>
        </w:tc>
        <w:tc>
          <w:tcPr>
            <w:tcW w:w="25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iCs/>
              </w:rPr>
            </w:pPr>
            <w:r w:rsidRPr="003B7480">
              <w:rPr>
                <w:rFonts w:ascii="Times New Roman" w:hAnsi="Times New Roman"/>
              </w:rPr>
              <w:t>Объекты придорожного сервиса</w:t>
            </w:r>
          </w:p>
        </w:tc>
        <w:tc>
          <w:tcPr>
            <w:tcW w:w="40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Размещение автозаправочных станций (бензиновых,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гостиничных услуг в качестве придорожного сервиса; 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382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jc w:val="center"/>
            </w:pPr>
            <w:r w:rsidRPr="003B7480">
              <w:t>Не установлены</w:t>
            </w: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6.9</w:t>
            </w:r>
          </w:p>
        </w:tc>
        <w:tc>
          <w:tcPr>
            <w:tcW w:w="25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Склады</w:t>
            </w:r>
          </w:p>
        </w:tc>
        <w:tc>
          <w:tcPr>
            <w:tcW w:w="40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28" w:right="282" w:firstLine="142"/>
              <w:jc w:val="both"/>
              <w:rPr>
                <w:rFonts w:ascii="Times New Roman" w:hAnsi="Times New Roman"/>
              </w:rPr>
            </w:pPr>
            <w:r w:rsidRPr="003B7480">
              <w:rPr>
                <w:rFonts w:ascii="Times New Roman" w:hAnsi="Times New Roman"/>
              </w:rPr>
              <w:t>склады временного хранения утильсырья, объекты складского назначения различного профиля</w:t>
            </w:r>
          </w:p>
        </w:tc>
        <w:tc>
          <w:tcPr>
            <w:tcW w:w="382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bl>
    <w:p w:rsidR="008C5D58" w:rsidRPr="003B7480" w:rsidRDefault="008C5D58" w:rsidP="008C5D58">
      <w:pPr>
        <w:ind w:firstLine="709"/>
        <w:jc w:val="both"/>
        <w:rPr>
          <w:rFonts w:ascii="Times New Roman" w:hAnsi="Times New Roman"/>
          <w:b/>
          <w:sz w:val="22"/>
          <w:szCs w:val="22"/>
        </w:rPr>
      </w:pPr>
    </w:p>
    <w:p w:rsidR="008C5D58" w:rsidRPr="003B7480" w:rsidRDefault="008C5D58" w:rsidP="008C5D58">
      <w:pPr>
        <w:pStyle w:val="Iauiue"/>
        <w:jc w:val="both"/>
        <w:rPr>
          <w:rFonts w:ascii="Times New Roman" w:hAnsi="Times New Roman"/>
          <w:b/>
          <w:sz w:val="22"/>
          <w:szCs w:val="22"/>
        </w:rPr>
      </w:pPr>
      <w:r w:rsidRPr="003B7480">
        <w:rPr>
          <w:rFonts w:ascii="Times New Roman" w:hAnsi="Times New Roman"/>
          <w:b/>
          <w:sz w:val="22"/>
          <w:szCs w:val="22"/>
        </w:rPr>
        <w:t>2.Перечень условно разрешенных видов использования земельных участков и объектов капитального строительства:</w:t>
      </w:r>
    </w:p>
    <w:tbl>
      <w:tblPr>
        <w:tblW w:w="1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45"/>
        <w:gridCol w:w="2492"/>
        <w:gridCol w:w="4809"/>
        <w:gridCol w:w="3090"/>
      </w:tblGrid>
      <w:tr w:rsidR="008C5D58" w:rsidRPr="003B7480" w:rsidTr="008C5D58">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49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земельных участков</w:t>
            </w:r>
          </w:p>
        </w:tc>
        <w:tc>
          <w:tcPr>
            <w:tcW w:w="48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09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8C5D58" w:rsidRPr="003B7480" w:rsidTr="008C5D58">
        <w:trPr>
          <w:trHeight w:val="470"/>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3.5</w:t>
            </w:r>
          </w:p>
        </w:tc>
        <w:tc>
          <w:tcPr>
            <w:tcW w:w="249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Образование и просвещение</w:t>
            </w:r>
          </w:p>
        </w:tc>
        <w:tc>
          <w:tcPr>
            <w:tcW w:w="48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профессионально-технические учебные заведения</w:t>
            </w:r>
          </w:p>
        </w:tc>
        <w:tc>
          <w:tcPr>
            <w:tcW w:w="309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lastRenderedPageBreak/>
              <w:t>3.3</w:t>
            </w:r>
          </w:p>
        </w:tc>
        <w:tc>
          <w:tcPr>
            <w:tcW w:w="249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Бытовое обслуживание</w:t>
            </w:r>
          </w:p>
        </w:tc>
        <w:tc>
          <w:tcPr>
            <w:tcW w:w="48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отдельно стоящие объекты бытового обслуживания</w:t>
            </w:r>
          </w:p>
        </w:tc>
        <w:tc>
          <w:tcPr>
            <w:tcW w:w="309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4.6</w:t>
            </w:r>
          </w:p>
        </w:tc>
        <w:tc>
          <w:tcPr>
            <w:tcW w:w="249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Общественное питание</w:t>
            </w:r>
          </w:p>
        </w:tc>
        <w:tc>
          <w:tcPr>
            <w:tcW w:w="48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28" w:right="282" w:firstLine="142"/>
              <w:jc w:val="both"/>
              <w:rPr>
                <w:rFonts w:ascii="Times New Roman" w:hAnsi="Times New Roman"/>
              </w:rPr>
            </w:pPr>
            <w:r w:rsidRPr="003B7480">
              <w:rPr>
                <w:rFonts w:ascii="Times New Roman" w:hAnsi="Times New Roman"/>
              </w:rPr>
              <w:t>предприятия общественного питания (кафе, столовые, буфеты), связанные с непосредственным обслуживанием производственных и промышленных предприятий</w:t>
            </w:r>
          </w:p>
        </w:tc>
        <w:tc>
          <w:tcPr>
            <w:tcW w:w="309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3.4</w:t>
            </w:r>
          </w:p>
        </w:tc>
        <w:tc>
          <w:tcPr>
            <w:tcW w:w="249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Здравоохранение</w:t>
            </w:r>
          </w:p>
        </w:tc>
        <w:tc>
          <w:tcPr>
            <w:tcW w:w="48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28" w:right="282" w:firstLine="142"/>
              <w:jc w:val="both"/>
              <w:rPr>
                <w:rFonts w:ascii="Times New Roman" w:hAnsi="Times New Roman"/>
              </w:rPr>
            </w:pPr>
            <w:r w:rsidRPr="003B7480">
              <w:rPr>
                <w:rFonts w:ascii="Times New Roman" w:hAnsi="Times New Roman"/>
              </w:rPr>
              <w:t>аптеки</w:t>
            </w:r>
          </w:p>
        </w:tc>
        <w:tc>
          <w:tcPr>
            <w:tcW w:w="309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5"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3.10</w:t>
            </w:r>
          </w:p>
        </w:tc>
        <w:tc>
          <w:tcPr>
            <w:tcW w:w="2492"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Ветеринарное обслуживание</w:t>
            </w:r>
          </w:p>
        </w:tc>
        <w:tc>
          <w:tcPr>
            <w:tcW w:w="48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28" w:right="282" w:firstLine="142"/>
              <w:jc w:val="both"/>
              <w:rPr>
                <w:rFonts w:ascii="Times New Roman" w:hAnsi="Times New Roman"/>
              </w:rPr>
            </w:pPr>
            <w:r w:rsidRPr="003B7480">
              <w:rPr>
                <w:rFonts w:ascii="Times New Roman" w:hAnsi="Times New Roman"/>
              </w:rPr>
              <w:t>ветеринарные лечебницы с содержанием животных</w:t>
            </w:r>
          </w:p>
        </w:tc>
        <w:tc>
          <w:tcPr>
            <w:tcW w:w="309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5"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9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8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28" w:right="282" w:firstLine="142"/>
              <w:jc w:val="both"/>
              <w:rPr>
                <w:rFonts w:ascii="Times New Roman" w:hAnsi="Times New Roman"/>
              </w:rPr>
            </w:pPr>
            <w:r w:rsidRPr="003B7480">
              <w:rPr>
                <w:rFonts w:ascii="Times New Roman" w:hAnsi="Times New Roman"/>
              </w:rPr>
              <w:t>ветеринарные приемные пункты</w:t>
            </w:r>
          </w:p>
        </w:tc>
        <w:tc>
          <w:tcPr>
            <w:tcW w:w="309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5"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3.1</w:t>
            </w:r>
          </w:p>
        </w:tc>
        <w:tc>
          <w:tcPr>
            <w:tcW w:w="2492"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Коммунальное обслуживание</w:t>
            </w:r>
          </w:p>
        </w:tc>
        <w:tc>
          <w:tcPr>
            <w:tcW w:w="48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28" w:right="282" w:firstLine="142"/>
              <w:jc w:val="both"/>
              <w:rPr>
                <w:rFonts w:ascii="Times New Roman" w:hAnsi="Times New Roman"/>
              </w:rPr>
            </w:pPr>
            <w:r w:rsidRPr="003B7480">
              <w:rPr>
                <w:rFonts w:ascii="Times New Roman" w:hAnsi="Times New Roman"/>
              </w:rPr>
              <w:t>санитарно-технические сооружения и установки коммунального назначения</w:t>
            </w:r>
          </w:p>
        </w:tc>
        <w:tc>
          <w:tcPr>
            <w:tcW w:w="309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5"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9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8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28" w:right="282" w:firstLine="142"/>
              <w:jc w:val="both"/>
              <w:rPr>
                <w:rFonts w:ascii="Times New Roman" w:hAnsi="Times New Roman"/>
              </w:rPr>
            </w:pPr>
            <w:r w:rsidRPr="003B7480">
              <w:rPr>
                <w:rFonts w:ascii="Times New Roman" w:hAnsi="Times New Roman"/>
              </w:rPr>
              <w:t>антенны сотовой, радиорелейной, спутниковой связи</w:t>
            </w:r>
          </w:p>
        </w:tc>
        <w:tc>
          <w:tcPr>
            <w:tcW w:w="309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12.0</w:t>
            </w:r>
          </w:p>
        </w:tc>
        <w:tc>
          <w:tcPr>
            <w:tcW w:w="249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Земельные участки (территории) общего пользования</w:t>
            </w:r>
          </w:p>
        </w:tc>
        <w:tc>
          <w:tcPr>
            <w:tcW w:w="48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tabs>
                <w:tab w:val="left" w:pos="1120"/>
              </w:tabs>
              <w:ind w:left="28" w:firstLine="142"/>
              <w:rPr>
                <w:rFonts w:ascii="Times New Roman" w:hAnsi="Times New Roman"/>
                <w:sz w:val="20"/>
              </w:rPr>
            </w:pPr>
            <w:r w:rsidRPr="003B7480">
              <w:rPr>
                <w:rFonts w:ascii="Times New Roman" w:hAnsi="Times New Roman"/>
                <w:sz w:val="20"/>
              </w:rPr>
              <w:t>рекламные конструкции</w:t>
            </w:r>
          </w:p>
        </w:tc>
        <w:tc>
          <w:tcPr>
            <w:tcW w:w="309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6.8</w:t>
            </w:r>
          </w:p>
        </w:tc>
        <w:tc>
          <w:tcPr>
            <w:tcW w:w="249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Связь</w:t>
            </w:r>
          </w:p>
        </w:tc>
        <w:tc>
          <w:tcPr>
            <w:tcW w:w="48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ind w:left="28" w:firstLine="142"/>
              <w:rPr>
                <w:rFonts w:ascii="Times New Roman" w:hAnsi="Times New Roman"/>
                <w:sz w:val="20"/>
              </w:rPr>
            </w:pPr>
            <w:r w:rsidRPr="003B7480">
              <w:rPr>
                <w:rFonts w:ascii="Times New Roman" w:hAnsi="Times New Roman"/>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309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1.1</w:t>
            </w:r>
          </w:p>
        </w:tc>
        <w:tc>
          <w:tcPr>
            <w:tcW w:w="249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Растениеводство</w:t>
            </w:r>
          </w:p>
        </w:tc>
        <w:tc>
          <w:tcPr>
            <w:tcW w:w="48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ind w:left="28" w:firstLine="142"/>
              <w:rPr>
                <w:rFonts w:ascii="Times New Roman" w:hAnsi="Times New Roman"/>
                <w:sz w:val="20"/>
              </w:rPr>
            </w:pPr>
            <w:r w:rsidRPr="003B7480">
              <w:rPr>
                <w:rFonts w:ascii="Times New Roman" w:hAnsi="Times New Roman"/>
                <w:sz w:val="20"/>
              </w:rPr>
              <w:t>луга, пастбища, пашни</w:t>
            </w:r>
          </w:p>
        </w:tc>
        <w:tc>
          <w:tcPr>
            <w:tcW w:w="309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bl>
    <w:p w:rsidR="008C5D58" w:rsidRPr="003B7480" w:rsidRDefault="008C5D58" w:rsidP="008C5D58">
      <w:pPr>
        <w:ind w:firstLine="709"/>
        <w:jc w:val="both"/>
        <w:rPr>
          <w:rFonts w:ascii="Times New Roman" w:hAnsi="Times New Roman"/>
          <w:b/>
          <w:sz w:val="22"/>
          <w:szCs w:val="22"/>
        </w:rPr>
      </w:pPr>
    </w:p>
    <w:p w:rsidR="008C5D58" w:rsidRPr="003B7480" w:rsidRDefault="008C5D58" w:rsidP="008C5D58">
      <w:pPr>
        <w:pStyle w:val="Iauiue"/>
        <w:ind w:firstLine="709"/>
        <w:jc w:val="both"/>
        <w:rPr>
          <w:rFonts w:ascii="Times New Roman" w:hAnsi="Times New Roman"/>
          <w:sz w:val="22"/>
          <w:szCs w:val="22"/>
        </w:rPr>
      </w:pPr>
      <w:r w:rsidRPr="003B7480">
        <w:rPr>
          <w:rFonts w:ascii="Times New Roman" w:hAnsi="Times New Roman"/>
          <w:b/>
          <w:sz w:val="22"/>
          <w:szCs w:val="22"/>
        </w:rPr>
        <w:t>3.Перечень вспомогательных видов разрешённого использования земельных участков:</w:t>
      </w:r>
      <w:r w:rsidRPr="003B7480">
        <w:rPr>
          <w:rFonts w:ascii="Times New Roman" w:hAnsi="Times New Roman"/>
          <w:sz w:val="22"/>
          <w:szCs w:val="22"/>
        </w:rPr>
        <w:t>не установлены.</w:t>
      </w:r>
    </w:p>
    <w:p w:rsidR="008C5D58" w:rsidRPr="003B7480" w:rsidRDefault="008C5D58" w:rsidP="008C5D58">
      <w:pPr>
        <w:pStyle w:val="Iauiue"/>
        <w:ind w:firstLine="709"/>
        <w:jc w:val="both"/>
        <w:rPr>
          <w:rFonts w:ascii="Times New Roman" w:hAnsi="Times New Roman"/>
          <w:b/>
          <w:sz w:val="22"/>
          <w:szCs w:val="22"/>
        </w:rPr>
      </w:pPr>
    </w:p>
    <w:p w:rsidR="008C5D58" w:rsidRPr="003B7480" w:rsidRDefault="008C5D58" w:rsidP="008C5D58">
      <w:pPr>
        <w:pStyle w:val="nienie"/>
        <w:tabs>
          <w:tab w:val="left" w:pos="0"/>
          <w:tab w:val="left" w:pos="1120"/>
        </w:tabs>
        <w:ind w:left="0" w:firstLine="284"/>
        <w:jc w:val="center"/>
        <w:rPr>
          <w:rFonts w:ascii="Times New Roman" w:hAnsi="Times New Roman"/>
          <w:b/>
          <w:sz w:val="22"/>
          <w:szCs w:val="22"/>
        </w:rPr>
      </w:pPr>
      <w:r w:rsidRPr="003B7480">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C5D58" w:rsidRPr="003B7480" w:rsidRDefault="008C5D58" w:rsidP="008C5D58">
      <w:pPr>
        <w:pStyle w:val="nienie"/>
        <w:tabs>
          <w:tab w:val="left" w:pos="0"/>
          <w:tab w:val="left" w:pos="1120"/>
        </w:tabs>
        <w:ind w:left="0" w:firstLine="284"/>
        <w:jc w:val="center"/>
        <w:rPr>
          <w:rFonts w:ascii="Times New Roman" w:hAnsi="Times New Roman"/>
          <w:b/>
          <w:sz w:val="22"/>
          <w:szCs w:val="22"/>
        </w:rPr>
      </w:pPr>
    </w:p>
    <w:p w:rsidR="008C5D58" w:rsidRPr="003B7480" w:rsidRDefault="008C5D58" w:rsidP="008C5D58">
      <w:pPr>
        <w:ind w:firstLine="284"/>
        <w:jc w:val="center"/>
        <w:rPr>
          <w:rFonts w:ascii="Times New Roman" w:hAnsi="Times New Roman"/>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8C5D58" w:rsidRPr="003B7480" w:rsidRDefault="008C5D58" w:rsidP="008C5D58">
      <w:pPr>
        <w:pStyle w:val="Iauiue"/>
        <w:jc w:val="both"/>
        <w:rPr>
          <w:rFonts w:ascii="Times New Roman" w:hAnsi="Times New Roman"/>
          <w:b/>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.1. Предельные (минимальные и (или) максимальные) размеры земельных участков: </w:t>
      </w:r>
      <w:r w:rsidRPr="003B7480">
        <w:rPr>
          <w:rFonts w:ascii="Times New Roman" w:hAnsi="Times New Roman"/>
          <w:sz w:val="22"/>
          <w:szCs w:val="22"/>
        </w:rPr>
        <w:t>не ограничено.</w:t>
      </w:r>
    </w:p>
    <w:p w:rsidR="008C5D58" w:rsidRPr="003B7480" w:rsidRDefault="008C5D58" w:rsidP="008C5D58">
      <w:pPr>
        <w:pStyle w:val="Iauiue"/>
        <w:jc w:val="both"/>
        <w:rPr>
          <w:rFonts w:ascii="Times New Roman" w:hAnsi="Times New Roman"/>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.2. Предельная (минимальная и (или) максимальная) площадь земельных участков: </w:t>
      </w:r>
      <w:r w:rsidRPr="003B7480">
        <w:rPr>
          <w:rFonts w:ascii="Times New Roman" w:hAnsi="Times New Roman"/>
          <w:sz w:val="22"/>
          <w:szCs w:val="22"/>
        </w:rPr>
        <w:t>не ограничено.</w:t>
      </w:r>
    </w:p>
    <w:p w:rsidR="008C5D58" w:rsidRPr="003B7480" w:rsidRDefault="008C5D58" w:rsidP="008C5D58">
      <w:pPr>
        <w:pStyle w:val="Iauiue"/>
        <w:jc w:val="both"/>
        <w:rPr>
          <w:rFonts w:ascii="Times New Roman" w:hAnsi="Times New Roman"/>
          <w:b/>
          <w:sz w:val="22"/>
          <w:szCs w:val="22"/>
        </w:rPr>
      </w:pPr>
    </w:p>
    <w:p w:rsidR="008C5D58" w:rsidRPr="003B7480" w:rsidRDefault="008C5D58" w:rsidP="008C5D58">
      <w:pPr>
        <w:ind w:right="143"/>
        <w:rPr>
          <w:rFonts w:ascii="Times New Roman" w:hAnsi="Times New Roman"/>
          <w:sz w:val="22"/>
          <w:szCs w:val="22"/>
        </w:rPr>
      </w:pPr>
      <w:r w:rsidRPr="003B7480">
        <w:rPr>
          <w:rFonts w:ascii="Times New Roman" w:hAnsi="Times New Roman"/>
          <w:b/>
          <w:sz w:val="22"/>
          <w:szCs w:val="22"/>
          <w:lang w:val="en-US"/>
        </w:rPr>
        <w:t>II</w:t>
      </w:r>
      <w:r w:rsidRPr="003B7480">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r w:rsidRPr="003B7480">
        <w:rPr>
          <w:rFonts w:ascii="Times New Roman" w:hAnsi="Times New Roman"/>
          <w:sz w:val="22"/>
          <w:szCs w:val="22"/>
        </w:rPr>
        <w:t>не ограничено.</w:t>
      </w:r>
    </w:p>
    <w:p w:rsidR="008C5D58" w:rsidRPr="003B7480" w:rsidRDefault="008C5D58" w:rsidP="008C5D58">
      <w:pPr>
        <w:ind w:right="143"/>
        <w:rPr>
          <w:rFonts w:ascii="Times New Roman" w:hAnsi="Times New Roman"/>
          <w:b/>
          <w:sz w:val="22"/>
          <w:szCs w:val="22"/>
        </w:rPr>
      </w:pPr>
    </w:p>
    <w:p w:rsidR="008C5D58" w:rsidRPr="003B7480" w:rsidRDefault="008C5D58" w:rsidP="008C5D58">
      <w:pPr>
        <w:pStyle w:val="Iauiue"/>
        <w:ind w:right="1"/>
        <w:rPr>
          <w:rFonts w:ascii="Times New Roman" w:hAnsi="Times New Roman"/>
          <w:b/>
          <w:iCs/>
          <w:sz w:val="22"/>
          <w:szCs w:val="22"/>
        </w:rPr>
      </w:pPr>
      <w:r w:rsidRPr="003B7480">
        <w:rPr>
          <w:rFonts w:ascii="Times New Roman" w:hAnsi="Times New Roman"/>
          <w:b/>
          <w:iCs/>
          <w:sz w:val="22"/>
          <w:szCs w:val="22"/>
          <w:lang w:val="en-US"/>
        </w:rPr>
        <w:t>III</w:t>
      </w:r>
      <w:r w:rsidRPr="003B7480">
        <w:rPr>
          <w:rFonts w:ascii="Times New Roman" w:hAnsi="Times New Roman"/>
          <w:b/>
          <w:iCs/>
          <w:sz w:val="22"/>
          <w:szCs w:val="22"/>
        </w:rPr>
        <w:t xml:space="preserve"> Предельное количество этажей или предельную высоту зданий, строений, сооружений</w:t>
      </w:r>
      <w:r w:rsidRPr="003B7480">
        <w:rPr>
          <w:rFonts w:ascii="Times New Roman" w:hAnsi="Times New Roman"/>
          <w:b/>
          <w:sz w:val="22"/>
          <w:szCs w:val="22"/>
        </w:rPr>
        <w:t xml:space="preserve">: </w:t>
      </w:r>
      <w:r w:rsidRPr="003B7480">
        <w:rPr>
          <w:rFonts w:ascii="Times New Roman" w:hAnsi="Times New Roman"/>
          <w:sz w:val="22"/>
          <w:szCs w:val="22"/>
        </w:rPr>
        <w:t>не ограничено.</w:t>
      </w:r>
    </w:p>
    <w:p w:rsidR="008C5D58" w:rsidRPr="003B7480" w:rsidRDefault="008C5D58" w:rsidP="008C5D58">
      <w:pPr>
        <w:pStyle w:val="Iauiue"/>
        <w:ind w:right="1"/>
        <w:rPr>
          <w:rFonts w:ascii="Times New Roman" w:hAnsi="Times New Roman"/>
          <w:b/>
          <w:iCs/>
          <w:sz w:val="22"/>
          <w:szCs w:val="22"/>
        </w:rPr>
      </w:pPr>
    </w:p>
    <w:p w:rsidR="008C5D58" w:rsidRPr="003B7480" w:rsidRDefault="008C5D58" w:rsidP="008C5D58">
      <w:pPr>
        <w:pStyle w:val="1d"/>
        <w:ind w:left="0"/>
        <w:jc w:val="both"/>
        <w:rPr>
          <w:rFonts w:ascii="Times New Roman" w:hAnsi="Times New Roman"/>
          <w:b/>
          <w:sz w:val="22"/>
          <w:szCs w:val="22"/>
        </w:rPr>
      </w:pPr>
      <w:r w:rsidRPr="003B7480">
        <w:rPr>
          <w:rFonts w:ascii="Times New Roman" w:hAnsi="Times New Roman"/>
          <w:b/>
          <w:sz w:val="22"/>
          <w:szCs w:val="22"/>
          <w:lang w:val="en-US"/>
        </w:rPr>
        <w:t>IV</w:t>
      </w:r>
      <w:r w:rsidRPr="003B7480">
        <w:rPr>
          <w:rFonts w:ascii="Times New Roman" w:hAnsi="Times New Roman"/>
          <w:b/>
          <w:sz w:val="22"/>
          <w:szCs w:val="22"/>
        </w:rPr>
        <w:t xml:space="preserve"> Максимальный процент застройки в границах земельного участка:</w:t>
      </w:r>
    </w:p>
    <w:p w:rsidR="008C5D58" w:rsidRPr="003B7480" w:rsidRDefault="008C5D58" w:rsidP="008C5D58">
      <w:pPr>
        <w:pStyle w:val="1d"/>
        <w:ind w:left="0"/>
        <w:jc w:val="both"/>
        <w:rPr>
          <w:rFonts w:ascii="Times New Roman" w:hAnsi="Times New Roman"/>
          <w:b/>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856"/>
        <w:gridCol w:w="4828"/>
      </w:tblGrid>
      <w:tr w:rsidR="008C5D58" w:rsidRPr="003B7480" w:rsidTr="008C5D58">
        <w:trPr>
          <w:trHeight w:val="1063"/>
        </w:trPr>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sz w:val="22"/>
                <w:szCs w:val="22"/>
              </w:rPr>
            </w:pPr>
            <w:r w:rsidRPr="003B7480">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bCs/>
                <w:sz w:val="22"/>
                <w:szCs w:val="22"/>
                <w:u w:val="single"/>
              </w:rPr>
            </w:pPr>
            <w:r w:rsidRPr="003B7480">
              <w:rPr>
                <w:rFonts w:ascii="Times New Roman" w:hAnsi="Times New Roman"/>
                <w:sz w:val="22"/>
                <w:szCs w:val="22"/>
              </w:rPr>
              <w:t>Максимальный процент застройки в границах земельного участка</w:t>
            </w:r>
          </w:p>
        </w:tc>
      </w:tr>
      <w:tr w:rsidR="008C5D58" w:rsidRPr="003B7480" w:rsidTr="008C5D58">
        <w:trPr>
          <w:trHeight w:val="674"/>
        </w:trPr>
        <w:tc>
          <w:tcPr>
            <w:tcW w:w="51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outlineLvl w:val="1"/>
              <w:rPr>
                <w:rFonts w:ascii="Times New Roman" w:hAnsi="Times New Roman"/>
                <w:bCs/>
                <w:i/>
                <w:sz w:val="22"/>
                <w:szCs w:val="22"/>
              </w:rPr>
            </w:pPr>
            <w:r w:rsidRPr="003B7480">
              <w:rPr>
                <w:rFonts w:ascii="Times New Roman" w:hAnsi="Times New Roman"/>
                <w:bCs/>
                <w:i/>
                <w:sz w:val="22"/>
                <w:szCs w:val="22"/>
              </w:rPr>
              <w:t>П-3. Зона производственных и коммунальных объектов не выше III класса санитарной вредности</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both"/>
              <w:rPr>
                <w:rFonts w:ascii="Times New Roman" w:hAnsi="Times New Roman"/>
                <w:sz w:val="22"/>
                <w:szCs w:val="22"/>
              </w:rPr>
            </w:pPr>
          </w:p>
          <w:p w:rsidR="008C5D58" w:rsidRPr="003B7480" w:rsidRDefault="008C5D58" w:rsidP="008C5D58">
            <w:pPr>
              <w:jc w:val="both"/>
              <w:rPr>
                <w:rFonts w:ascii="Times New Roman" w:hAnsi="Times New Roman"/>
                <w:sz w:val="22"/>
                <w:szCs w:val="22"/>
                <w:lang w:val="en-US"/>
              </w:rPr>
            </w:pPr>
            <w:r w:rsidRPr="003B7480">
              <w:rPr>
                <w:rFonts w:ascii="Times New Roman" w:hAnsi="Times New Roman"/>
                <w:sz w:val="22"/>
                <w:szCs w:val="22"/>
                <w:lang w:val="en-US"/>
              </w:rPr>
              <w:t>70%</w:t>
            </w:r>
          </w:p>
        </w:tc>
      </w:tr>
    </w:tbl>
    <w:p w:rsidR="008C5D58" w:rsidRPr="003B7480" w:rsidRDefault="008C5D58" w:rsidP="008C5D58">
      <w:pPr>
        <w:pStyle w:val="2"/>
        <w:spacing w:after="0"/>
        <w:ind w:firstLine="709"/>
        <w:jc w:val="both"/>
        <w:rPr>
          <w:b/>
          <w:bCs/>
          <w:sz w:val="22"/>
          <w:szCs w:val="22"/>
          <w:lang w:val="en-US"/>
        </w:rPr>
      </w:pPr>
    </w:p>
    <w:p w:rsidR="008C5D58" w:rsidRPr="003B7480" w:rsidRDefault="008C5D58" w:rsidP="008C5D58">
      <w:pPr>
        <w:pStyle w:val="2"/>
        <w:spacing w:after="0"/>
        <w:ind w:firstLine="709"/>
        <w:jc w:val="both"/>
        <w:rPr>
          <w:b/>
          <w:bCs/>
          <w:sz w:val="22"/>
          <w:szCs w:val="22"/>
        </w:rPr>
      </w:pPr>
      <w:r w:rsidRPr="003B7480">
        <w:rPr>
          <w:b/>
          <w:bCs/>
          <w:sz w:val="22"/>
          <w:szCs w:val="22"/>
        </w:rPr>
        <w:lastRenderedPageBreak/>
        <w:t xml:space="preserve">П-4. Зона производственных и коммунальных объектов не выше </w:t>
      </w:r>
      <w:r w:rsidRPr="003B7480">
        <w:rPr>
          <w:b/>
          <w:sz w:val="22"/>
          <w:szCs w:val="22"/>
          <w:lang w:val="en-US"/>
        </w:rPr>
        <w:t>IV</w:t>
      </w:r>
      <w:r w:rsidRPr="003B7480">
        <w:rPr>
          <w:b/>
          <w:sz w:val="22"/>
          <w:szCs w:val="22"/>
        </w:rPr>
        <w:t xml:space="preserve"> класса санитарной вредности.</w:t>
      </w:r>
    </w:p>
    <w:p w:rsidR="008C5D58" w:rsidRPr="003B7480" w:rsidRDefault="008C5D58" w:rsidP="008C5D58">
      <w:pPr>
        <w:ind w:firstLine="709"/>
        <w:jc w:val="both"/>
        <w:rPr>
          <w:rFonts w:ascii="Times New Roman" w:hAnsi="Times New Roman"/>
          <w:i/>
          <w:iCs/>
          <w:sz w:val="22"/>
          <w:szCs w:val="22"/>
        </w:rPr>
      </w:pPr>
      <w:r w:rsidRPr="003B7480">
        <w:rPr>
          <w:rFonts w:ascii="Times New Roman" w:hAnsi="Times New Roman"/>
          <w:i/>
          <w:iCs/>
          <w:sz w:val="22"/>
          <w:szCs w:val="22"/>
        </w:rPr>
        <w:t xml:space="preserve">Зона П-4 выделена для обеспечения правовых условий формирования коммунально-производственных предприятий и складских баз </w:t>
      </w:r>
      <w:r w:rsidRPr="003B7480">
        <w:rPr>
          <w:rFonts w:ascii="Times New Roman" w:hAnsi="Times New Roman"/>
          <w:i/>
          <w:iCs/>
          <w:sz w:val="22"/>
          <w:szCs w:val="22"/>
          <w:lang w:val="en-US"/>
        </w:rPr>
        <w:t>IV</w:t>
      </w:r>
      <w:r w:rsidRPr="003B7480">
        <w:rPr>
          <w:rFonts w:ascii="Times New Roman" w:hAnsi="Times New Roman"/>
          <w:i/>
          <w:iCs/>
          <w:sz w:val="22"/>
          <w:szCs w:val="22"/>
        </w:rPr>
        <w:t xml:space="preserve"> класса вредности, с низкими уровнями шума и загрязнения. Допускается широкий спектр коммерческих услуг, сопровождающих производственную деятельность.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rsidR="008C5D58" w:rsidRPr="003B7480" w:rsidRDefault="008C5D58" w:rsidP="008C5D58">
      <w:pPr>
        <w:pStyle w:val="Iauiue"/>
        <w:ind w:firstLine="709"/>
        <w:jc w:val="both"/>
        <w:rPr>
          <w:rFonts w:ascii="Times New Roman" w:hAnsi="Times New Roman"/>
          <w:i/>
          <w:iCs/>
          <w:sz w:val="22"/>
          <w:szCs w:val="22"/>
        </w:rPr>
      </w:pPr>
      <w:r w:rsidRPr="003B7480">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16"/>
        <w:gridCol w:w="2349"/>
        <w:gridCol w:w="3823"/>
        <w:gridCol w:w="2796"/>
      </w:tblGrid>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5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земельных участков</w:t>
            </w:r>
          </w:p>
        </w:tc>
        <w:tc>
          <w:tcPr>
            <w:tcW w:w="436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309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8C5D58" w:rsidRPr="003B7480" w:rsidTr="008C5D58">
        <w:tc>
          <w:tcPr>
            <w:tcW w:w="746"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6.0</w:t>
            </w:r>
          </w:p>
        </w:tc>
        <w:tc>
          <w:tcPr>
            <w:tcW w:w="2509"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Производственная деятельность</w:t>
            </w:r>
          </w:p>
        </w:tc>
        <w:tc>
          <w:tcPr>
            <w:tcW w:w="436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коммунально-складские и производственные предприятия IV класса вредности различного профиля</w:t>
            </w:r>
          </w:p>
        </w:tc>
        <w:tc>
          <w:tcPr>
            <w:tcW w:w="3097"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tabs>
                <w:tab w:val="left" w:pos="1134"/>
              </w:tabs>
              <w:ind w:left="0" w:firstLine="0"/>
              <w:rPr>
                <w:rFonts w:ascii="Times New Roman" w:hAnsi="Times New Roman"/>
                <w:sz w:val="20"/>
              </w:rPr>
            </w:pPr>
            <w:r w:rsidRPr="003B7480">
              <w:rPr>
                <w:rFonts w:ascii="Times New Roman" w:hAnsi="Times New Roman"/>
                <w:sz w:val="20"/>
              </w:rPr>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rsidR="008C5D58" w:rsidRPr="003B7480" w:rsidRDefault="008C5D58" w:rsidP="008C5D58">
            <w:pPr>
              <w:pStyle w:val="nienie"/>
              <w:tabs>
                <w:tab w:val="left" w:pos="1134"/>
              </w:tabs>
              <w:ind w:left="0" w:firstLine="0"/>
              <w:rPr>
                <w:rFonts w:ascii="Times New Roman" w:hAnsi="Times New Roman"/>
                <w:sz w:val="20"/>
              </w:rPr>
            </w:pPr>
            <w:r w:rsidRPr="003B7480">
              <w:rPr>
                <w:rFonts w:ascii="Times New Roman" w:hAnsi="Times New Roman"/>
                <w:sz w:val="20"/>
              </w:rPr>
              <w:t>автостоянки для временного хранения грузовых автомобилей</w:t>
            </w:r>
          </w:p>
        </w:tc>
      </w:tr>
      <w:tr w:rsidR="008C5D58" w:rsidRPr="003B7480" w:rsidTr="008C5D58">
        <w:tc>
          <w:tcPr>
            <w:tcW w:w="74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09"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36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объекты технического и инженерного обеспечения предприятий</w:t>
            </w:r>
          </w:p>
        </w:tc>
        <w:tc>
          <w:tcPr>
            <w:tcW w:w="309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1.1</w:t>
            </w:r>
          </w:p>
        </w:tc>
        <w:tc>
          <w:tcPr>
            <w:tcW w:w="25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Растениеводство</w:t>
            </w:r>
          </w:p>
        </w:tc>
        <w:tc>
          <w:tcPr>
            <w:tcW w:w="436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теплицы</w:t>
            </w:r>
          </w:p>
        </w:tc>
        <w:tc>
          <w:tcPr>
            <w:tcW w:w="309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rPr>
          <w:trHeight w:val="700"/>
        </w:trPr>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6.9</w:t>
            </w:r>
          </w:p>
        </w:tc>
        <w:tc>
          <w:tcPr>
            <w:tcW w:w="25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Склады</w:t>
            </w:r>
          </w:p>
        </w:tc>
        <w:tc>
          <w:tcPr>
            <w:tcW w:w="436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объекты складского назначения различного профиля</w:t>
            </w:r>
          </w:p>
        </w:tc>
        <w:tc>
          <w:tcPr>
            <w:tcW w:w="309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3.9</w:t>
            </w:r>
          </w:p>
        </w:tc>
        <w:tc>
          <w:tcPr>
            <w:tcW w:w="25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Обеспечение научной деятельности</w:t>
            </w:r>
          </w:p>
        </w:tc>
        <w:tc>
          <w:tcPr>
            <w:tcW w:w="436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проектные, научно-исследовательские, конструкторские и изыскательские организации и лаборатории</w:t>
            </w:r>
          </w:p>
        </w:tc>
        <w:tc>
          <w:tcPr>
            <w:tcW w:w="309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4.4</w:t>
            </w:r>
          </w:p>
        </w:tc>
        <w:tc>
          <w:tcPr>
            <w:tcW w:w="25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Магазины</w:t>
            </w:r>
          </w:p>
        </w:tc>
        <w:tc>
          <w:tcPr>
            <w:tcW w:w="436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предприятия оптовой, мелкооптовой торговли и магазины розничной торговли по продаже товаров собственного производства предприятий</w:t>
            </w:r>
          </w:p>
        </w:tc>
        <w:tc>
          <w:tcPr>
            <w:tcW w:w="309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4.1</w:t>
            </w:r>
          </w:p>
        </w:tc>
        <w:tc>
          <w:tcPr>
            <w:tcW w:w="25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Деловое управление</w:t>
            </w:r>
          </w:p>
        </w:tc>
        <w:tc>
          <w:tcPr>
            <w:tcW w:w="436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офисы, конторы, административные службы</w:t>
            </w:r>
          </w:p>
        </w:tc>
        <w:tc>
          <w:tcPr>
            <w:tcW w:w="309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8.3</w:t>
            </w:r>
          </w:p>
        </w:tc>
        <w:tc>
          <w:tcPr>
            <w:tcW w:w="2509"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Обеспечение внутреннего правопорядка</w:t>
            </w:r>
          </w:p>
        </w:tc>
        <w:tc>
          <w:tcPr>
            <w:tcW w:w="436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отделения, участковые пункты милиции</w:t>
            </w:r>
          </w:p>
        </w:tc>
        <w:tc>
          <w:tcPr>
            <w:tcW w:w="309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09"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36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пожарные части</w:t>
            </w:r>
          </w:p>
        </w:tc>
        <w:tc>
          <w:tcPr>
            <w:tcW w:w="309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4.9</w:t>
            </w:r>
          </w:p>
        </w:tc>
        <w:tc>
          <w:tcPr>
            <w:tcW w:w="2509"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Обслуживание автотранспорта</w:t>
            </w:r>
          </w:p>
        </w:tc>
        <w:tc>
          <w:tcPr>
            <w:tcW w:w="436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r:id="rId12" w:anchor="block_10271" w:history="1">
              <w:r w:rsidRPr="003B7480">
                <w:rPr>
                  <w:rFonts w:ascii="Times New Roman" w:hAnsi="Times New Roman"/>
                </w:rPr>
                <w:t>коде 2.7.1</w:t>
              </w:r>
            </w:hyperlink>
          </w:p>
        </w:tc>
        <w:tc>
          <w:tcPr>
            <w:tcW w:w="309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Не установлены</w:t>
            </w:r>
          </w:p>
        </w:tc>
      </w:tr>
      <w:tr w:rsidR="008C5D58" w:rsidRPr="003B7480" w:rsidTr="008C5D58">
        <w:tc>
          <w:tcPr>
            <w:tcW w:w="74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09"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36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28" w:right="282" w:hanging="28"/>
              <w:jc w:val="both"/>
              <w:rPr>
                <w:rFonts w:ascii="Times New Roman" w:hAnsi="Times New Roman"/>
                <w:bCs/>
              </w:rPr>
            </w:pPr>
            <w:r w:rsidRPr="003B7480">
              <w:rPr>
                <w:rFonts w:ascii="Times New Roman" w:hAnsi="Times New Roman"/>
              </w:rPr>
              <w:t>автомойки</w:t>
            </w:r>
          </w:p>
        </w:tc>
        <w:tc>
          <w:tcPr>
            <w:tcW w:w="309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center"/>
              <w:rPr>
                <w:rFonts w:ascii="Times New Roman" w:hAnsi="Times New Roman"/>
              </w:rPr>
            </w:pPr>
            <w:r w:rsidRPr="003B7480">
              <w:rPr>
                <w:rFonts w:ascii="Times New Roman" w:hAnsi="Times New Roman"/>
              </w:rPr>
              <w:t>Не установлены</w:t>
            </w:r>
          </w:p>
        </w:tc>
      </w:tr>
      <w:tr w:rsidR="008C5D58" w:rsidRPr="003B7480" w:rsidTr="008C5D58">
        <w:tc>
          <w:tcPr>
            <w:tcW w:w="74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09"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36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28" w:right="282" w:hanging="28"/>
              <w:jc w:val="both"/>
              <w:rPr>
                <w:rFonts w:ascii="Times New Roman" w:hAnsi="Times New Roman"/>
                <w:bCs/>
              </w:rPr>
            </w:pPr>
            <w:r w:rsidRPr="003B7480">
              <w:rPr>
                <w:rFonts w:ascii="Times New Roman" w:hAnsi="Times New Roman"/>
              </w:rPr>
              <w:t>гаражи боксового типа, многоэтажные, подземные и наземные гаражи, автостоянки на отдельном земельном участке</w:t>
            </w:r>
          </w:p>
        </w:tc>
        <w:tc>
          <w:tcPr>
            <w:tcW w:w="309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center"/>
              <w:rPr>
                <w:rFonts w:ascii="Times New Roman" w:hAnsi="Times New Roman"/>
              </w:rPr>
            </w:pPr>
            <w:r w:rsidRPr="003B7480">
              <w:rPr>
                <w:rFonts w:ascii="Times New Roman" w:hAnsi="Times New Roman"/>
              </w:rPr>
              <w:t>Не установлены</w:t>
            </w:r>
          </w:p>
        </w:tc>
      </w:tr>
      <w:tr w:rsidR="008C5D58" w:rsidRPr="003B7480" w:rsidTr="008C5D58">
        <w:tc>
          <w:tcPr>
            <w:tcW w:w="74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09"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36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28" w:right="282" w:hanging="28"/>
              <w:jc w:val="both"/>
              <w:rPr>
                <w:rFonts w:ascii="Times New Roman" w:hAnsi="Times New Roman"/>
              </w:rPr>
            </w:pPr>
            <w:r w:rsidRPr="003B7480">
              <w:rPr>
                <w:rFonts w:ascii="Times New Roman" w:hAnsi="Times New Roman"/>
              </w:rPr>
              <w:t>автозаправочные станции</w:t>
            </w:r>
          </w:p>
        </w:tc>
        <w:tc>
          <w:tcPr>
            <w:tcW w:w="309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center"/>
              <w:rPr>
                <w:rFonts w:ascii="Times New Roman" w:hAnsi="Times New Roman"/>
              </w:rPr>
            </w:pPr>
            <w:r w:rsidRPr="003B7480">
              <w:rPr>
                <w:rFonts w:ascii="Times New Roman" w:hAnsi="Times New Roman"/>
              </w:rPr>
              <w:t>Не установлены</w:t>
            </w: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4.9.1</w:t>
            </w:r>
          </w:p>
        </w:tc>
        <w:tc>
          <w:tcPr>
            <w:tcW w:w="25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iCs/>
              </w:rPr>
            </w:pPr>
            <w:r w:rsidRPr="003B7480">
              <w:rPr>
                <w:rFonts w:ascii="Times New Roman" w:hAnsi="Times New Roman"/>
              </w:rPr>
              <w:t>Объекты придорожного сервиса</w:t>
            </w:r>
          </w:p>
        </w:tc>
        <w:tc>
          <w:tcPr>
            <w:tcW w:w="436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Размещение автозаправочных станций (бензиновых,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гостиничных услуг в качестве придорожного сервиса; 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309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01"/>
              <w:jc w:val="center"/>
            </w:pPr>
            <w:r w:rsidRPr="003B7480">
              <w:t>Не установлены</w:t>
            </w: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6.9</w:t>
            </w:r>
          </w:p>
        </w:tc>
        <w:tc>
          <w:tcPr>
            <w:tcW w:w="25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Склады</w:t>
            </w:r>
          </w:p>
        </w:tc>
        <w:tc>
          <w:tcPr>
            <w:tcW w:w="436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28" w:right="282" w:firstLine="142"/>
              <w:jc w:val="both"/>
              <w:rPr>
                <w:rFonts w:ascii="Times New Roman" w:hAnsi="Times New Roman"/>
              </w:rPr>
            </w:pPr>
            <w:r w:rsidRPr="003B7480">
              <w:rPr>
                <w:rFonts w:ascii="Times New Roman" w:hAnsi="Times New Roman"/>
              </w:rPr>
              <w:t>склады временного хранения утильсырья, объекты складского назначения различного профиля</w:t>
            </w:r>
          </w:p>
        </w:tc>
        <w:tc>
          <w:tcPr>
            <w:tcW w:w="309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bl>
    <w:p w:rsidR="008C5D58" w:rsidRPr="003B7480" w:rsidRDefault="008C5D58" w:rsidP="008C5D58">
      <w:pPr>
        <w:pStyle w:val="Iauiue"/>
        <w:jc w:val="both"/>
        <w:rPr>
          <w:rFonts w:ascii="Times New Roman" w:hAnsi="Times New Roman"/>
          <w:sz w:val="22"/>
          <w:szCs w:val="22"/>
        </w:rPr>
      </w:pPr>
      <w:r w:rsidRPr="003B7480">
        <w:rPr>
          <w:rFonts w:ascii="Times New Roman" w:hAnsi="Times New Roman"/>
          <w:b/>
          <w:sz w:val="22"/>
          <w:szCs w:val="22"/>
        </w:rPr>
        <w:lastRenderedPageBreak/>
        <w:t>2.Перечень условно разрешенных видов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04"/>
        <w:gridCol w:w="2311"/>
        <w:gridCol w:w="3879"/>
        <w:gridCol w:w="2790"/>
      </w:tblGrid>
      <w:tr w:rsidR="008C5D58" w:rsidRPr="003B7480" w:rsidTr="008C5D58">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49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земельных участков</w:t>
            </w:r>
          </w:p>
        </w:tc>
        <w:tc>
          <w:tcPr>
            <w:tcW w:w="43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09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8C5D58" w:rsidRPr="003B7480" w:rsidTr="008C5D58">
        <w:trPr>
          <w:trHeight w:val="470"/>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3.3</w:t>
            </w:r>
          </w:p>
        </w:tc>
        <w:tc>
          <w:tcPr>
            <w:tcW w:w="249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Бытовое обслуживание</w:t>
            </w:r>
          </w:p>
        </w:tc>
        <w:tc>
          <w:tcPr>
            <w:tcW w:w="43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firstLine="137"/>
              <w:jc w:val="both"/>
              <w:rPr>
                <w:rFonts w:ascii="Times New Roman" w:hAnsi="Times New Roman"/>
              </w:rPr>
            </w:pPr>
            <w:r w:rsidRPr="003B7480">
              <w:rPr>
                <w:rFonts w:ascii="Times New Roman" w:hAnsi="Times New Roman"/>
              </w:rPr>
              <w:t>отдельно стоящие объекты бытового обслуживания</w:t>
            </w:r>
          </w:p>
        </w:tc>
        <w:tc>
          <w:tcPr>
            <w:tcW w:w="309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4.6</w:t>
            </w:r>
          </w:p>
        </w:tc>
        <w:tc>
          <w:tcPr>
            <w:tcW w:w="249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Общественное питание</w:t>
            </w:r>
          </w:p>
        </w:tc>
        <w:tc>
          <w:tcPr>
            <w:tcW w:w="43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firstLine="137"/>
              <w:jc w:val="both"/>
              <w:rPr>
                <w:rFonts w:ascii="Times New Roman" w:hAnsi="Times New Roman"/>
              </w:rPr>
            </w:pPr>
            <w:r w:rsidRPr="003B7480">
              <w:rPr>
                <w:rFonts w:ascii="Times New Roman" w:hAnsi="Times New Roman"/>
              </w:rPr>
              <w:t>предприятия общественного питания (кафе, столовые, буфеты), связанные с непосредственным обслуживанием производственных и промышленных предприятий</w:t>
            </w:r>
          </w:p>
        </w:tc>
        <w:tc>
          <w:tcPr>
            <w:tcW w:w="309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256"/>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3.4</w:t>
            </w:r>
          </w:p>
        </w:tc>
        <w:tc>
          <w:tcPr>
            <w:tcW w:w="249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Здравоохранение</w:t>
            </w:r>
          </w:p>
        </w:tc>
        <w:tc>
          <w:tcPr>
            <w:tcW w:w="43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firstLine="137"/>
              <w:jc w:val="both"/>
              <w:rPr>
                <w:rFonts w:ascii="Times New Roman" w:hAnsi="Times New Roman"/>
              </w:rPr>
            </w:pPr>
            <w:r w:rsidRPr="003B7480">
              <w:rPr>
                <w:rFonts w:ascii="Times New Roman" w:hAnsi="Times New Roman"/>
              </w:rPr>
              <w:t>аптеки</w:t>
            </w:r>
          </w:p>
        </w:tc>
        <w:tc>
          <w:tcPr>
            <w:tcW w:w="309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559"/>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3.10</w:t>
            </w:r>
          </w:p>
        </w:tc>
        <w:tc>
          <w:tcPr>
            <w:tcW w:w="249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Ветеринарное обслуживание</w:t>
            </w:r>
          </w:p>
        </w:tc>
        <w:tc>
          <w:tcPr>
            <w:tcW w:w="43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firstLine="137"/>
              <w:jc w:val="both"/>
              <w:rPr>
                <w:rFonts w:ascii="Times New Roman" w:hAnsi="Times New Roman"/>
              </w:rPr>
            </w:pPr>
            <w:r w:rsidRPr="003B7480">
              <w:rPr>
                <w:rFonts w:ascii="Times New Roman" w:hAnsi="Times New Roman"/>
              </w:rPr>
              <w:t>ветеринарные приемные пункты</w:t>
            </w:r>
          </w:p>
        </w:tc>
        <w:tc>
          <w:tcPr>
            <w:tcW w:w="309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566"/>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3.1</w:t>
            </w:r>
          </w:p>
        </w:tc>
        <w:tc>
          <w:tcPr>
            <w:tcW w:w="249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Коммунальное обслуживание</w:t>
            </w:r>
          </w:p>
        </w:tc>
        <w:tc>
          <w:tcPr>
            <w:tcW w:w="43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firstLine="137"/>
              <w:jc w:val="both"/>
              <w:rPr>
                <w:rFonts w:ascii="Times New Roman" w:hAnsi="Times New Roman"/>
              </w:rPr>
            </w:pPr>
            <w:r w:rsidRPr="003B7480">
              <w:rPr>
                <w:rFonts w:ascii="Times New Roman" w:hAnsi="Times New Roman"/>
              </w:rPr>
              <w:t>антенны сотовой, радиорелейной, спутниковой связи</w:t>
            </w:r>
          </w:p>
        </w:tc>
        <w:tc>
          <w:tcPr>
            <w:tcW w:w="3090" w:type="dxa"/>
            <w:tcBorders>
              <w:top w:val="single" w:sz="4" w:space="0" w:color="000000"/>
              <w:left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1.17</w:t>
            </w:r>
          </w:p>
        </w:tc>
        <w:tc>
          <w:tcPr>
            <w:tcW w:w="249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Питомники</w:t>
            </w:r>
          </w:p>
        </w:tc>
        <w:tc>
          <w:tcPr>
            <w:tcW w:w="43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firstLine="137"/>
              <w:jc w:val="both"/>
              <w:rPr>
                <w:rFonts w:ascii="Times New Roman" w:hAnsi="Times New Roman"/>
              </w:rPr>
            </w:pPr>
            <w:r w:rsidRPr="003B7480">
              <w:rPr>
                <w:rFonts w:ascii="Times New Roman" w:hAnsi="Times New Roman"/>
              </w:rPr>
              <w:t>питомники растений для озеленения промышленных территорий и санитарно-защитных зон</w:t>
            </w:r>
          </w:p>
        </w:tc>
        <w:tc>
          <w:tcPr>
            <w:tcW w:w="309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12.0</w:t>
            </w:r>
          </w:p>
        </w:tc>
        <w:tc>
          <w:tcPr>
            <w:tcW w:w="249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Земельные участки (территории) общего пользования</w:t>
            </w:r>
          </w:p>
        </w:tc>
        <w:tc>
          <w:tcPr>
            <w:tcW w:w="43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tabs>
                <w:tab w:val="left" w:pos="1120"/>
              </w:tabs>
              <w:ind w:left="33" w:firstLine="137"/>
              <w:rPr>
                <w:rFonts w:ascii="Times New Roman" w:hAnsi="Times New Roman"/>
                <w:sz w:val="20"/>
              </w:rPr>
            </w:pPr>
            <w:r w:rsidRPr="003B7480">
              <w:rPr>
                <w:rFonts w:ascii="Times New Roman" w:hAnsi="Times New Roman"/>
                <w:sz w:val="20"/>
              </w:rPr>
              <w:t>рекламные конструкции</w:t>
            </w:r>
          </w:p>
        </w:tc>
        <w:tc>
          <w:tcPr>
            <w:tcW w:w="309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6.8</w:t>
            </w:r>
          </w:p>
        </w:tc>
        <w:tc>
          <w:tcPr>
            <w:tcW w:w="249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Связь</w:t>
            </w:r>
          </w:p>
        </w:tc>
        <w:tc>
          <w:tcPr>
            <w:tcW w:w="43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ind w:left="33" w:firstLine="137"/>
              <w:rPr>
                <w:rFonts w:ascii="Times New Roman" w:hAnsi="Times New Roman"/>
                <w:sz w:val="20"/>
              </w:rPr>
            </w:pPr>
            <w:r w:rsidRPr="003B7480">
              <w:rPr>
                <w:rFonts w:ascii="Times New Roman" w:hAnsi="Times New Roman"/>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309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bl>
    <w:p w:rsidR="008C5D58" w:rsidRPr="003B7480" w:rsidRDefault="008C5D58" w:rsidP="008C5D58">
      <w:pPr>
        <w:ind w:right="143" w:firstLine="709"/>
        <w:jc w:val="both"/>
        <w:rPr>
          <w:rFonts w:ascii="Times New Roman" w:hAnsi="Times New Roman"/>
          <w:b/>
          <w:sz w:val="22"/>
          <w:szCs w:val="22"/>
        </w:rPr>
      </w:pPr>
    </w:p>
    <w:p w:rsidR="008C5D58" w:rsidRPr="003B7480" w:rsidRDefault="008C5D58" w:rsidP="008C5D58">
      <w:pPr>
        <w:pStyle w:val="Iauiue"/>
        <w:ind w:firstLine="709"/>
        <w:jc w:val="both"/>
        <w:rPr>
          <w:rFonts w:ascii="Times New Roman" w:hAnsi="Times New Roman"/>
          <w:sz w:val="22"/>
          <w:szCs w:val="22"/>
        </w:rPr>
      </w:pPr>
      <w:r w:rsidRPr="003B7480">
        <w:rPr>
          <w:rFonts w:ascii="Times New Roman" w:hAnsi="Times New Roman"/>
          <w:b/>
          <w:sz w:val="22"/>
          <w:szCs w:val="22"/>
        </w:rPr>
        <w:t>3.Перечень вспомогательных видов разрешённого использования земельных участков:</w:t>
      </w:r>
      <w:r w:rsidRPr="003B7480">
        <w:rPr>
          <w:rFonts w:ascii="Times New Roman" w:hAnsi="Times New Roman"/>
          <w:sz w:val="22"/>
          <w:szCs w:val="22"/>
        </w:rPr>
        <w:t>не установлены.</w:t>
      </w:r>
    </w:p>
    <w:p w:rsidR="008C5D58" w:rsidRPr="003B7480" w:rsidRDefault="008C5D58" w:rsidP="008C5D58">
      <w:pPr>
        <w:pStyle w:val="Iauiue"/>
        <w:ind w:firstLine="709"/>
        <w:jc w:val="both"/>
        <w:rPr>
          <w:rFonts w:ascii="Times New Roman" w:hAnsi="Times New Roman"/>
          <w:b/>
          <w:sz w:val="22"/>
          <w:szCs w:val="22"/>
        </w:rPr>
      </w:pPr>
    </w:p>
    <w:p w:rsidR="008C5D58" w:rsidRPr="003B7480" w:rsidRDefault="008C5D58" w:rsidP="008C5D58">
      <w:pPr>
        <w:pStyle w:val="nienie"/>
        <w:tabs>
          <w:tab w:val="left" w:pos="0"/>
          <w:tab w:val="left" w:pos="1120"/>
        </w:tabs>
        <w:ind w:left="0" w:firstLine="284"/>
        <w:jc w:val="center"/>
        <w:rPr>
          <w:rFonts w:ascii="Times New Roman" w:hAnsi="Times New Roman"/>
          <w:b/>
          <w:sz w:val="22"/>
          <w:szCs w:val="22"/>
        </w:rPr>
      </w:pPr>
      <w:r w:rsidRPr="003B7480">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C5D58" w:rsidRPr="003B7480" w:rsidRDefault="008C5D58" w:rsidP="008C5D58">
      <w:pPr>
        <w:pStyle w:val="nienie"/>
        <w:tabs>
          <w:tab w:val="left" w:pos="0"/>
          <w:tab w:val="left" w:pos="1120"/>
        </w:tabs>
        <w:ind w:left="0" w:firstLine="284"/>
        <w:jc w:val="center"/>
        <w:rPr>
          <w:rFonts w:ascii="Times New Roman" w:hAnsi="Times New Roman"/>
          <w:b/>
          <w:sz w:val="22"/>
          <w:szCs w:val="22"/>
        </w:rPr>
      </w:pPr>
    </w:p>
    <w:p w:rsidR="008C5D58" w:rsidRPr="003B7480" w:rsidRDefault="008C5D58" w:rsidP="008C5D58">
      <w:pPr>
        <w:ind w:firstLine="284"/>
        <w:jc w:val="center"/>
        <w:rPr>
          <w:rFonts w:ascii="Times New Roman" w:hAnsi="Times New Roman"/>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8C5D58" w:rsidRPr="003B7480" w:rsidRDefault="008C5D58" w:rsidP="008C5D58">
      <w:pPr>
        <w:pStyle w:val="Iauiue"/>
        <w:jc w:val="both"/>
        <w:rPr>
          <w:rFonts w:ascii="Times New Roman" w:hAnsi="Times New Roman"/>
          <w:b/>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.1. Предельные (минимальные и (или) максимальные) размеры земельных участков: </w:t>
      </w:r>
      <w:r w:rsidRPr="003B7480">
        <w:rPr>
          <w:rFonts w:ascii="Times New Roman" w:hAnsi="Times New Roman"/>
          <w:sz w:val="22"/>
          <w:szCs w:val="22"/>
        </w:rPr>
        <w:t>не ограничено.</w:t>
      </w:r>
    </w:p>
    <w:p w:rsidR="008C5D58" w:rsidRPr="003B7480" w:rsidRDefault="008C5D58" w:rsidP="008C5D58">
      <w:pPr>
        <w:pStyle w:val="Iauiue"/>
        <w:jc w:val="both"/>
        <w:rPr>
          <w:rFonts w:ascii="Times New Roman" w:hAnsi="Times New Roman"/>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.2. Предельная (минимальная и (или) максимальная) площадь земельных участков: </w:t>
      </w:r>
      <w:r w:rsidRPr="003B7480">
        <w:rPr>
          <w:rFonts w:ascii="Times New Roman" w:hAnsi="Times New Roman"/>
          <w:sz w:val="22"/>
          <w:szCs w:val="22"/>
        </w:rPr>
        <w:t>не ограничено.</w:t>
      </w:r>
    </w:p>
    <w:p w:rsidR="008C5D58" w:rsidRPr="003B7480" w:rsidRDefault="008C5D58" w:rsidP="008C5D58">
      <w:pPr>
        <w:pStyle w:val="Iauiue"/>
        <w:jc w:val="both"/>
        <w:rPr>
          <w:rFonts w:ascii="Times New Roman" w:hAnsi="Times New Roman"/>
          <w:b/>
          <w:sz w:val="22"/>
          <w:szCs w:val="22"/>
        </w:rPr>
      </w:pPr>
    </w:p>
    <w:p w:rsidR="008C5D58" w:rsidRPr="003B7480" w:rsidRDefault="008C5D58" w:rsidP="008C5D58">
      <w:pPr>
        <w:ind w:right="143"/>
        <w:rPr>
          <w:rFonts w:ascii="Times New Roman" w:hAnsi="Times New Roman"/>
          <w:sz w:val="22"/>
          <w:szCs w:val="22"/>
        </w:rPr>
      </w:pPr>
      <w:r w:rsidRPr="003B7480">
        <w:rPr>
          <w:rFonts w:ascii="Times New Roman" w:hAnsi="Times New Roman"/>
          <w:b/>
          <w:sz w:val="22"/>
          <w:szCs w:val="22"/>
          <w:lang w:val="en-US"/>
        </w:rPr>
        <w:t>II</w:t>
      </w:r>
      <w:r w:rsidRPr="003B7480">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r w:rsidRPr="003B7480">
        <w:rPr>
          <w:rFonts w:ascii="Times New Roman" w:hAnsi="Times New Roman"/>
          <w:sz w:val="22"/>
          <w:szCs w:val="22"/>
        </w:rPr>
        <w:t>не ограничено.</w:t>
      </w:r>
    </w:p>
    <w:p w:rsidR="008C5D58" w:rsidRPr="003B7480" w:rsidRDefault="008C5D58" w:rsidP="008C5D58">
      <w:pPr>
        <w:ind w:right="143"/>
        <w:rPr>
          <w:rFonts w:ascii="Times New Roman" w:hAnsi="Times New Roman"/>
          <w:b/>
          <w:sz w:val="22"/>
          <w:szCs w:val="22"/>
        </w:rPr>
      </w:pPr>
    </w:p>
    <w:p w:rsidR="008C5D58" w:rsidRPr="003B7480" w:rsidRDefault="008C5D58" w:rsidP="008C5D58">
      <w:pPr>
        <w:pStyle w:val="Iauiue"/>
        <w:ind w:right="1"/>
        <w:rPr>
          <w:rFonts w:ascii="Times New Roman" w:hAnsi="Times New Roman"/>
          <w:b/>
          <w:iCs/>
          <w:sz w:val="22"/>
          <w:szCs w:val="22"/>
        </w:rPr>
      </w:pPr>
      <w:r w:rsidRPr="003B7480">
        <w:rPr>
          <w:rFonts w:ascii="Times New Roman" w:hAnsi="Times New Roman"/>
          <w:b/>
          <w:iCs/>
          <w:sz w:val="22"/>
          <w:szCs w:val="22"/>
          <w:lang w:val="en-US"/>
        </w:rPr>
        <w:t>III</w:t>
      </w:r>
      <w:r w:rsidRPr="003B7480">
        <w:rPr>
          <w:rFonts w:ascii="Times New Roman" w:hAnsi="Times New Roman"/>
          <w:b/>
          <w:iCs/>
          <w:sz w:val="22"/>
          <w:szCs w:val="22"/>
        </w:rPr>
        <w:t xml:space="preserve"> Предельное количество этажей или предельную высоту зданий, строений, сооружений</w:t>
      </w:r>
      <w:r w:rsidRPr="003B7480">
        <w:rPr>
          <w:rFonts w:ascii="Times New Roman" w:hAnsi="Times New Roman"/>
          <w:b/>
          <w:sz w:val="22"/>
          <w:szCs w:val="22"/>
        </w:rPr>
        <w:t xml:space="preserve">: </w:t>
      </w:r>
      <w:r w:rsidRPr="003B7480">
        <w:rPr>
          <w:rFonts w:ascii="Times New Roman" w:hAnsi="Times New Roman"/>
          <w:sz w:val="22"/>
          <w:szCs w:val="22"/>
        </w:rPr>
        <w:t>не ограничено.</w:t>
      </w:r>
    </w:p>
    <w:p w:rsidR="008C5D58" w:rsidRPr="003B7480" w:rsidRDefault="008C5D58" w:rsidP="008C5D58">
      <w:pPr>
        <w:pStyle w:val="Iauiue"/>
        <w:ind w:right="1"/>
        <w:rPr>
          <w:rFonts w:ascii="Times New Roman" w:hAnsi="Times New Roman"/>
          <w:b/>
          <w:iCs/>
          <w:sz w:val="22"/>
          <w:szCs w:val="22"/>
        </w:rPr>
      </w:pPr>
    </w:p>
    <w:p w:rsidR="008C5D58" w:rsidRPr="003B7480" w:rsidRDefault="008C5D58" w:rsidP="008C5D58">
      <w:pPr>
        <w:pStyle w:val="1d"/>
        <w:ind w:left="0"/>
        <w:jc w:val="both"/>
        <w:rPr>
          <w:rFonts w:ascii="Times New Roman" w:hAnsi="Times New Roman"/>
          <w:b/>
          <w:sz w:val="22"/>
          <w:szCs w:val="22"/>
        </w:rPr>
      </w:pPr>
      <w:r w:rsidRPr="003B7480">
        <w:rPr>
          <w:rFonts w:ascii="Times New Roman" w:hAnsi="Times New Roman"/>
          <w:b/>
          <w:sz w:val="22"/>
          <w:szCs w:val="22"/>
          <w:lang w:val="en-US"/>
        </w:rPr>
        <w:t>IV</w:t>
      </w:r>
      <w:r w:rsidRPr="003B7480">
        <w:rPr>
          <w:rFonts w:ascii="Times New Roman" w:hAnsi="Times New Roman"/>
          <w:b/>
          <w:sz w:val="22"/>
          <w:szCs w:val="22"/>
        </w:rPr>
        <w:t xml:space="preserve"> Максимальный процент застройки в границах земельного участка:</w:t>
      </w:r>
    </w:p>
    <w:p w:rsidR="008C5D58" w:rsidRPr="003B7480" w:rsidRDefault="008C5D58" w:rsidP="008C5D58">
      <w:pPr>
        <w:pStyle w:val="1d"/>
        <w:ind w:left="0"/>
        <w:jc w:val="both"/>
        <w:rPr>
          <w:rFonts w:ascii="Times New Roman" w:hAnsi="Times New Roman"/>
          <w:b/>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856"/>
        <w:gridCol w:w="4828"/>
      </w:tblGrid>
      <w:tr w:rsidR="008C5D58" w:rsidRPr="003B7480" w:rsidTr="008C5D58">
        <w:trPr>
          <w:trHeight w:val="1089"/>
        </w:trPr>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sz w:val="22"/>
                <w:szCs w:val="22"/>
              </w:rPr>
            </w:pPr>
            <w:r w:rsidRPr="003B7480">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bCs/>
                <w:sz w:val="22"/>
                <w:szCs w:val="22"/>
                <w:u w:val="single"/>
              </w:rPr>
            </w:pPr>
            <w:r w:rsidRPr="003B7480">
              <w:rPr>
                <w:rFonts w:ascii="Times New Roman" w:hAnsi="Times New Roman"/>
                <w:sz w:val="22"/>
                <w:szCs w:val="22"/>
              </w:rPr>
              <w:t>Максимальный процент застройки в границах земельного участка</w:t>
            </w:r>
          </w:p>
        </w:tc>
      </w:tr>
      <w:tr w:rsidR="008C5D58" w:rsidRPr="003B7480" w:rsidTr="008C5D58">
        <w:trPr>
          <w:trHeight w:val="654"/>
        </w:trPr>
        <w:tc>
          <w:tcPr>
            <w:tcW w:w="51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both"/>
              <w:rPr>
                <w:rFonts w:ascii="Times New Roman" w:hAnsi="Times New Roman"/>
                <w:bCs/>
                <w:sz w:val="22"/>
                <w:szCs w:val="22"/>
              </w:rPr>
            </w:pPr>
            <w:r w:rsidRPr="003B7480">
              <w:rPr>
                <w:rFonts w:ascii="Times New Roman" w:hAnsi="Times New Roman"/>
                <w:sz w:val="22"/>
                <w:szCs w:val="22"/>
              </w:rPr>
              <w:lastRenderedPageBreak/>
              <w:t xml:space="preserve">П-4. Зона производственных и коммунальных объектов не выше </w:t>
            </w:r>
            <w:r w:rsidRPr="003B7480">
              <w:rPr>
                <w:rFonts w:ascii="Times New Roman" w:hAnsi="Times New Roman"/>
                <w:sz w:val="22"/>
                <w:szCs w:val="22"/>
                <w:lang w:val="en-US"/>
              </w:rPr>
              <w:t>IV</w:t>
            </w:r>
            <w:r w:rsidRPr="003B7480">
              <w:rPr>
                <w:rFonts w:ascii="Times New Roman" w:hAnsi="Times New Roman"/>
                <w:sz w:val="22"/>
                <w:szCs w:val="22"/>
              </w:rPr>
              <w:t xml:space="preserve"> класса санитарной вредности.</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both"/>
              <w:rPr>
                <w:rFonts w:ascii="Times New Roman" w:hAnsi="Times New Roman"/>
                <w:sz w:val="22"/>
                <w:szCs w:val="22"/>
              </w:rPr>
            </w:pPr>
          </w:p>
          <w:p w:rsidR="008C5D58" w:rsidRPr="003B7480" w:rsidRDefault="008C5D58" w:rsidP="008C5D58">
            <w:pPr>
              <w:jc w:val="both"/>
              <w:rPr>
                <w:rFonts w:ascii="Times New Roman" w:hAnsi="Times New Roman"/>
                <w:sz w:val="22"/>
                <w:szCs w:val="22"/>
                <w:lang w:val="en-US"/>
              </w:rPr>
            </w:pPr>
            <w:r w:rsidRPr="003B7480">
              <w:rPr>
                <w:rFonts w:ascii="Times New Roman" w:hAnsi="Times New Roman"/>
                <w:sz w:val="22"/>
                <w:szCs w:val="22"/>
                <w:lang w:val="en-US"/>
              </w:rPr>
              <w:t>70%</w:t>
            </w:r>
          </w:p>
        </w:tc>
      </w:tr>
    </w:tbl>
    <w:p w:rsidR="008C5D58" w:rsidRPr="003B7480" w:rsidRDefault="008C5D58" w:rsidP="008C5D58">
      <w:pPr>
        <w:pStyle w:val="2"/>
        <w:spacing w:after="0"/>
        <w:ind w:firstLine="709"/>
        <w:jc w:val="both"/>
        <w:rPr>
          <w:b/>
          <w:bCs/>
          <w:sz w:val="22"/>
          <w:szCs w:val="22"/>
        </w:rPr>
      </w:pPr>
    </w:p>
    <w:p w:rsidR="008C5D58" w:rsidRPr="003B7480" w:rsidRDefault="008C5D58" w:rsidP="008C5D58">
      <w:pPr>
        <w:pStyle w:val="2"/>
        <w:spacing w:after="0"/>
        <w:ind w:firstLine="709"/>
        <w:jc w:val="both"/>
        <w:rPr>
          <w:b/>
          <w:bCs/>
          <w:sz w:val="22"/>
          <w:szCs w:val="22"/>
        </w:rPr>
      </w:pPr>
      <w:r w:rsidRPr="003B7480">
        <w:rPr>
          <w:b/>
          <w:bCs/>
          <w:sz w:val="22"/>
          <w:szCs w:val="22"/>
        </w:rPr>
        <w:t xml:space="preserve">П-5. Зона производственных и коммунальных объектов не выше </w:t>
      </w:r>
      <w:r w:rsidRPr="003B7480">
        <w:rPr>
          <w:b/>
          <w:sz w:val="22"/>
          <w:szCs w:val="22"/>
          <w:lang w:val="en-US"/>
        </w:rPr>
        <w:t>V</w:t>
      </w:r>
      <w:r w:rsidRPr="003B7480">
        <w:rPr>
          <w:b/>
          <w:sz w:val="22"/>
          <w:szCs w:val="22"/>
        </w:rPr>
        <w:t xml:space="preserve"> класса санитарной вредности</w:t>
      </w:r>
    </w:p>
    <w:p w:rsidR="008C5D58" w:rsidRPr="003B7480" w:rsidRDefault="008C5D58" w:rsidP="008C5D58">
      <w:pPr>
        <w:ind w:firstLine="709"/>
        <w:jc w:val="both"/>
        <w:rPr>
          <w:rFonts w:ascii="Times New Roman" w:hAnsi="Times New Roman"/>
          <w:i/>
          <w:iCs/>
          <w:sz w:val="22"/>
          <w:szCs w:val="22"/>
        </w:rPr>
      </w:pPr>
      <w:r w:rsidRPr="003B7480">
        <w:rPr>
          <w:rFonts w:ascii="Times New Roman" w:hAnsi="Times New Roman"/>
          <w:i/>
          <w:iCs/>
          <w:sz w:val="22"/>
          <w:szCs w:val="22"/>
        </w:rPr>
        <w:t xml:space="preserve">Зона П-5 выделена для обеспечения правовых условий формирования коммунально-производственных предприятий и складских баз не выше </w:t>
      </w:r>
      <w:r w:rsidRPr="003B7480">
        <w:rPr>
          <w:rFonts w:ascii="Times New Roman" w:hAnsi="Times New Roman"/>
          <w:i/>
          <w:iCs/>
          <w:sz w:val="22"/>
          <w:szCs w:val="22"/>
          <w:lang w:val="en-US"/>
        </w:rPr>
        <w:t>V</w:t>
      </w:r>
      <w:r w:rsidRPr="003B7480">
        <w:rPr>
          <w:rFonts w:ascii="Times New Roman" w:hAnsi="Times New Roman"/>
          <w:i/>
          <w:iCs/>
          <w:sz w:val="22"/>
          <w:szCs w:val="22"/>
        </w:rPr>
        <w:t xml:space="preserve"> класса вредности, с низкими уровнями шума и загрязнения. </w:t>
      </w:r>
    </w:p>
    <w:p w:rsidR="008C5D58" w:rsidRPr="003B7480" w:rsidRDefault="008C5D58" w:rsidP="008C5D58">
      <w:pPr>
        <w:pStyle w:val="Iauiue"/>
        <w:ind w:firstLine="709"/>
        <w:jc w:val="both"/>
        <w:rPr>
          <w:rFonts w:ascii="Times New Roman" w:hAnsi="Times New Roman"/>
          <w:i/>
          <w:iCs/>
          <w:sz w:val="22"/>
          <w:szCs w:val="22"/>
        </w:rPr>
      </w:pPr>
      <w:r w:rsidRPr="003B7480">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11"/>
        <w:gridCol w:w="2316"/>
        <w:gridCol w:w="3922"/>
        <w:gridCol w:w="2735"/>
      </w:tblGrid>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5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земельных участков</w:t>
            </w:r>
          </w:p>
        </w:tc>
        <w:tc>
          <w:tcPr>
            <w:tcW w:w="46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309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8C5D58" w:rsidRPr="003B7480" w:rsidTr="008C5D58">
        <w:tc>
          <w:tcPr>
            <w:tcW w:w="746"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6.0</w:t>
            </w:r>
          </w:p>
        </w:tc>
        <w:tc>
          <w:tcPr>
            <w:tcW w:w="2509"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Производственная деятельность</w:t>
            </w:r>
          </w:p>
        </w:tc>
        <w:tc>
          <w:tcPr>
            <w:tcW w:w="46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коммунально-складские и производственные предприятия V класса вредности различного профиля</w:t>
            </w:r>
          </w:p>
        </w:tc>
        <w:tc>
          <w:tcPr>
            <w:tcW w:w="3097"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tabs>
                <w:tab w:val="left" w:pos="1134"/>
              </w:tabs>
              <w:ind w:left="0" w:firstLine="0"/>
              <w:rPr>
                <w:rFonts w:ascii="Times New Roman" w:hAnsi="Times New Roman"/>
                <w:sz w:val="20"/>
              </w:rPr>
            </w:pPr>
            <w:r w:rsidRPr="003B7480">
              <w:rPr>
                <w:rFonts w:ascii="Times New Roman" w:hAnsi="Times New Roman"/>
                <w:sz w:val="20"/>
              </w:rPr>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rsidR="008C5D58" w:rsidRPr="003B7480" w:rsidRDefault="008C5D58" w:rsidP="008C5D58">
            <w:pPr>
              <w:pStyle w:val="nienie"/>
              <w:tabs>
                <w:tab w:val="left" w:pos="1134"/>
              </w:tabs>
              <w:ind w:left="0" w:firstLine="0"/>
              <w:rPr>
                <w:rFonts w:ascii="Times New Roman" w:hAnsi="Times New Roman"/>
                <w:sz w:val="20"/>
              </w:rPr>
            </w:pPr>
            <w:r w:rsidRPr="003B7480">
              <w:rPr>
                <w:rFonts w:ascii="Times New Roman" w:hAnsi="Times New Roman"/>
                <w:sz w:val="20"/>
              </w:rPr>
              <w:t>автостоянки для временного хранения грузовых автомобилей</w:t>
            </w:r>
          </w:p>
        </w:tc>
      </w:tr>
      <w:tr w:rsidR="008C5D58" w:rsidRPr="003B7480" w:rsidTr="008C5D58">
        <w:tc>
          <w:tcPr>
            <w:tcW w:w="74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09"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6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объекты технического и инженерного обеспечения предприятий</w:t>
            </w:r>
          </w:p>
        </w:tc>
        <w:tc>
          <w:tcPr>
            <w:tcW w:w="309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1.1</w:t>
            </w:r>
          </w:p>
        </w:tc>
        <w:tc>
          <w:tcPr>
            <w:tcW w:w="25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Растениеводство</w:t>
            </w:r>
          </w:p>
        </w:tc>
        <w:tc>
          <w:tcPr>
            <w:tcW w:w="46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теплицы</w:t>
            </w:r>
          </w:p>
        </w:tc>
        <w:tc>
          <w:tcPr>
            <w:tcW w:w="309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rPr>
          <w:trHeight w:val="700"/>
        </w:trPr>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6.9</w:t>
            </w:r>
          </w:p>
        </w:tc>
        <w:tc>
          <w:tcPr>
            <w:tcW w:w="25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Склады</w:t>
            </w:r>
          </w:p>
        </w:tc>
        <w:tc>
          <w:tcPr>
            <w:tcW w:w="46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объекты складского назначения различного профиля</w:t>
            </w:r>
          </w:p>
        </w:tc>
        <w:tc>
          <w:tcPr>
            <w:tcW w:w="309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3.9</w:t>
            </w:r>
          </w:p>
        </w:tc>
        <w:tc>
          <w:tcPr>
            <w:tcW w:w="25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Обеспечение научной деятельности</w:t>
            </w:r>
          </w:p>
        </w:tc>
        <w:tc>
          <w:tcPr>
            <w:tcW w:w="46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проектные, научно-исследовательские, конструкторские и изыскательские организации и лаборатории</w:t>
            </w:r>
          </w:p>
        </w:tc>
        <w:tc>
          <w:tcPr>
            <w:tcW w:w="309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4.4</w:t>
            </w:r>
          </w:p>
        </w:tc>
        <w:tc>
          <w:tcPr>
            <w:tcW w:w="25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Магазины</w:t>
            </w:r>
          </w:p>
        </w:tc>
        <w:tc>
          <w:tcPr>
            <w:tcW w:w="46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предприятия оптовой, мелкооптовой торговли и магазины розничной торговли по продаже товаров собственного производства предприятий</w:t>
            </w:r>
          </w:p>
        </w:tc>
        <w:tc>
          <w:tcPr>
            <w:tcW w:w="309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4.1</w:t>
            </w:r>
          </w:p>
        </w:tc>
        <w:tc>
          <w:tcPr>
            <w:tcW w:w="25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Деловое управление</w:t>
            </w:r>
          </w:p>
        </w:tc>
        <w:tc>
          <w:tcPr>
            <w:tcW w:w="46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офисы, конторы, административные службы</w:t>
            </w:r>
          </w:p>
        </w:tc>
        <w:tc>
          <w:tcPr>
            <w:tcW w:w="309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8.3</w:t>
            </w:r>
          </w:p>
        </w:tc>
        <w:tc>
          <w:tcPr>
            <w:tcW w:w="2509"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Обеспечение внутреннего правопорядка</w:t>
            </w:r>
          </w:p>
        </w:tc>
        <w:tc>
          <w:tcPr>
            <w:tcW w:w="46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отделения, участковые пункты милиции</w:t>
            </w:r>
          </w:p>
        </w:tc>
        <w:tc>
          <w:tcPr>
            <w:tcW w:w="309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09"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6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пожарные части</w:t>
            </w:r>
          </w:p>
        </w:tc>
        <w:tc>
          <w:tcPr>
            <w:tcW w:w="309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4.9</w:t>
            </w:r>
          </w:p>
        </w:tc>
        <w:tc>
          <w:tcPr>
            <w:tcW w:w="2509"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Обслуживание автотранспорта</w:t>
            </w:r>
          </w:p>
        </w:tc>
        <w:tc>
          <w:tcPr>
            <w:tcW w:w="46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r:id="rId13" w:anchor="block_10271" w:history="1">
              <w:r w:rsidRPr="003B7480">
                <w:rPr>
                  <w:rFonts w:ascii="Times New Roman" w:hAnsi="Times New Roman"/>
                </w:rPr>
                <w:t>коде 2.7.1</w:t>
              </w:r>
            </w:hyperlink>
          </w:p>
        </w:tc>
        <w:tc>
          <w:tcPr>
            <w:tcW w:w="309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09"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6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28" w:right="282" w:hanging="28"/>
              <w:jc w:val="both"/>
              <w:rPr>
                <w:rFonts w:ascii="Times New Roman" w:hAnsi="Times New Roman"/>
                <w:bCs/>
              </w:rPr>
            </w:pPr>
            <w:r w:rsidRPr="003B7480">
              <w:rPr>
                <w:rFonts w:ascii="Times New Roman" w:hAnsi="Times New Roman"/>
              </w:rPr>
              <w:t>автомойки</w:t>
            </w:r>
          </w:p>
        </w:tc>
        <w:tc>
          <w:tcPr>
            <w:tcW w:w="309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09"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6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28" w:right="282" w:hanging="28"/>
              <w:jc w:val="both"/>
              <w:rPr>
                <w:rFonts w:ascii="Times New Roman" w:hAnsi="Times New Roman"/>
                <w:bCs/>
              </w:rPr>
            </w:pPr>
            <w:r w:rsidRPr="003B7480">
              <w:rPr>
                <w:rFonts w:ascii="Times New Roman" w:hAnsi="Times New Roman"/>
              </w:rPr>
              <w:t>гаражи боксового типа, многоэтажные, подземные и наземные гаражи, автостоянки на отдельном земельном участке</w:t>
            </w:r>
          </w:p>
        </w:tc>
        <w:tc>
          <w:tcPr>
            <w:tcW w:w="309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09"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6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28" w:right="282" w:hanging="28"/>
              <w:jc w:val="both"/>
              <w:rPr>
                <w:rFonts w:ascii="Times New Roman" w:hAnsi="Times New Roman"/>
              </w:rPr>
            </w:pPr>
            <w:r w:rsidRPr="003B7480">
              <w:rPr>
                <w:rFonts w:ascii="Times New Roman" w:hAnsi="Times New Roman"/>
              </w:rPr>
              <w:t>автозаправочные станции</w:t>
            </w:r>
          </w:p>
        </w:tc>
        <w:tc>
          <w:tcPr>
            <w:tcW w:w="309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4.9.1</w:t>
            </w:r>
          </w:p>
        </w:tc>
        <w:tc>
          <w:tcPr>
            <w:tcW w:w="25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iCs/>
              </w:rPr>
            </w:pPr>
            <w:r w:rsidRPr="003B7480">
              <w:rPr>
                <w:rFonts w:ascii="Times New Roman" w:hAnsi="Times New Roman"/>
              </w:rPr>
              <w:t>Объекты придорожного сервиса</w:t>
            </w:r>
          </w:p>
        </w:tc>
        <w:tc>
          <w:tcPr>
            <w:tcW w:w="465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Размещение автозаправочных станций (бензиновых,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гостиничных услуг в качестве придорожного сервиса; 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309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bl>
    <w:p w:rsidR="008C5D58" w:rsidRPr="003B7480" w:rsidRDefault="008C5D58" w:rsidP="008C5D58">
      <w:pPr>
        <w:ind w:firstLine="709"/>
        <w:jc w:val="both"/>
        <w:rPr>
          <w:rFonts w:ascii="Times New Roman" w:hAnsi="Times New Roman"/>
          <w:i/>
          <w:iCs/>
          <w:sz w:val="22"/>
          <w:szCs w:val="22"/>
        </w:rPr>
      </w:pPr>
    </w:p>
    <w:p w:rsidR="008C5D58" w:rsidRPr="003B7480" w:rsidRDefault="008C5D58" w:rsidP="008C5D58">
      <w:pPr>
        <w:pStyle w:val="Iauiue"/>
        <w:jc w:val="both"/>
        <w:rPr>
          <w:rFonts w:ascii="Times New Roman" w:hAnsi="Times New Roman"/>
          <w:i/>
          <w:iCs/>
          <w:sz w:val="22"/>
          <w:szCs w:val="22"/>
        </w:rPr>
      </w:pPr>
      <w:r w:rsidRPr="003B7480">
        <w:rPr>
          <w:rFonts w:ascii="Times New Roman" w:hAnsi="Times New Roman"/>
          <w:b/>
          <w:sz w:val="22"/>
          <w:szCs w:val="22"/>
        </w:rPr>
        <w:lastRenderedPageBreak/>
        <w:t>2.Перечень условно разрешенных видов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01"/>
        <w:gridCol w:w="2292"/>
        <w:gridCol w:w="3933"/>
        <w:gridCol w:w="2758"/>
      </w:tblGrid>
      <w:tr w:rsidR="008C5D58" w:rsidRPr="003B7480" w:rsidTr="008C5D58">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49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земельных участков</w:t>
            </w:r>
          </w:p>
        </w:tc>
        <w:tc>
          <w:tcPr>
            <w:tcW w:w="452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09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8C5D58" w:rsidRPr="003B7480" w:rsidTr="008C5D58">
        <w:trPr>
          <w:trHeight w:val="470"/>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3.3</w:t>
            </w:r>
          </w:p>
        </w:tc>
        <w:tc>
          <w:tcPr>
            <w:tcW w:w="249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Бытовое обслуживание</w:t>
            </w:r>
          </w:p>
        </w:tc>
        <w:tc>
          <w:tcPr>
            <w:tcW w:w="452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отдельно стоящие объекты бытового обслуживания</w:t>
            </w:r>
          </w:p>
        </w:tc>
        <w:tc>
          <w:tcPr>
            <w:tcW w:w="309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4.6</w:t>
            </w:r>
          </w:p>
        </w:tc>
        <w:tc>
          <w:tcPr>
            <w:tcW w:w="249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Общественное питание</w:t>
            </w:r>
          </w:p>
        </w:tc>
        <w:tc>
          <w:tcPr>
            <w:tcW w:w="452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предприятия общественного питания (кафе, столовые, буфеты), связанные с непосредственным обслуживанием производственных и промышленных предприятий</w:t>
            </w:r>
          </w:p>
        </w:tc>
        <w:tc>
          <w:tcPr>
            <w:tcW w:w="309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3.4</w:t>
            </w:r>
          </w:p>
        </w:tc>
        <w:tc>
          <w:tcPr>
            <w:tcW w:w="249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Здравоохранение</w:t>
            </w:r>
          </w:p>
        </w:tc>
        <w:tc>
          <w:tcPr>
            <w:tcW w:w="452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аптеки</w:t>
            </w:r>
          </w:p>
        </w:tc>
        <w:tc>
          <w:tcPr>
            <w:tcW w:w="309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3.10</w:t>
            </w:r>
          </w:p>
        </w:tc>
        <w:tc>
          <w:tcPr>
            <w:tcW w:w="249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Ветеринарное обслуживание</w:t>
            </w:r>
          </w:p>
        </w:tc>
        <w:tc>
          <w:tcPr>
            <w:tcW w:w="452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ветеринарные приемные пункты</w:t>
            </w:r>
          </w:p>
        </w:tc>
        <w:tc>
          <w:tcPr>
            <w:tcW w:w="309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5"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3.1</w:t>
            </w:r>
          </w:p>
        </w:tc>
        <w:tc>
          <w:tcPr>
            <w:tcW w:w="2492"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Коммунальное обслуживание</w:t>
            </w:r>
          </w:p>
        </w:tc>
        <w:tc>
          <w:tcPr>
            <w:tcW w:w="4526"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антенны сотовой, радиорелейной, спутниковой связи</w:t>
            </w:r>
          </w:p>
        </w:tc>
        <w:tc>
          <w:tcPr>
            <w:tcW w:w="309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5"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9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2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p>
        </w:tc>
        <w:tc>
          <w:tcPr>
            <w:tcW w:w="309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1.17</w:t>
            </w:r>
          </w:p>
        </w:tc>
        <w:tc>
          <w:tcPr>
            <w:tcW w:w="249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Питомники</w:t>
            </w:r>
          </w:p>
        </w:tc>
        <w:tc>
          <w:tcPr>
            <w:tcW w:w="452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питомники растений для озеленения промышленных территорий и санитарно-защитных зон</w:t>
            </w:r>
          </w:p>
        </w:tc>
        <w:tc>
          <w:tcPr>
            <w:tcW w:w="309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8.3</w:t>
            </w:r>
          </w:p>
        </w:tc>
        <w:tc>
          <w:tcPr>
            <w:tcW w:w="249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Обеспечение внутреннего правопорядка</w:t>
            </w:r>
          </w:p>
        </w:tc>
        <w:tc>
          <w:tcPr>
            <w:tcW w:w="452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отдельно стоящие УВД, РОВД, отделы ГИБДД, военные комиссариаты</w:t>
            </w:r>
          </w:p>
        </w:tc>
        <w:tc>
          <w:tcPr>
            <w:tcW w:w="309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12.0</w:t>
            </w:r>
          </w:p>
        </w:tc>
        <w:tc>
          <w:tcPr>
            <w:tcW w:w="249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Земельные участки (территории) общего пользования</w:t>
            </w:r>
          </w:p>
        </w:tc>
        <w:tc>
          <w:tcPr>
            <w:tcW w:w="452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tabs>
                <w:tab w:val="left" w:pos="1120"/>
              </w:tabs>
              <w:ind w:left="0" w:firstLine="0"/>
              <w:rPr>
                <w:rFonts w:ascii="Times New Roman" w:hAnsi="Times New Roman"/>
                <w:sz w:val="20"/>
              </w:rPr>
            </w:pPr>
            <w:r w:rsidRPr="003B7480">
              <w:rPr>
                <w:rFonts w:ascii="Times New Roman" w:hAnsi="Times New Roman"/>
                <w:sz w:val="20"/>
              </w:rPr>
              <w:t>рекламные конструкции</w:t>
            </w:r>
          </w:p>
        </w:tc>
        <w:tc>
          <w:tcPr>
            <w:tcW w:w="309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6.8</w:t>
            </w:r>
          </w:p>
        </w:tc>
        <w:tc>
          <w:tcPr>
            <w:tcW w:w="249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Связь</w:t>
            </w:r>
          </w:p>
        </w:tc>
        <w:tc>
          <w:tcPr>
            <w:tcW w:w="452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ind w:left="28" w:firstLine="0"/>
              <w:rPr>
                <w:rFonts w:ascii="Times New Roman" w:hAnsi="Times New Roman"/>
                <w:sz w:val="20"/>
              </w:rPr>
            </w:pPr>
            <w:r w:rsidRPr="003B7480">
              <w:rPr>
                <w:rFonts w:ascii="Times New Roman" w:hAnsi="Times New Roman"/>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309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pStyle w:val="101"/>
            </w:pPr>
            <w:r w:rsidRPr="003B7480">
              <w:t>Не установлены</w:t>
            </w:r>
          </w:p>
        </w:tc>
      </w:tr>
    </w:tbl>
    <w:p w:rsidR="008C5D58" w:rsidRPr="003B7480" w:rsidRDefault="008C5D58" w:rsidP="008C5D58">
      <w:pPr>
        <w:pStyle w:val="Iauiue"/>
        <w:widowControl/>
        <w:numPr>
          <w:ilvl w:val="0"/>
          <w:numId w:val="4"/>
        </w:numPr>
        <w:ind w:firstLine="709"/>
        <w:jc w:val="both"/>
        <w:rPr>
          <w:rFonts w:ascii="Times New Roman" w:hAnsi="Times New Roman"/>
          <w:b/>
          <w:sz w:val="22"/>
          <w:szCs w:val="22"/>
        </w:rPr>
      </w:pPr>
      <w:r w:rsidRPr="003B7480">
        <w:rPr>
          <w:rFonts w:ascii="Times New Roman" w:hAnsi="Times New Roman"/>
          <w:b/>
          <w:sz w:val="22"/>
          <w:szCs w:val="22"/>
        </w:rPr>
        <w:t>3.Перечень вспомогательных видов разрешённого использования земельных участков:</w:t>
      </w:r>
      <w:r w:rsidRPr="003B7480">
        <w:rPr>
          <w:rFonts w:ascii="Times New Roman" w:hAnsi="Times New Roman"/>
          <w:sz w:val="22"/>
          <w:szCs w:val="22"/>
        </w:rPr>
        <w:t>не установлены.</w:t>
      </w:r>
    </w:p>
    <w:p w:rsidR="008C5D58" w:rsidRPr="003B7480" w:rsidRDefault="008C5D58" w:rsidP="008C5D58">
      <w:pPr>
        <w:pStyle w:val="Iauiue"/>
        <w:widowControl/>
        <w:numPr>
          <w:ilvl w:val="0"/>
          <w:numId w:val="4"/>
        </w:numPr>
        <w:ind w:firstLine="709"/>
        <w:jc w:val="both"/>
        <w:rPr>
          <w:rFonts w:ascii="Times New Roman" w:hAnsi="Times New Roman"/>
          <w:b/>
          <w:sz w:val="22"/>
          <w:szCs w:val="22"/>
        </w:rPr>
      </w:pPr>
    </w:p>
    <w:p w:rsidR="008C5D58" w:rsidRPr="003B7480" w:rsidRDefault="008C5D58" w:rsidP="008C5D58">
      <w:pPr>
        <w:pStyle w:val="nienie"/>
        <w:keepLines w:val="0"/>
        <w:widowControl/>
        <w:numPr>
          <w:ilvl w:val="0"/>
          <w:numId w:val="4"/>
        </w:numPr>
        <w:tabs>
          <w:tab w:val="left" w:pos="0"/>
          <w:tab w:val="left" w:pos="1120"/>
        </w:tabs>
        <w:ind w:firstLine="0"/>
        <w:jc w:val="center"/>
        <w:rPr>
          <w:rFonts w:ascii="Times New Roman" w:hAnsi="Times New Roman"/>
          <w:b/>
          <w:sz w:val="22"/>
          <w:szCs w:val="22"/>
        </w:rPr>
      </w:pPr>
      <w:r w:rsidRPr="003B7480">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C5D58" w:rsidRPr="003B7480" w:rsidRDefault="008C5D58" w:rsidP="008C5D58">
      <w:pPr>
        <w:pStyle w:val="nienie"/>
        <w:keepLines w:val="0"/>
        <w:widowControl/>
        <w:numPr>
          <w:ilvl w:val="0"/>
          <w:numId w:val="4"/>
        </w:numPr>
        <w:tabs>
          <w:tab w:val="left" w:pos="0"/>
          <w:tab w:val="left" w:pos="1120"/>
        </w:tabs>
        <w:ind w:firstLine="0"/>
        <w:jc w:val="center"/>
        <w:rPr>
          <w:rFonts w:ascii="Times New Roman" w:hAnsi="Times New Roman"/>
          <w:b/>
          <w:sz w:val="22"/>
          <w:szCs w:val="22"/>
        </w:rPr>
      </w:pPr>
    </w:p>
    <w:p w:rsidR="008C5D58" w:rsidRPr="003B7480" w:rsidRDefault="008C5D58" w:rsidP="008C5D58">
      <w:pPr>
        <w:numPr>
          <w:ilvl w:val="0"/>
          <w:numId w:val="4"/>
        </w:numPr>
        <w:jc w:val="center"/>
        <w:rPr>
          <w:rFonts w:ascii="Times New Roman" w:hAnsi="Times New Roman"/>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8C5D58" w:rsidRPr="003B7480" w:rsidRDefault="008C5D58" w:rsidP="008C5D58">
      <w:pPr>
        <w:pStyle w:val="Iauiue"/>
        <w:widowControl/>
        <w:numPr>
          <w:ilvl w:val="0"/>
          <w:numId w:val="4"/>
        </w:numPr>
        <w:ind w:firstLine="142"/>
        <w:jc w:val="both"/>
        <w:rPr>
          <w:rFonts w:ascii="Times New Roman" w:hAnsi="Times New Roman"/>
          <w:b/>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.1. Предельные (минимальные и (или) максимальные) размеры земельных участков: </w:t>
      </w:r>
      <w:r w:rsidRPr="003B7480">
        <w:rPr>
          <w:rFonts w:ascii="Times New Roman" w:hAnsi="Times New Roman"/>
          <w:sz w:val="22"/>
          <w:szCs w:val="22"/>
        </w:rPr>
        <w:t>не ограничено.</w:t>
      </w:r>
    </w:p>
    <w:p w:rsidR="008C5D58" w:rsidRPr="003B7480" w:rsidRDefault="008C5D58" w:rsidP="008C5D58">
      <w:pPr>
        <w:pStyle w:val="Iauiue"/>
        <w:widowControl/>
        <w:numPr>
          <w:ilvl w:val="0"/>
          <w:numId w:val="4"/>
        </w:numPr>
        <w:jc w:val="both"/>
        <w:rPr>
          <w:rFonts w:ascii="Times New Roman" w:hAnsi="Times New Roman"/>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.2. Предельная (минимальная и (или) максимальная) площадь земельных участков: </w:t>
      </w:r>
      <w:r w:rsidRPr="003B7480">
        <w:rPr>
          <w:rFonts w:ascii="Times New Roman" w:hAnsi="Times New Roman"/>
          <w:sz w:val="22"/>
          <w:szCs w:val="22"/>
        </w:rPr>
        <w:t>не ограничено.</w:t>
      </w:r>
    </w:p>
    <w:p w:rsidR="008C5D58" w:rsidRPr="003B7480" w:rsidRDefault="008C5D58" w:rsidP="008C5D58">
      <w:pPr>
        <w:pStyle w:val="Iauiue"/>
        <w:widowControl/>
        <w:numPr>
          <w:ilvl w:val="0"/>
          <w:numId w:val="4"/>
        </w:numPr>
        <w:ind w:left="1789" w:hanging="360"/>
        <w:jc w:val="both"/>
        <w:rPr>
          <w:rFonts w:ascii="Times New Roman" w:hAnsi="Times New Roman"/>
          <w:b/>
          <w:sz w:val="22"/>
          <w:szCs w:val="22"/>
        </w:rPr>
      </w:pPr>
    </w:p>
    <w:p w:rsidR="008C5D58" w:rsidRPr="003B7480" w:rsidRDefault="008C5D58" w:rsidP="008C5D58">
      <w:pPr>
        <w:numPr>
          <w:ilvl w:val="0"/>
          <w:numId w:val="4"/>
        </w:numPr>
        <w:ind w:right="143"/>
        <w:rPr>
          <w:rFonts w:ascii="Times New Roman" w:hAnsi="Times New Roman"/>
          <w:sz w:val="22"/>
          <w:szCs w:val="22"/>
        </w:rPr>
      </w:pPr>
      <w:r w:rsidRPr="003B7480">
        <w:rPr>
          <w:rFonts w:ascii="Times New Roman" w:hAnsi="Times New Roman"/>
          <w:b/>
          <w:sz w:val="22"/>
          <w:szCs w:val="22"/>
          <w:lang w:val="en-US"/>
        </w:rPr>
        <w:t>II</w:t>
      </w:r>
      <w:r w:rsidRPr="003B7480">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r w:rsidRPr="003B7480">
        <w:rPr>
          <w:rFonts w:ascii="Times New Roman" w:hAnsi="Times New Roman"/>
          <w:sz w:val="22"/>
          <w:szCs w:val="22"/>
        </w:rPr>
        <w:t>не ограничено.</w:t>
      </w:r>
    </w:p>
    <w:p w:rsidR="008C5D58" w:rsidRPr="003B7480" w:rsidRDefault="008C5D58" w:rsidP="008C5D58">
      <w:pPr>
        <w:numPr>
          <w:ilvl w:val="0"/>
          <w:numId w:val="4"/>
        </w:numPr>
        <w:ind w:right="143"/>
        <w:rPr>
          <w:rFonts w:ascii="Times New Roman" w:hAnsi="Times New Roman"/>
          <w:b/>
          <w:sz w:val="22"/>
          <w:szCs w:val="22"/>
        </w:rPr>
      </w:pPr>
    </w:p>
    <w:p w:rsidR="008C5D58" w:rsidRPr="003B7480" w:rsidRDefault="008C5D58" w:rsidP="008C5D58">
      <w:pPr>
        <w:pStyle w:val="Iauiue"/>
        <w:widowControl/>
        <w:numPr>
          <w:ilvl w:val="0"/>
          <w:numId w:val="4"/>
        </w:numPr>
        <w:ind w:right="1"/>
        <w:rPr>
          <w:rFonts w:ascii="Times New Roman" w:hAnsi="Times New Roman"/>
          <w:b/>
          <w:iCs/>
          <w:sz w:val="22"/>
          <w:szCs w:val="22"/>
        </w:rPr>
      </w:pPr>
      <w:r w:rsidRPr="003B7480">
        <w:rPr>
          <w:rFonts w:ascii="Times New Roman" w:hAnsi="Times New Roman"/>
          <w:b/>
          <w:iCs/>
          <w:sz w:val="22"/>
          <w:szCs w:val="22"/>
          <w:lang w:val="en-US"/>
        </w:rPr>
        <w:t>III</w:t>
      </w:r>
      <w:r w:rsidRPr="003B7480">
        <w:rPr>
          <w:rFonts w:ascii="Times New Roman" w:hAnsi="Times New Roman"/>
          <w:b/>
          <w:iCs/>
          <w:sz w:val="22"/>
          <w:szCs w:val="22"/>
        </w:rPr>
        <w:t xml:space="preserve"> Предельное количество этажей или предельную высоту зданий, строений, сооружений</w:t>
      </w:r>
      <w:r w:rsidRPr="003B7480">
        <w:rPr>
          <w:rFonts w:ascii="Times New Roman" w:hAnsi="Times New Roman"/>
          <w:b/>
          <w:sz w:val="22"/>
          <w:szCs w:val="22"/>
        </w:rPr>
        <w:t xml:space="preserve">: </w:t>
      </w:r>
      <w:r w:rsidRPr="003B7480">
        <w:rPr>
          <w:rFonts w:ascii="Times New Roman" w:hAnsi="Times New Roman"/>
          <w:sz w:val="22"/>
          <w:szCs w:val="22"/>
        </w:rPr>
        <w:t>не ограничено.</w:t>
      </w:r>
    </w:p>
    <w:p w:rsidR="008C5D58" w:rsidRPr="003B7480" w:rsidRDefault="008C5D58" w:rsidP="008C5D58">
      <w:pPr>
        <w:pStyle w:val="Iauiue"/>
        <w:widowControl/>
        <w:numPr>
          <w:ilvl w:val="0"/>
          <w:numId w:val="4"/>
        </w:numPr>
        <w:ind w:right="1"/>
        <w:rPr>
          <w:rFonts w:ascii="Times New Roman" w:hAnsi="Times New Roman"/>
          <w:b/>
          <w:iCs/>
          <w:sz w:val="22"/>
          <w:szCs w:val="22"/>
        </w:rPr>
      </w:pPr>
    </w:p>
    <w:p w:rsidR="008C5D58" w:rsidRPr="003B7480" w:rsidRDefault="008C5D58" w:rsidP="008C5D58">
      <w:pPr>
        <w:pStyle w:val="1d"/>
        <w:numPr>
          <w:ilvl w:val="0"/>
          <w:numId w:val="4"/>
        </w:numPr>
        <w:ind w:left="0"/>
        <w:jc w:val="both"/>
        <w:rPr>
          <w:rFonts w:ascii="Times New Roman" w:hAnsi="Times New Roman"/>
          <w:b/>
          <w:sz w:val="22"/>
          <w:szCs w:val="22"/>
        </w:rPr>
      </w:pPr>
      <w:r w:rsidRPr="003B7480">
        <w:rPr>
          <w:rFonts w:ascii="Times New Roman" w:hAnsi="Times New Roman"/>
          <w:b/>
          <w:sz w:val="22"/>
          <w:szCs w:val="22"/>
          <w:lang w:val="en-US"/>
        </w:rPr>
        <w:t>IV</w:t>
      </w:r>
      <w:r w:rsidRPr="003B7480">
        <w:rPr>
          <w:rFonts w:ascii="Times New Roman" w:hAnsi="Times New Roman"/>
          <w:b/>
          <w:sz w:val="22"/>
          <w:szCs w:val="22"/>
        </w:rPr>
        <w:t xml:space="preserve"> Максимальный процент застройки в границах земельного участка:</w:t>
      </w:r>
    </w:p>
    <w:p w:rsidR="008C5D58" w:rsidRPr="003B7480" w:rsidRDefault="008C5D58" w:rsidP="008C5D58">
      <w:pPr>
        <w:pStyle w:val="1d"/>
        <w:numPr>
          <w:ilvl w:val="0"/>
          <w:numId w:val="4"/>
        </w:numPr>
        <w:ind w:left="0"/>
        <w:jc w:val="both"/>
        <w:rPr>
          <w:rFonts w:ascii="Times New Roman" w:hAnsi="Times New Roman"/>
          <w:b/>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856"/>
        <w:gridCol w:w="4828"/>
      </w:tblGrid>
      <w:tr w:rsidR="008C5D58" w:rsidRPr="003B7480" w:rsidTr="008C5D58">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sz w:val="22"/>
                <w:szCs w:val="22"/>
              </w:rPr>
            </w:pPr>
            <w:r w:rsidRPr="003B7480">
              <w:rPr>
                <w:rFonts w:ascii="Times New Roman" w:hAnsi="Times New Roman"/>
                <w:sz w:val="22"/>
                <w:szCs w:val="22"/>
              </w:rPr>
              <w:lastRenderedPageBreak/>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bCs/>
                <w:sz w:val="22"/>
                <w:szCs w:val="22"/>
                <w:u w:val="single"/>
              </w:rPr>
            </w:pPr>
            <w:r w:rsidRPr="003B7480">
              <w:rPr>
                <w:rFonts w:ascii="Times New Roman" w:hAnsi="Times New Roman"/>
                <w:sz w:val="22"/>
                <w:szCs w:val="22"/>
              </w:rPr>
              <w:t>Максимальный процент застройки в границах земельного участка</w:t>
            </w:r>
          </w:p>
        </w:tc>
      </w:tr>
      <w:tr w:rsidR="008C5D58" w:rsidRPr="003B7480" w:rsidTr="008C5D58">
        <w:trPr>
          <w:trHeight w:val="692"/>
        </w:trPr>
        <w:tc>
          <w:tcPr>
            <w:tcW w:w="51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both"/>
              <w:rPr>
                <w:rFonts w:ascii="Times New Roman" w:hAnsi="Times New Roman"/>
                <w:bCs/>
                <w:sz w:val="22"/>
                <w:szCs w:val="22"/>
              </w:rPr>
            </w:pPr>
            <w:r w:rsidRPr="003B7480">
              <w:rPr>
                <w:rFonts w:ascii="Times New Roman" w:hAnsi="Times New Roman"/>
                <w:sz w:val="22"/>
                <w:szCs w:val="22"/>
              </w:rPr>
              <w:t xml:space="preserve">П-5. Зона производственных и коммунальных объектов не выше </w:t>
            </w:r>
            <w:r w:rsidRPr="003B7480">
              <w:rPr>
                <w:rFonts w:ascii="Times New Roman" w:hAnsi="Times New Roman"/>
                <w:sz w:val="22"/>
                <w:szCs w:val="22"/>
                <w:lang w:val="en-US"/>
              </w:rPr>
              <w:t>V</w:t>
            </w:r>
            <w:r w:rsidRPr="003B7480">
              <w:rPr>
                <w:rFonts w:ascii="Times New Roman" w:hAnsi="Times New Roman"/>
                <w:sz w:val="22"/>
                <w:szCs w:val="22"/>
              </w:rPr>
              <w:t xml:space="preserve"> класса санитарной вредности</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both"/>
              <w:rPr>
                <w:rFonts w:ascii="Times New Roman" w:hAnsi="Times New Roman"/>
                <w:sz w:val="22"/>
                <w:szCs w:val="22"/>
              </w:rPr>
            </w:pPr>
          </w:p>
          <w:p w:rsidR="008C5D58" w:rsidRPr="003B7480" w:rsidRDefault="008C5D58" w:rsidP="008C5D58">
            <w:pPr>
              <w:jc w:val="both"/>
              <w:rPr>
                <w:rFonts w:ascii="Times New Roman" w:hAnsi="Times New Roman"/>
                <w:sz w:val="22"/>
                <w:szCs w:val="22"/>
                <w:lang w:val="en-US"/>
              </w:rPr>
            </w:pPr>
            <w:r w:rsidRPr="003B7480">
              <w:rPr>
                <w:rFonts w:ascii="Times New Roman" w:hAnsi="Times New Roman"/>
                <w:sz w:val="22"/>
                <w:szCs w:val="22"/>
                <w:lang w:val="en-US"/>
              </w:rPr>
              <w:t>70%</w:t>
            </w:r>
          </w:p>
        </w:tc>
      </w:tr>
    </w:tbl>
    <w:p w:rsidR="008C5D58" w:rsidRPr="003B7480" w:rsidRDefault="008C5D58" w:rsidP="008C5D58">
      <w:pPr>
        <w:ind w:right="143" w:firstLine="709"/>
        <w:jc w:val="both"/>
        <w:rPr>
          <w:rFonts w:ascii="Times New Roman" w:hAnsi="Times New Roman"/>
          <w:sz w:val="22"/>
          <w:szCs w:val="22"/>
        </w:rPr>
      </w:pPr>
    </w:p>
    <w:p w:rsidR="008C5D58" w:rsidRPr="003B7480" w:rsidRDefault="008C5D58" w:rsidP="008C5D58">
      <w:pPr>
        <w:tabs>
          <w:tab w:val="left" w:pos="-200"/>
          <w:tab w:val="left" w:pos="851"/>
        </w:tabs>
        <w:ind w:right="-40" w:firstLine="709"/>
        <w:jc w:val="both"/>
        <w:rPr>
          <w:rFonts w:ascii="Times New Roman" w:hAnsi="Times New Roman"/>
          <w:b/>
          <w:sz w:val="22"/>
          <w:szCs w:val="22"/>
        </w:rPr>
      </w:pPr>
      <w:r w:rsidRPr="003B7480">
        <w:rPr>
          <w:rFonts w:ascii="Times New Roman" w:hAnsi="Times New Roman"/>
          <w:b/>
          <w:sz w:val="22"/>
          <w:szCs w:val="22"/>
        </w:rPr>
        <w:t>СТАТЬЯ 44.5. ГРАДОСТРОИТЕЛЬНЫЕ РЕГЛАМЕНТЫ. ЗОНА ИНЖЕНЕРНОЙ И ТРАНСПОРТОНОЙ ИНФРАСТРУКТУР</w:t>
      </w:r>
    </w:p>
    <w:p w:rsidR="008C5D58" w:rsidRPr="003B7480" w:rsidRDefault="008C5D58" w:rsidP="008C5D58">
      <w:pPr>
        <w:pStyle w:val="2"/>
        <w:spacing w:after="0"/>
        <w:ind w:firstLine="709"/>
        <w:jc w:val="both"/>
        <w:rPr>
          <w:b/>
          <w:bCs/>
          <w:sz w:val="22"/>
          <w:szCs w:val="22"/>
        </w:rPr>
      </w:pPr>
      <w:r w:rsidRPr="003B7480">
        <w:rPr>
          <w:b/>
          <w:bCs/>
          <w:sz w:val="22"/>
          <w:szCs w:val="22"/>
        </w:rPr>
        <w:t>И-1. Зона объектов инженерного обеспечения</w:t>
      </w:r>
    </w:p>
    <w:p w:rsidR="008C5D58" w:rsidRPr="003B7480" w:rsidRDefault="008C5D58" w:rsidP="008C5D58">
      <w:pPr>
        <w:ind w:firstLine="709"/>
        <w:jc w:val="both"/>
        <w:rPr>
          <w:rFonts w:ascii="Times New Roman" w:hAnsi="Times New Roman"/>
          <w:i/>
          <w:iCs/>
          <w:sz w:val="22"/>
          <w:szCs w:val="22"/>
        </w:rPr>
      </w:pPr>
      <w:r w:rsidRPr="003B7480">
        <w:rPr>
          <w:rFonts w:ascii="Times New Roman" w:hAnsi="Times New Roman"/>
          <w:i/>
          <w:iCs/>
          <w:sz w:val="22"/>
          <w:szCs w:val="22"/>
        </w:rPr>
        <w:t>Зона И-1 - инженерной инфраструктуры предназначена для размещения и функционирования объектов инженерного обеспечения.</w:t>
      </w:r>
    </w:p>
    <w:p w:rsidR="008C5D58" w:rsidRPr="003B7480" w:rsidRDefault="008C5D58" w:rsidP="008C5D58">
      <w:pPr>
        <w:ind w:firstLine="709"/>
        <w:jc w:val="both"/>
        <w:rPr>
          <w:rFonts w:ascii="Times New Roman" w:hAnsi="Times New Roman"/>
          <w:i/>
          <w:iCs/>
          <w:sz w:val="22"/>
          <w:szCs w:val="22"/>
        </w:rPr>
      </w:pPr>
      <w:r w:rsidRPr="003B7480">
        <w:rPr>
          <w:rFonts w:ascii="Times New Roman" w:hAnsi="Times New Roman"/>
          <w:i/>
          <w:iCs/>
          <w:sz w:val="22"/>
          <w:szCs w:val="22"/>
        </w:rPr>
        <w:t>Территории в границах отвода сооружений и коммуникаций транспорта и их санитарно-защитных зон подлежат благоустройству и озеленению с учетом технических и эксплуатационных характеристик этих объектов. Благоустройство и озеленение указанных территорий осуществляется за счет собственников, владельцев, пользователей этих коммуникаций (объектов).</w:t>
      </w:r>
    </w:p>
    <w:p w:rsidR="008C5D58" w:rsidRPr="003B7480" w:rsidRDefault="008C5D58" w:rsidP="008C5D58">
      <w:pPr>
        <w:pStyle w:val="Iauiue"/>
        <w:ind w:firstLine="284"/>
        <w:jc w:val="both"/>
        <w:rPr>
          <w:rFonts w:ascii="Times New Roman" w:hAnsi="Times New Roman"/>
          <w:i/>
          <w:iCs/>
          <w:sz w:val="22"/>
          <w:szCs w:val="22"/>
        </w:rPr>
      </w:pPr>
      <w:r w:rsidRPr="003B7480">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12"/>
        <w:gridCol w:w="2293"/>
        <w:gridCol w:w="3922"/>
        <w:gridCol w:w="2757"/>
      </w:tblGrid>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50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земельных участков</w:t>
            </w:r>
          </w:p>
        </w:tc>
        <w:tc>
          <w:tcPr>
            <w:tcW w:w="465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31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8C5D58" w:rsidRPr="003B7480" w:rsidTr="008C5D58">
        <w:trPr>
          <w:trHeight w:val="1670"/>
        </w:trPr>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6.7</w:t>
            </w:r>
          </w:p>
        </w:tc>
        <w:tc>
          <w:tcPr>
            <w:tcW w:w="250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shd w:val="clear" w:color="FFFFFF" w:fill="FFFFFF"/>
              </w:rPr>
              <w:t>Энергетика</w:t>
            </w:r>
          </w:p>
        </w:tc>
        <w:tc>
          <w:tcPr>
            <w:tcW w:w="465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bCs/>
                <w:shd w:val="clear" w:color="FFFFFF" w:fill="FFFFFF"/>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w:t>
            </w:r>
          </w:p>
        </w:tc>
        <w:tc>
          <w:tcPr>
            <w:tcW w:w="3104"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6.8</w:t>
            </w:r>
          </w:p>
        </w:tc>
        <w:tc>
          <w:tcPr>
            <w:tcW w:w="250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shd w:val="clear" w:color="FFFFFF" w:fill="FFFFFF"/>
              </w:rPr>
              <w:t>Связь</w:t>
            </w:r>
          </w:p>
        </w:tc>
        <w:tc>
          <w:tcPr>
            <w:tcW w:w="465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bCs/>
                <w:shd w:val="clear" w:color="FFFFFF" w:fill="FFFFFF"/>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3104"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7.5</w:t>
            </w:r>
          </w:p>
        </w:tc>
        <w:tc>
          <w:tcPr>
            <w:tcW w:w="250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shd w:val="clear" w:color="FFFFFF" w:fill="FFFFFF"/>
              </w:rPr>
            </w:pPr>
            <w:r w:rsidRPr="003B7480">
              <w:rPr>
                <w:rFonts w:ascii="Times New Roman" w:hAnsi="Times New Roman" w:cs="Times New Roman"/>
                <w:sz w:val="20"/>
                <w:szCs w:val="20"/>
                <w:shd w:val="clear" w:color="FFFFFF" w:fill="FFFFFF"/>
              </w:rPr>
              <w:t>Трубопроводный транспорт</w:t>
            </w:r>
          </w:p>
        </w:tc>
        <w:tc>
          <w:tcPr>
            <w:tcW w:w="465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bCs/>
                <w:shd w:val="clear" w:color="FFFFFF" w:fill="FFFFFF"/>
              </w:rPr>
            </w:pPr>
            <w:r w:rsidRPr="003B7480">
              <w:rPr>
                <w:rFonts w:ascii="Times New Roman" w:hAnsi="Times New Roman"/>
                <w:bCs/>
                <w:shd w:val="clear" w:color="FFFFFF" w:fill="FFFFFF"/>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3104"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535"/>
        </w:trPr>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4.9</w:t>
            </w:r>
          </w:p>
        </w:tc>
        <w:tc>
          <w:tcPr>
            <w:tcW w:w="250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shd w:val="clear" w:color="FFFFFF" w:fill="FFFFFF"/>
              </w:rPr>
            </w:pPr>
            <w:r w:rsidRPr="003B7480">
              <w:rPr>
                <w:rFonts w:ascii="Times New Roman" w:hAnsi="Times New Roman" w:cs="Times New Roman"/>
                <w:sz w:val="20"/>
                <w:szCs w:val="20"/>
                <w:shd w:val="clear" w:color="FFFFFF" w:fill="FFFFFF"/>
              </w:rPr>
              <w:t>Обслуживание автотранспорта</w:t>
            </w:r>
          </w:p>
        </w:tc>
        <w:tc>
          <w:tcPr>
            <w:tcW w:w="465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rPr>
                <w:rFonts w:ascii="Times New Roman" w:hAnsi="Times New Roman"/>
                <w:bCs/>
                <w:shd w:val="clear" w:color="FFFFFF" w:fill="FFFFFF"/>
              </w:rPr>
            </w:pPr>
            <w:r w:rsidRPr="003B7480">
              <w:rPr>
                <w:rFonts w:ascii="Times New Roman" w:hAnsi="Times New Roman"/>
                <w:bCs/>
                <w:shd w:val="clear" w:color="FFFFFF" w:fill="FFFFFF"/>
              </w:rPr>
              <w:t>автомойки</w:t>
            </w:r>
          </w:p>
          <w:p w:rsidR="008C5D58" w:rsidRPr="003B7480" w:rsidRDefault="008C5D58" w:rsidP="008C5D58">
            <w:pPr>
              <w:pStyle w:val="Iauiue"/>
              <w:rPr>
                <w:rFonts w:ascii="Times New Roman" w:hAnsi="Times New Roman"/>
                <w:bCs/>
                <w:shd w:val="clear" w:color="FFFFFF" w:fill="FFFFFF"/>
              </w:rPr>
            </w:pPr>
            <w:r w:rsidRPr="003B7480">
              <w:rPr>
                <w:rFonts w:ascii="Times New Roman" w:hAnsi="Times New Roman"/>
                <w:bCs/>
                <w:shd w:val="clear" w:color="FFFFFF" w:fill="FFFFFF"/>
              </w:rPr>
              <w:t>автозаправочные станции</w:t>
            </w:r>
          </w:p>
        </w:tc>
        <w:tc>
          <w:tcPr>
            <w:tcW w:w="3104"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3.1</w:t>
            </w:r>
          </w:p>
        </w:tc>
        <w:tc>
          <w:tcPr>
            <w:tcW w:w="250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shd w:val="clear" w:color="FFFFFF" w:fill="FFFFFF"/>
              </w:rPr>
            </w:pPr>
            <w:r w:rsidRPr="003B7480">
              <w:rPr>
                <w:rFonts w:ascii="Times New Roman" w:hAnsi="Times New Roman" w:cs="Times New Roman"/>
                <w:sz w:val="20"/>
                <w:szCs w:val="20"/>
                <w:shd w:val="clear" w:color="FFFFFF" w:fill="FFFFFF"/>
              </w:rPr>
              <w:t>Коммунальное обслуживание</w:t>
            </w:r>
          </w:p>
        </w:tc>
        <w:tc>
          <w:tcPr>
            <w:tcW w:w="465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rPr>
                <w:rFonts w:ascii="Times New Roman" w:hAnsi="Times New Roman"/>
                <w:bCs/>
                <w:shd w:val="clear" w:color="FFFFFF" w:fill="FFFFFF"/>
              </w:rPr>
            </w:pPr>
            <w:r w:rsidRPr="003B7480">
              <w:rPr>
                <w:rFonts w:ascii="Times New Roman" w:hAnsi="Times New Roman"/>
                <w:bCs/>
                <w:shd w:val="clear" w:color="FFFFFF" w:fill="FFFFFF"/>
              </w:rPr>
              <w:t>антенны сотовой, радиорелейной, спутниковой связи</w:t>
            </w:r>
          </w:p>
        </w:tc>
        <w:tc>
          <w:tcPr>
            <w:tcW w:w="3104"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7.2</w:t>
            </w:r>
          </w:p>
        </w:tc>
        <w:tc>
          <w:tcPr>
            <w:tcW w:w="250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shd w:val="clear" w:color="FFFFFF" w:fill="FFFFFF"/>
              </w:rPr>
            </w:pPr>
            <w:r w:rsidRPr="003B7480">
              <w:rPr>
                <w:rFonts w:ascii="Times New Roman" w:hAnsi="Times New Roman" w:cs="Times New Roman"/>
                <w:sz w:val="20"/>
                <w:szCs w:val="20"/>
                <w:shd w:val="clear" w:color="FFFFFF" w:fill="FFFFFF"/>
              </w:rPr>
              <w:t>Автомобильный транспорт</w:t>
            </w:r>
          </w:p>
        </w:tc>
        <w:tc>
          <w:tcPr>
            <w:tcW w:w="465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rPr>
                <w:rFonts w:ascii="Times New Roman" w:hAnsi="Times New Roman"/>
                <w:bCs/>
                <w:shd w:val="clear" w:color="FFFFFF" w:fill="FFFFFF"/>
              </w:rPr>
            </w:pPr>
            <w:r w:rsidRPr="003B7480">
              <w:rPr>
                <w:rFonts w:ascii="Times New Roman" w:hAnsi="Times New Roman"/>
              </w:rPr>
              <w:t>Не установлены</w:t>
            </w:r>
          </w:p>
        </w:tc>
        <w:tc>
          <w:tcPr>
            <w:tcW w:w="3104"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4.9.1</w:t>
            </w:r>
          </w:p>
        </w:tc>
        <w:tc>
          <w:tcPr>
            <w:tcW w:w="250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iCs/>
              </w:rPr>
            </w:pPr>
            <w:r w:rsidRPr="003B7480">
              <w:rPr>
                <w:rFonts w:ascii="Times New Roman" w:hAnsi="Times New Roman"/>
              </w:rPr>
              <w:t>Объекты придорожного сервиса</w:t>
            </w:r>
          </w:p>
        </w:tc>
        <w:tc>
          <w:tcPr>
            <w:tcW w:w="465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 xml:space="preserve">Размещение автозаправочных станций (бензиновых,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гостиничных услуг в качестве придорожного сервиса; 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w:t>
            </w:r>
            <w:r w:rsidRPr="003B7480">
              <w:rPr>
                <w:rFonts w:ascii="Times New Roman" w:hAnsi="Times New Roman"/>
              </w:rPr>
              <w:lastRenderedPageBreak/>
              <w:t>объектов придорожного сервиса</w:t>
            </w:r>
          </w:p>
        </w:tc>
        <w:tc>
          <w:tcPr>
            <w:tcW w:w="3104"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lastRenderedPageBreak/>
              <w:t>Не установлены</w:t>
            </w:r>
          </w:p>
        </w:tc>
      </w:tr>
      <w:tr w:rsidR="008C5D58" w:rsidRPr="003B7480" w:rsidTr="008C5D58">
        <w:tc>
          <w:tcPr>
            <w:tcW w:w="74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12.0.</w:t>
            </w:r>
          </w:p>
        </w:tc>
        <w:tc>
          <w:tcPr>
            <w:tcW w:w="250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Земельные участки (территории) общего пользования</w:t>
            </w:r>
          </w:p>
        </w:tc>
        <w:tc>
          <w:tcPr>
            <w:tcW w:w="465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3104"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bl>
    <w:p w:rsidR="008C5D58" w:rsidRPr="003B7480" w:rsidRDefault="008C5D58" w:rsidP="008C5D58">
      <w:pPr>
        <w:ind w:firstLine="709"/>
        <w:jc w:val="both"/>
        <w:rPr>
          <w:rFonts w:ascii="Times New Roman" w:hAnsi="Times New Roman"/>
          <w:i/>
          <w:iCs/>
          <w:sz w:val="22"/>
          <w:szCs w:val="22"/>
        </w:rPr>
      </w:pPr>
    </w:p>
    <w:p w:rsidR="008C5D58" w:rsidRPr="003B7480" w:rsidRDefault="008C5D58" w:rsidP="008C5D58">
      <w:pPr>
        <w:ind w:firstLine="709"/>
        <w:jc w:val="both"/>
        <w:rPr>
          <w:rFonts w:ascii="Times New Roman" w:hAnsi="Times New Roman"/>
          <w:i/>
          <w:iCs/>
          <w:sz w:val="22"/>
          <w:szCs w:val="22"/>
        </w:rPr>
      </w:pPr>
    </w:p>
    <w:p w:rsidR="008C5D58" w:rsidRPr="003B7480" w:rsidRDefault="008C5D58" w:rsidP="008C5D58">
      <w:pPr>
        <w:pStyle w:val="Iauiue"/>
        <w:widowControl/>
        <w:numPr>
          <w:ilvl w:val="0"/>
          <w:numId w:val="4"/>
        </w:numPr>
        <w:ind w:firstLine="709"/>
        <w:jc w:val="both"/>
        <w:rPr>
          <w:rFonts w:ascii="Times New Roman" w:hAnsi="Times New Roman"/>
          <w:b/>
          <w:sz w:val="22"/>
          <w:szCs w:val="22"/>
        </w:rPr>
      </w:pPr>
      <w:r w:rsidRPr="003B7480">
        <w:rPr>
          <w:rFonts w:ascii="Times New Roman" w:hAnsi="Times New Roman"/>
          <w:b/>
          <w:sz w:val="22"/>
          <w:szCs w:val="22"/>
        </w:rPr>
        <w:t>2.Перечень условно разрешенных видов разрешённого использования земельных участков и объектов капитального строительства:</w:t>
      </w:r>
      <w:r w:rsidRPr="003B7480">
        <w:rPr>
          <w:rFonts w:ascii="Times New Roman" w:hAnsi="Times New Roman"/>
          <w:sz w:val="22"/>
          <w:szCs w:val="22"/>
        </w:rPr>
        <w:t>не установлены.</w:t>
      </w:r>
    </w:p>
    <w:p w:rsidR="008C5D58" w:rsidRPr="003B7480" w:rsidRDefault="008C5D58" w:rsidP="008C5D58">
      <w:pPr>
        <w:pStyle w:val="Iauiue"/>
        <w:widowControl/>
        <w:numPr>
          <w:ilvl w:val="0"/>
          <w:numId w:val="4"/>
        </w:numPr>
        <w:ind w:firstLine="709"/>
        <w:jc w:val="both"/>
        <w:rPr>
          <w:rFonts w:ascii="Times New Roman" w:hAnsi="Times New Roman"/>
          <w:b/>
          <w:sz w:val="22"/>
          <w:szCs w:val="22"/>
        </w:rPr>
      </w:pPr>
      <w:r w:rsidRPr="003B7480">
        <w:rPr>
          <w:rFonts w:ascii="Times New Roman" w:hAnsi="Times New Roman"/>
          <w:b/>
          <w:sz w:val="22"/>
          <w:szCs w:val="22"/>
        </w:rPr>
        <w:t>3.Перечень вспомогательных видов разрешённого использования земельных участков:</w:t>
      </w:r>
      <w:r w:rsidRPr="003B7480">
        <w:rPr>
          <w:rFonts w:ascii="Times New Roman" w:hAnsi="Times New Roman"/>
          <w:sz w:val="22"/>
          <w:szCs w:val="22"/>
        </w:rPr>
        <w:t>не установлены.</w:t>
      </w:r>
    </w:p>
    <w:p w:rsidR="008C5D58" w:rsidRPr="003B7480" w:rsidRDefault="008C5D58" w:rsidP="008C5D58">
      <w:pPr>
        <w:pStyle w:val="Iauiue"/>
        <w:widowControl/>
        <w:numPr>
          <w:ilvl w:val="0"/>
          <w:numId w:val="4"/>
        </w:numPr>
        <w:ind w:firstLine="709"/>
        <w:jc w:val="both"/>
        <w:rPr>
          <w:rFonts w:ascii="Times New Roman" w:hAnsi="Times New Roman"/>
          <w:b/>
          <w:sz w:val="22"/>
          <w:szCs w:val="22"/>
        </w:rPr>
      </w:pPr>
    </w:p>
    <w:p w:rsidR="008C5D58" w:rsidRPr="003B7480" w:rsidRDefault="008C5D58" w:rsidP="008C5D58">
      <w:pPr>
        <w:pStyle w:val="nienie"/>
        <w:keepLines w:val="0"/>
        <w:widowControl/>
        <w:numPr>
          <w:ilvl w:val="0"/>
          <w:numId w:val="4"/>
        </w:numPr>
        <w:tabs>
          <w:tab w:val="left" w:pos="0"/>
          <w:tab w:val="left" w:pos="1120"/>
        </w:tabs>
        <w:ind w:firstLine="0"/>
        <w:jc w:val="center"/>
        <w:rPr>
          <w:rFonts w:ascii="Times New Roman" w:hAnsi="Times New Roman"/>
          <w:b/>
          <w:sz w:val="22"/>
          <w:szCs w:val="22"/>
        </w:rPr>
      </w:pPr>
      <w:r w:rsidRPr="003B7480">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C5D58" w:rsidRPr="003B7480" w:rsidRDefault="008C5D58" w:rsidP="008C5D58">
      <w:pPr>
        <w:pStyle w:val="nienie"/>
        <w:keepLines w:val="0"/>
        <w:widowControl/>
        <w:numPr>
          <w:ilvl w:val="0"/>
          <w:numId w:val="4"/>
        </w:numPr>
        <w:tabs>
          <w:tab w:val="left" w:pos="0"/>
          <w:tab w:val="left" w:pos="1120"/>
        </w:tabs>
        <w:ind w:firstLine="0"/>
        <w:jc w:val="center"/>
        <w:rPr>
          <w:rFonts w:ascii="Times New Roman" w:hAnsi="Times New Roman"/>
          <w:b/>
          <w:sz w:val="22"/>
          <w:szCs w:val="22"/>
        </w:rPr>
      </w:pPr>
    </w:p>
    <w:p w:rsidR="008C5D58" w:rsidRPr="003B7480" w:rsidRDefault="008C5D58" w:rsidP="008C5D58">
      <w:pPr>
        <w:numPr>
          <w:ilvl w:val="0"/>
          <w:numId w:val="4"/>
        </w:numPr>
        <w:jc w:val="center"/>
        <w:rPr>
          <w:rFonts w:ascii="Times New Roman" w:hAnsi="Times New Roman"/>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8C5D58" w:rsidRPr="003B7480" w:rsidRDefault="008C5D58" w:rsidP="008C5D58">
      <w:pPr>
        <w:pStyle w:val="Iauiue"/>
        <w:ind w:left="426"/>
        <w:jc w:val="both"/>
        <w:rPr>
          <w:rFonts w:ascii="Times New Roman" w:hAnsi="Times New Roman"/>
          <w:b/>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.1. Предельные (минимальные и (или) максимальные) размеры земельных участков: </w:t>
      </w:r>
      <w:r w:rsidRPr="003B7480">
        <w:rPr>
          <w:rFonts w:ascii="Times New Roman" w:hAnsi="Times New Roman"/>
          <w:sz w:val="22"/>
          <w:szCs w:val="22"/>
        </w:rPr>
        <w:t>не ограничено.</w:t>
      </w:r>
    </w:p>
    <w:p w:rsidR="008C5D58" w:rsidRPr="003B7480" w:rsidRDefault="008C5D58" w:rsidP="008C5D58">
      <w:pPr>
        <w:pStyle w:val="Iauiue"/>
        <w:ind w:firstLine="426"/>
        <w:jc w:val="both"/>
        <w:rPr>
          <w:rFonts w:ascii="Times New Roman" w:hAnsi="Times New Roman"/>
          <w:b/>
          <w:sz w:val="22"/>
          <w:szCs w:val="22"/>
        </w:rPr>
      </w:pPr>
    </w:p>
    <w:p w:rsidR="008C5D58" w:rsidRPr="003B7480" w:rsidRDefault="008C5D58" w:rsidP="008C5D58">
      <w:pPr>
        <w:ind w:right="143" w:firstLine="426"/>
        <w:jc w:val="both"/>
        <w:rPr>
          <w:rFonts w:ascii="Times New Roman" w:hAnsi="Times New Roman"/>
          <w:b/>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.2. Предельная (минимальная и (или) максимальная) площадь земельных участков </w:t>
      </w:r>
    </w:p>
    <w:p w:rsidR="008C5D58" w:rsidRPr="003B7480" w:rsidRDefault="008C5D58" w:rsidP="008C5D58">
      <w:pPr>
        <w:ind w:right="143" w:firstLine="426"/>
        <w:jc w:val="both"/>
        <w:rPr>
          <w:rFonts w:ascii="Times New Roman" w:hAnsi="Times New Roman"/>
          <w:sz w:val="22"/>
          <w:szCs w:val="22"/>
        </w:rPr>
      </w:pPr>
      <w:r w:rsidRPr="003B7480">
        <w:rPr>
          <w:rFonts w:ascii="Times New Roman" w:hAnsi="Times New Roman"/>
          <w:sz w:val="22"/>
          <w:szCs w:val="22"/>
        </w:rPr>
        <w:t>Размеры земельных участков для станций водоочистки (в гектарах) в зависимости от их производительности, (тысяч метров кубических в сутки), следует принимать по проекту, но не более:</w:t>
      </w:r>
    </w:p>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sz w:val="22"/>
          <w:szCs w:val="22"/>
        </w:rPr>
        <w:t xml:space="preserve">до 0,8 тыс.м 3/сутки - </w:t>
      </w:r>
      <w:smartTag w:uri="urn:schemas-microsoft-com:office:smarttags" w:element="metricconverter">
        <w:smartTagPr>
          <w:attr w:name="ProductID" w:val="1 гектар"/>
        </w:smartTagPr>
        <w:r w:rsidRPr="003B7480">
          <w:rPr>
            <w:rFonts w:ascii="Times New Roman" w:hAnsi="Times New Roman"/>
            <w:sz w:val="22"/>
            <w:szCs w:val="22"/>
          </w:rPr>
          <w:t>1 гектар</w:t>
        </w:r>
      </w:smartTag>
      <w:r w:rsidRPr="003B7480">
        <w:rPr>
          <w:rFonts w:ascii="Times New Roman" w:hAnsi="Times New Roman"/>
          <w:sz w:val="22"/>
          <w:szCs w:val="22"/>
        </w:rPr>
        <w:t>;</w:t>
      </w:r>
    </w:p>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sz w:val="22"/>
          <w:szCs w:val="22"/>
        </w:rPr>
        <w:t>свыше 0,8 до 12 тыс. м 3/сутки - 2 гектара;</w:t>
      </w:r>
    </w:p>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sz w:val="22"/>
          <w:szCs w:val="22"/>
        </w:rPr>
        <w:t>свыше 12 до 32 тыс. м 3/сутки - 3 гектара;</w:t>
      </w:r>
    </w:p>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sz w:val="22"/>
          <w:szCs w:val="22"/>
        </w:rPr>
        <w:t>свыше 32 до 80 тыс. м 3/сутки - 4 гектара;</w:t>
      </w:r>
    </w:p>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sz w:val="22"/>
          <w:szCs w:val="22"/>
        </w:rPr>
        <w:t xml:space="preserve">свыше 80 до 125 тыс. м 3/сутки - </w:t>
      </w:r>
      <w:smartTag w:uri="urn:schemas-microsoft-com:office:smarttags" w:element="metricconverter">
        <w:smartTagPr>
          <w:attr w:name="ProductID" w:val="6 гектаров"/>
        </w:smartTagPr>
        <w:r w:rsidRPr="003B7480">
          <w:rPr>
            <w:rFonts w:ascii="Times New Roman" w:hAnsi="Times New Roman"/>
            <w:sz w:val="22"/>
            <w:szCs w:val="22"/>
          </w:rPr>
          <w:t>6 гектаров</w:t>
        </w:r>
      </w:smartTag>
      <w:r w:rsidRPr="003B7480">
        <w:rPr>
          <w:rFonts w:ascii="Times New Roman" w:hAnsi="Times New Roman"/>
          <w:sz w:val="22"/>
          <w:szCs w:val="22"/>
        </w:rPr>
        <w:t>.</w:t>
      </w:r>
    </w:p>
    <w:p w:rsidR="008C5D58" w:rsidRPr="003B7480" w:rsidRDefault="008C5D58" w:rsidP="008C5D58">
      <w:pPr>
        <w:ind w:right="143" w:firstLine="709"/>
        <w:jc w:val="both"/>
        <w:rPr>
          <w:rFonts w:ascii="Times New Roman" w:hAnsi="Times New Roman"/>
          <w:sz w:val="22"/>
          <w:szCs w:val="22"/>
        </w:rPr>
      </w:pPr>
    </w:p>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sz w:val="22"/>
          <w:szCs w:val="22"/>
        </w:rPr>
        <w:t>Размеры земельных участков для очистных сооружений канализации принимать:</w:t>
      </w:r>
    </w:p>
    <w:tbl>
      <w:tblPr>
        <w:tblW w:w="85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731"/>
        <w:gridCol w:w="1691"/>
        <w:gridCol w:w="1378"/>
        <w:gridCol w:w="2776"/>
      </w:tblGrid>
      <w:tr w:rsidR="008C5D58" w:rsidRPr="003B7480" w:rsidTr="008C5D58">
        <w:tc>
          <w:tcPr>
            <w:tcW w:w="2731"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Производительность очистных сооружений канализации, тыс. м3/ сутки</w:t>
            </w:r>
          </w:p>
        </w:tc>
        <w:tc>
          <w:tcPr>
            <w:tcW w:w="5845" w:type="dxa"/>
            <w:gridSpan w:val="3"/>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Размеры земельных участков, не более, га</w:t>
            </w:r>
          </w:p>
        </w:tc>
      </w:tr>
      <w:tr w:rsidR="008C5D58" w:rsidRPr="003B7480" w:rsidTr="008C5D58">
        <w:trPr>
          <w:trHeight w:val="565"/>
        </w:trPr>
        <w:tc>
          <w:tcPr>
            <w:tcW w:w="273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ind w:right="143"/>
              <w:jc w:val="center"/>
              <w:rPr>
                <w:rFonts w:ascii="Times New Roman" w:hAnsi="Times New Roman"/>
                <w:sz w:val="22"/>
                <w:szCs w:val="22"/>
              </w:rPr>
            </w:pPr>
          </w:p>
        </w:tc>
        <w:tc>
          <w:tcPr>
            <w:tcW w:w="169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Очистных сооружений</w:t>
            </w:r>
          </w:p>
        </w:tc>
        <w:tc>
          <w:tcPr>
            <w:tcW w:w="137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 xml:space="preserve">Иловых </w:t>
            </w:r>
          </w:p>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площадок</w:t>
            </w:r>
          </w:p>
        </w:tc>
        <w:tc>
          <w:tcPr>
            <w:tcW w:w="277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Биологических прудов глубокой очистки сточных вод</w:t>
            </w:r>
          </w:p>
        </w:tc>
      </w:tr>
      <w:tr w:rsidR="008C5D58" w:rsidRPr="003B7480" w:rsidTr="008C5D58">
        <w:trPr>
          <w:trHeight w:val="248"/>
        </w:trPr>
        <w:tc>
          <w:tcPr>
            <w:tcW w:w="27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До 0,7</w:t>
            </w:r>
          </w:p>
        </w:tc>
        <w:tc>
          <w:tcPr>
            <w:tcW w:w="169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0,5</w:t>
            </w:r>
          </w:p>
        </w:tc>
        <w:tc>
          <w:tcPr>
            <w:tcW w:w="137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0,2</w:t>
            </w:r>
          </w:p>
        </w:tc>
        <w:tc>
          <w:tcPr>
            <w:tcW w:w="277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w:t>
            </w:r>
          </w:p>
        </w:tc>
      </w:tr>
      <w:tr w:rsidR="008C5D58" w:rsidRPr="003B7480" w:rsidTr="008C5D58">
        <w:trPr>
          <w:trHeight w:val="228"/>
        </w:trPr>
        <w:tc>
          <w:tcPr>
            <w:tcW w:w="27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свыше 0,7 до 17</w:t>
            </w:r>
          </w:p>
        </w:tc>
        <w:tc>
          <w:tcPr>
            <w:tcW w:w="169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4</w:t>
            </w:r>
          </w:p>
        </w:tc>
        <w:tc>
          <w:tcPr>
            <w:tcW w:w="137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3</w:t>
            </w:r>
          </w:p>
        </w:tc>
        <w:tc>
          <w:tcPr>
            <w:tcW w:w="277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3</w:t>
            </w:r>
          </w:p>
        </w:tc>
      </w:tr>
      <w:tr w:rsidR="008C5D58" w:rsidRPr="003B7480" w:rsidTr="008C5D58">
        <w:tc>
          <w:tcPr>
            <w:tcW w:w="27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свыше 17 до 40</w:t>
            </w:r>
          </w:p>
        </w:tc>
        <w:tc>
          <w:tcPr>
            <w:tcW w:w="169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6</w:t>
            </w:r>
          </w:p>
        </w:tc>
        <w:tc>
          <w:tcPr>
            <w:tcW w:w="137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9</w:t>
            </w:r>
          </w:p>
        </w:tc>
        <w:tc>
          <w:tcPr>
            <w:tcW w:w="277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6</w:t>
            </w:r>
          </w:p>
        </w:tc>
      </w:tr>
      <w:tr w:rsidR="008C5D58" w:rsidRPr="003B7480" w:rsidTr="008C5D58">
        <w:tc>
          <w:tcPr>
            <w:tcW w:w="27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свыше 40 до 130</w:t>
            </w:r>
          </w:p>
        </w:tc>
        <w:tc>
          <w:tcPr>
            <w:tcW w:w="169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12</w:t>
            </w:r>
          </w:p>
        </w:tc>
        <w:tc>
          <w:tcPr>
            <w:tcW w:w="137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25</w:t>
            </w:r>
          </w:p>
        </w:tc>
        <w:tc>
          <w:tcPr>
            <w:tcW w:w="277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20</w:t>
            </w:r>
          </w:p>
        </w:tc>
      </w:tr>
      <w:tr w:rsidR="008C5D58" w:rsidRPr="003B7480" w:rsidTr="008C5D58">
        <w:tc>
          <w:tcPr>
            <w:tcW w:w="27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свыше 130 до 175</w:t>
            </w:r>
          </w:p>
        </w:tc>
        <w:tc>
          <w:tcPr>
            <w:tcW w:w="169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14</w:t>
            </w:r>
          </w:p>
        </w:tc>
        <w:tc>
          <w:tcPr>
            <w:tcW w:w="137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30</w:t>
            </w:r>
          </w:p>
        </w:tc>
        <w:tc>
          <w:tcPr>
            <w:tcW w:w="277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30</w:t>
            </w:r>
          </w:p>
        </w:tc>
      </w:tr>
      <w:tr w:rsidR="008C5D58" w:rsidRPr="003B7480" w:rsidTr="008C5D58">
        <w:tc>
          <w:tcPr>
            <w:tcW w:w="27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свыше 175 до 280</w:t>
            </w:r>
          </w:p>
        </w:tc>
        <w:tc>
          <w:tcPr>
            <w:tcW w:w="169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18</w:t>
            </w:r>
          </w:p>
        </w:tc>
        <w:tc>
          <w:tcPr>
            <w:tcW w:w="137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55</w:t>
            </w:r>
          </w:p>
        </w:tc>
        <w:tc>
          <w:tcPr>
            <w:tcW w:w="277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w:t>
            </w:r>
          </w:p>
        </w:tc>
      </w:tr>
    </w:tbl>
    <w:p w:rsidR="008C5D58" w:rsidRPr="003B7480" w:rsidRDefault="008C5D58" w:rsidP="008C5D58">
      <w:pPr>
        <w:ind w:right="143" w:firstLine="709"/>
        <w:jc w:val="both"/>
        <w:rPr>
          <w:rFonts w:ascii="Times New Roman" w:hAnsi="Times New Roman"/>
          <w:i/>
          <w:sz w:val="22"/>
          <w:szCs w:val="22"/>
          <w:u w:val="single"/>
        </w:rPr>
      </w:pPr>
    </w:p>
    <w:p w:rsidR="008C5D58" w:rsidRPr="003B7480" w:rsidRDefault="008C5D58" w:rsidP="008C5D58">
      <w:pPr>
        <w:ind w:right="143" w:firstLine="709"/>
        <w:jc w:val="both"/>
        <w:rPr>
          <w:rFonts w:ascii="Times New Roman" w:hAnsi="Times New Roman"/>
          <w:i/>
          <w:sz w:val="22"/>
          <w:szCs w:val="22"/>
          <w:u w:val="single"/>
        </w:rPr>
      </w:pPr>
      <w:r w:rsidRPr="003B7480">
        <w:rPr>
          <w:rFonts w:ascii="Times New Roman" w:hAnsi="Times New Roman"/>
          <w:i/>
          <w:sz w:val="22"/>
          <w:szCs w:val="22"/>
          <w:u w:val="single"/>
        </w:rPr>
        <w:t>Теплоснабжение.</w:t>
      </w:r>
    </w:p>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sz w:val="22"/>
          <w:szCs w:val="22"/>
        </w:rPr>
        <w:t>Размеры земельных участков для отдельно стоящих котельных, размещаемых в районах жилой застройки составляют:</w:t>
      </w:r>
    </w:p>
    <w:tbl>
      <w:tblPr>
        <w:tblW w:w="79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3066"/>
        <w:gridCol w:w="2171"/>
        <w:gridCol w:w="2683"/>
      </w:tblGrid>
      <w:tr w:rsidR="008C5D58" w:rsidRPr="003B7480" w:rsidTr="008C5D58">
        <w:trPr>
          <w:trHeight w:val="269"/>
        </w:trPr>
        <w:tc>
          <w:tcPr>
            <w:tcW w:w="3066"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Теплопроизводительность котельных, Гкал/ч (МВт)</w:t>
            </w:r>
          </w:p>
        </w:tc>
        <w:tc>
          <w:tcPr>
            <w:tcW w:w="4854" w:type="dxa"/>
            <w:gridSpan w:val="2"/>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Размеры земельных участков (га),</w:t>
            </w:r>
          </w:p>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котельных работающих</w:t>
            </w:r>
          </w:p>
        </w:tc>
      </w:tr>
      <w:tr w:rsidR="008C5D58" w:rsidRPr="003B7480" w:rsidTr="008C5D58">
        <w:trPr>
          <w:trHeight w:val="204"/>
        </w:trPr>
        <w:tc>
          <w:tcPr>
            <w:tcW w:w="306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ind w:right="143"/>
              <w:jc w:val="center"/>
              <w:rPr>
                <w:rFonts w:ascii="Times New Roman" w:hAnsi="Times New Roman"/>
                <w:sz w:val="22"/>
                <w:szCs w:val="22"/>
              </w:rPr>
            </w:pPr>
          </w:p>
        </w:tc>
        <w:tc>
          <w:tcPr>
            <w:tcW w:w="217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на твердом топливе</w:t>
            </w:r>
          </w:p>
        </w:tc>
        <w:tc>
          <w:tcPr>
            <w:tcW w:w="268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на газо-мазутном топливе</w:t>
            </w:r>
          </w:p>
        </w:tc>
      </w:tr>
      <w:tr w:rsidR="008C5D58" w:rsidRPr="003B7480" w:rsidTr="008C5D58">
        <w:trPr>
          <w:trHeight w:val="176"/>
        </w:trPr>
        <w:tc>
          <w:tcPr>
            <w:tcW w:w="306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до 5</w:t>
            </w:r>
          </w:p>
        </w:tc>
        <w:tc>
          <w:tcPr>
            <w:tcW w:w="217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0,7</w:t>
            </w:r>
          </w:p>
        </w:tc>
        <w:tc>
          <w:tcPr>
            <w:tcW w:w="268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0,7</w:t>
            </w:r>
          </w:p>
        </w:tc>
      </w:tr>
      <w:tr w:rsidR="008C5D58" w:rsidRPr="003B7480" w:rsidTr="008C5D58">
        <w:trPr>
          <w:trHeight w:val="281"/>
        </w:trPr>
        <w:tc>
          <w:tcPr>
            <w:tcW w:w="306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от 5 до 10 (от 6 до 12)</w:t>
            </w:r>
          </w:p>
        </w:tc>
        <w:tc>
          <w:tcPr>
            <w:tcW w:w="217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1,0</w:t>
            </w:r>
          </w:p>
        </w:tc>
        <w:tc>
          <w:tcPr>
            <w:tcW w:w="268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1,0</w:t>
            </w:r>
          </w:p>
        </w:tc>
      </w:tr>
      <w:tr w:rsidR="008C5D58" w:rsidRPr="003B7480" w:rsidTr="008C5D58">
        <w:trPr>
          <w:trHeight w:val="281"/>
        </w:trPr>
        <w:tc>
          <w:tcPr>
            <w:tcW w:w="306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От 10 до 50 (от 12 до 58)</w:t>
            </w:r>
          </w:p>
        </w:tc>
        <w:tc>
          <w:tcPr>
            <w:tcW w:w="217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2,0</w:t>
            </w:r>
          </w:p>
        </w:tc>
        <w:tc>
          <w:tcPr>
            <w:tcW w:w="268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1,5</w:t>
            </w:r>
          </w:p>
        </w:tc>
      </w:tr>
      <w:tr w:rsidR="008C5D58" w:rsidRPr="003B7480" w:rsidTr="008C5D58">
        <w:trPr>
          <w:trHeight w:val="281"/>
        </w:trPr>
        <w:tc>
          <w:tcPr>
            <w:tcW w:w="306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От 50 до 100 (от 58 до 116)</w:t>
            </w:r>
          </w:p>
        </w:tc>
        <w:tc>
          <w:tcPr>
            <w:tcW w:w="217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3,0</w:t>
            </w:r>
          </w:p>
        </w:tc>
        <w:tc>
          <w:tcPr>
            <w:tcW w:w="268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2,5</w:t>
            </w:r>
          </w:p>
        </w:tc>
      </w:tr>
      <w:tr w:rsidR="008C5D58" w:rsidRPr="003B7480" w:rsidTr="008C5D58">
        <w:trPr>
          <w:trHeight w:val="269"/>
        </w:trPr>
        <w:tc>
          <w:tcPr>
            <w:tcW w:w="306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lastRenderedPageBreak/>
              <w:t>От 100 до 200 (от 116 до 233)</w:t>
            </w:r>
          </w:p>
        </w:tc>
        <w:tc>
          <w:tcPr>
            <w:tcW w:w="217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3.7</w:t>
            </w:r>
          </w:p>
        </w:tc>
        <w:tc>
          <w:tcPr>
            <w:tcW w:w="268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3,0</w:t>
            </w:r>
          </w:p>
        </w:tc>
      </w:tr>
      <w:tr w:rsidR="008C5D58" w:rsidRPr="003B7480" w:rsidTr="008C5D58">
        <w:trPr>
          <w:trHeight w:val="237"/>
        </w:trPr>
        <w:tc>
          <w:tcPr>
            <w:tcW w:w="306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От 200 до 400 (от 233 до 466)</w:t>
            </w:r>
          </w:p>
        </w:tc>
        <w:tc>
          <w:tcPr>
            <w:tcW w:w="217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4,3</w:t>
            </w:r>
          </w:p>
        </w:tc>
        <w:tc>
          <w:tcPr>
            <w:tcW w:w="268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143"/>
              <w:jc w:val="center"/>
              <w:rPr>
                <w:rFonts w:ascii="Times New Roman" w:hAnsi="Times New Roman"/>
                <w:sz w:val="22"/>
                <w:szCs w:val="22"/>
              </w:rPr>
            </w:pPr>
            <w:r w:rsidRPr="003B7480">
              <w:rPr>
                <w:rFonts w:ascii="Times New Roman" w:hAnsi="Times New Roman"/>
                <w:sz w:val="22"/>
                <w:szCs w:val="22"/>
              </w:rPr>
              <w:t>3,5</w:t>
            </w:r>
          </w:p>
        </w:tc>
      </w:tr>
    </w:tbl>
    <w:p w:rsidR="008C5D58" w:rsidRPr="003B7480" w:rsidRDefault="008C5D58" w:rsidP="008C5D58">
      <w:pPr>
        <w:ind w:right="143" w:firstLine="709"/>
        <w:jc w:val="both"/>
        <w:rPr>
          <w:rFonts w:ascii="Times New Roman" w:hAnsi="Times New Roman"/>
          <w:sz w:val="22"/>
          <w:szCs w:val="22"/>
        </w:rPr>
      </w:pPr>
    </w:p>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sz w:val="22"/>
          <w:szCs w:val="22"/>
        </w:rPr>
        <w:t>Предельная (минимальная и (или) максимальная) площадь для остальных видов разрешенного использования – не ограничено.</w:t>
      </w:r>
    </w:p>
    <w:p w:rsidR="008C5D58" w:rsidRPr="003B7480" w:rsidRDefault="008C5D58" w:rsidP="008C5D58">
      <w:pPr>
        <w:pStyle w:val="Iauiue"/>
        <w:ind w:left="1789"/>
        <w:jc w:val="both"/>
        <w:rPr>
          <w:rFonts w:ascii="Times New Roman" w:hAnsi="Times New Roman"/>
          <w:b/>
          <w:sz w:val="22"/>
          <w:szCs w:val="22"/>
        </w:rPr>
      </w:pPr>
    </w:p>
    <w:p w:rsidR="008C5D58" w:rsidRPr="003B7480" w:rsidRDefault="008C5D58" w:rsidP="008C5D58">
      <w:pPr>
        <w:numPr>
          <w:ilvl w:val="0"/>
          <w:numId w:val="4"/>
        </w:numPr>
        <w:ind w:right="143"/>
        <w:rPr>
          <w:rFonts w:ascii="Times New Roman" w:hAnsi="Times New Roman"/>
          <w:sz w:val="22"/>
          <w:szCs w:val="22"/>
        </w:rPr>
      </w:pPr>
      <w:r w:rsidRPr="003B7480">
        <w:rPr>
          <w:rFonts w:ascii="Times New Roman" w:hAnsi="Times New Roman"/>
          <w:b/>
          <w:sz w:val="22"/>
          <w:szCs w:val="22"/>
          <w:lang w:val="en-US"/>
        </w:rPr>
        <w:t>II</w:t>
      </w:r>
      <w:r w:rsidRPr="003B7480">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r w:rsidRPr="003B7480">
        <w:rPr>
          <w:rFonts w:ascii="Times New Roman" w:hAnsi="Times New Roman"/>
          <w:sz w:val="22"/>
          <w:szCs w:val="22"/>
        </w:rPr>
        <w:t>не ограничено.</w:t>
      </w:r>
    </w:p>
    <w:p w:rsidR="008C5D58" w:rsidRPr="003B7480" w:rsidRDefault="008C5D58" w:rsidP="008C5D58">
      <w:pPr>
        <w:numPr>
          <w:ilvl w:val="0"/>
          <w:numId w:val="4"/>
        </w:numPr>
        <w:ind w:right="143"/>
        <w:rPr>
          <w:rFonts w:ascii="Times New Roman" w:hAnsi="Times New Roman"/>
          <w:b/>
          <w:sz w:val="22"/>
          <w:szCs w:val="22"/>
        </w:rPr>
      </w:pPr>
    </w:p>
    <w:p w:rsidR="008C5D58" w:rsidRPr="003B7480" w:rsidRDefault="008C5D58" w:rsidP="008C5D58">
      <w:pPr>
        <w:pStyle w:val="Iauiue"/>
        <w:widowControl/>
        <w:numPr>
          <w:ilvl w:val="0"/>
          <w:numId w:val="4"/>
        </w:numPr>
        <w:ind w:right="1"/>
        <w:rPr>
          <w:rFonts w:ascii="Times New Roman" w:hAnsi="Times New Roman"/>
          <w:b/>
          <w:iCs/>
          <w:sz w:val="22"/>
          <w:szCs w:val="22"/>
        </w:rPr>
      </w:pPr>
      <w:r w:rsidRPr="003B7480">
        <w:rPr>
          <w:rFonts w:ascii="Times New Roman" w:hAnsi="Times New Roman"/>
          <w:b/>
          <w:iCs/>
          <w:sz w:val="22"/>
          <w:szCs w:val="22"/>
          <w:lang w:val="en-US"/>
        </w:rPr>
        <w:t>III</w:t>
      </w:r>
      <w:r w:rsidRPr="003B7480">
        <w:rPr>
          <w:rFonts w:ascii="Times New Roman" w:hAnsi="Times New Roman"/>
          <w:b/>
          <w:iCs/>
          <w:sz w:val="22"/>
          <w:szCs w:val="22"/>
        </w:rPr>
        <w:t xml:space="preserve"> Предельное количество этажей или предельную высоту зданий, строений, сооружений</w:t>
      </w:r>
      <w:r w:rsidRPr="003B7480">
        <w:rPr>
          <w:rFonts w:ascii="Times New Roman" w:hAnsi="Times New Roman"/>
          <w:b/>
          <w:sz w:val="22"/>
          <w:szCs w:val="22"/>
        </w:rPr>
        <w:t xml:space="preserve">: </w:t>
      </w:r>
      <w:r w:rsidRPr="003B7480">
        <w:rPr>
          <w:rFonts w:ascii="Times New Roman" w:hAnsi="Times New Roman"/>
          <w:sz w:val="22"/>
          <w:szCs w:val="22"/>
        </w:rPr>
        <w:t>не ограничено.</w:t>
      </w:r>
    </w:p>
    <w:p w:rsidR="008C5D58" w:rsidRPr="003B7480" w:rsidRDefault="008C5D58" w:rsidP="008C5D58">
      <w:pPr>
        <w:pStyle w:val="Iauiue"/>
        <w:ind w:right="1"/>
        <w:rPr>
          <w:rFonts w:ascii="Times New Roman" w:hAnsi="Times New Roman"/>
          <w:b/>
          <w:iCs/>
          <w:sz w:val="22"/>
          <w:szCs w:val="22"/>
        </w:rPr>
      </w:pPr>
    </w:p>
    <w:p w:rsidR="008C5D58" w:rsidRPr="003B7480" w:rsidRDefault="008C5D58" w:rsidP="008C5D58">
      <w:pPr>
        <w:pStyle w:val="1d"/>
        <w:ind w:left="0"/>
        <w:jc w:val="both"/>
        <w:rPr>
          <w:rFonts w:ascii="Times New Roman" w:hAnsi="Times New Roman"/>
          <w:b/>
          <w:sz w:val="22"/>
          <w:szCs w:val="22"/>
        </w:rPr>
      </w:pPr>
      <w:r w:rsidRPr="003B7480">
        <w:rPr>
          <w:rFonts w:ascii="Times New Roman" w:hAnsi="Times New Roman"/>
          <w:b/>
          <w:sz w:val="22"/>
          <w:szCs w:val="22"/>
          <w:lang w:val="en-US"/>
        </w:rPr>
        <w:t>IV</w:t>
      </w:r>
      <w:r w:rsidRPr="003B7480">
        <w:rPr>
          <w:rFonts w:ascii="Times New Roman" w:hAnsi="Times New Roman"/>
          <w:b/>
          <w:sz w:val="22"/>
          <w:szCs w:val="22"/>
        </w:rPr>
        <w:t xml:space="preserve"> Максимальный процент застройки в границах земельного участка:</w:t>
      </w:r>
    </w:p>
    <w:p w:rsidR="008C5D58" w:rsidRPr="003B7480" w:rsidRDefault="008C5D58" w:rsidP="008C5D58">
      <w:pPr>
        <w:pStyle w:val="1d"/>
        <w:ind w:left="0"/>
        <w:jc w:val="both"/>
        <w:rPr>
          <w:rFonts w:ascii="Times New Roman" w:hAnsi="Times New Roman"/>
          <w:b/>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850"/>
        <w:gridCol w:w="4834"/>
      </w:tblGrid>
      <w:tr w:rsidR="008C5D58" w:rsidRPr="003B7480" w:rsidTr="008C5D58">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sz w:val="22"/>
                <w:szCs w:val="22"/>
              </w:rPr>
            </w:pPr>
            <w:r w:rsidRPr="003B7480">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bCs/>
                <w:sz w:val="22"/>
                <w:szCs w:val="22"/>
                <w:u w:val="single"/>
              </w:rPr>
            </w:pPr>
            <w:r w:rsidRPr="003B7480">
              <w:rPr>
                <w:rFonts w:ascii="Times New Roman" w:hAnsi="Times New Roman"/>
                <w:sz w:val="22"/>
                <w:szCs w:val="22"/>
              </w:rPr>
              <w:t>Максимальный процент застройки в границах земельного участка</w:t>
            </w:r>
          </w:p>
        </w:tc>
      </w:tr>
      <w:tr w:rsidR="008C5D58" w:rsidRPr="003B7480" w:rsidTr="008C5D58">
        <w:trPr>
          <w:trHeight w:val="448"/>
        </w:trPr>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2"/>
              <w:spacing w:after="0"/>
              <w:ind w:firstLine="709"/>
              <w:rPr>
                <w:b/>
                <w:bCs/>
                <w:sz w:val="22"/>
                <w:szCs w:val="22"/>
              </w:rPr>
            </w:pPr>
            <w:r w:rsidRPr="003B7480">
              <w:rPr>
                <w:b/>
                <w:bCs/>
                <w:sz w:val="22"/>
                <w:szCs w:val="22"/>
              </w:rPr>
              <w:t>И-1. Зона объектов инженерного обеспечения</w:t>
            </w:r>
          </w:p>
          <w:p w:rsidR="008C5D58" w:rsidRPr="003B7480" w:rsidRDefault="008C5D58" w:rsidP="008C5D58">
            <w:pPr>
              <w:pStyle w:val="20"/>
              <w:spacing w:before="0"/>
              <w:ind w:firstLine="709"/>
              <w:rPr>
                <w:rFonts w:ascii="Times New Roman" w:hAnsi="Times New Roman"/>
                <w:i/>
                <w:sz w:val="22"/>
                <w:szCs w:val="22"/>
                <w:lang w:val="en-US"/>
              </w:rPr>
            </w:pPr>
          </w:p>
        </w:tc>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55%</w:t>
            </w:r>
          </w:p>
        </w:tc>
      </w:tr>
    </w:tbl>
    <w:p w:rsidR="008C5D58" w:rsidRPr="003B7480" w:rsidRDefault="008C5D58" w:rsidP="008C5D58">
      <w:pPr>
        <w:ind w:right="143"/>
        <w:jc w:val="both"/>
        <w:rPr>
          <w:rFonts w:ascii="Times New Roman" w:hAnsi="Times New Roman"/>
          <w:sz w:val="22"/>
          <w:szCs w:val="22"/>
        </w:rPr>
      </w:pPr>
    </w:p>
    <w:p w:rsidR="008C5D58" w:rsidRPr="003B7480" w:rsidRDefault="008C5D58" w:rsidP="008C5D58">
      <w:pPr>
        <w:ind w:right="143" w:firstLine="709"/>
        <w:jc w:val="both"/>
        <w:rPr>
          <w:rFonts w:ascii="Times New Roman" w:hAnsi="Times New Roman"/>
          <w:sz w:val="22"/>
          <w:szCs w:val="22"/>
        </w:rPr>
      </w:pPr>
    </w:p>
    <w:p w:rsidR="008C5D58" w:rsidRPr="003B7480" w:rsidRDefault="008C5D58" w:rsidP="008C5D58">
      <w:pPr>
        <w:tabs>
          <w:tab w:val="left" w:pos="-200"/>
          <w:tab w:val="left" w:pos="851"/>
        </w:tabs>
        <w:ind w:right="-40" w:firstLine="709"/>
        <w:jc w:val="both"/>
        <w:rPr>
          <w:rFonts w:ascii="Times New Roman" w:hAnsi="Times New Roman"/>
          <w:b/>
          <w:sz w:val="22"/>
          <w:szCs w:val="22"/>
        </w:rPr>
      </w:pPr>
      <w:r w:rsidRPr="003B7480">
        <w:rPr>
          <w:rFonts w:ascii="Times New Roman" w:hAnsi="Times New Roman"/>
          <w:b/>
          <w:sz w:val="22"/>
          <w:szCs w:val="22"/>
        </w:rPr>
        <w:t>СТАТЬЯ 44.6. ГРАДОСТРОИТЕЛЬНЫЕ РЕГЛАМЕНТЫ. РЕКРЕАЦИОННЫЕ ЗОНЫ</w:t>
      </w:r>
    </w:p>
    <w:p w:rsidR="008C5D58" w:rsidRPr="003B7480" w:rsidRDefault="008C5D58" w:rsidP="008C5D58">
      <w:pPr>
        <w:tabs>
          <w:tab w:val="left" w:pos="-200"/>
          <w:tab w:val="left" w:pos="851"/>
        </w:tabs>
        <w:ind w:right="-37" w:firstLine="709"/>
        <w:jc w:val="both"/>
        <w:rPr>
          <w:rFonts w:ascii="Times New Roman" w:hAnsi="Times New Roman"/>
          <w:i/>
          <w:sz w:val="22"/>
          <w:szCs w:val="22"/>
        </w:rPr>
      </w:pPr>
      <w:r w:rsidRPr="003B7480">
        <w:rPr>
          <w:rFonts w:ascii="Times New Roman" w:hAnsi="Times New Roman"/>
          <w:i/>
          <w:sz w:val="22"/>
          <w:szCs w:val="22"/>
        </w:rPr>
        <w:t>К рекреационным зонам относятся участки территории в границах поселка, используемые и предназначенные для отдыха населения, территории, занятые поселковыми лесами, а также иные территории, используемые и предназначенные для отдыха, занятий физкультурой и спортом.</w:t>
      </w:r>
    </w:p>
    <w:p w:rsidR="008C5D58" w:rsidRPr="003B7480" w:rsidRDefault="008C5D58" w:rsidP="008C5D58">
      <w:pPr>
        <w:tabs>
          <w:tab w:val="left" w:pos="-200"/>
          <w:tab w:val="left" w:pos="851"/>
        </w:tabs>
        <w:ind w:right="-40" w:firstLine="709"/>
        <w:jc w:val="both"/>
        <w:rPr>
          <w:rFonts w:ascii="Times New Roman" w:hAnsi="Times New Roman"/>
          <w:i/>
          <w:sz w:val="22"/>
          <w:szCs w:val="22"/>
        </w:rPr>
      </w:pPr>
      <w:r w:rsidRPr="003B7480">
        <w:rPr>
          <w:rFonts w:ascii="Times New Roman" w:hAnsi="Times New Roman"/>
          <w:i/>
          <w:sz w:val="22"/>
          <w:szCs w:val="22"/>
        </w:rPr>
        <w:t>Рекреационные зоны выполняют, помимо рекреационных, санитарно-защитные, экологические, природоохранные и эстетические функции. На территориях рекреационных зон и особо охраняемых природных территорий не допускается строительство и расширение действующих промышленных, коммунальных и складских объектов, дачное и жилищное строительство, любые рубки лесов и зеленых насаждений, кроме рубок зеленых насаждений, ограничивающих видимость при организации дорожного движения и рубок ухода, а также хозяйственная деятельность, отрицательно влияющая на экологическую обстановку и непосредственно не связанная с эксплуатацией объектов оздоровительного и рекреационного назначения.</w:t>
      </w:r>
    </w:p>
    <w:p w:rsidR="008C5D58" w:rsidRPr="003B7480" w:rsidRDefault="008C5D58" w:rsidP="008C5D58">
      <w:pPr>
        <w:tabs>
          <w:tab w:val="left" w:pos="10206"/>
        </w:tabs>
        <w:jc w:val="both"/>
        <w:rPr>
          <w:rFonts w:ascii="Times New Roman" w:hAnsi="Times New Roman"/>
          <w:b/>
          <w:sz w:val="22"/>
          <w:szCs w:val="22"/>
        </w:rPr>
      </w:pPr>
    </w:p>
    <w:p w:rsidR="008C5D58" w:rsidRPr="003B7480" w:rsidRDefault="008C5D58" w:rsidP="008C5D58">
      <w:pPr>
        <w:tabs>
          <w:tab w:val="left" w:pos="10206"/>
        </w:tabs>
        <w:jc w:val="both"/>
        <w:rPr>
          <w:rFonts w:ascii="Times New Roman" w:hAnsi="Times New Roman"/>
          <w:b/>
          <w:sz w:val="22"/>
          <w:szCs w:val="22"/>
        </w:rPr>
      </w:pPr>
      <w:r w:rsidRPr="003B7480">
        <w:rPr>
          <w:rFonts w:ascii="Times New Roman" w:hAnsi="Times New Roman"/>
          <w:b/>
          <w:sz w:val="22"/>
          <w:szCs w:val="22"/>
        </w:rPr>
        <w:t>Р-1. Зона поселковых парков</w:t>
      </w:r>
    </w:p>
    <w:p w:rsidR="008C5D58" w:rsidRPr="003B7480" w:rsidRDefault="008C5D58" w:rsidP="008C5D58">
      <w:pPr>
        <w:pStyle w:val="Iniiaiieoaenonionooiii2"/>
        <w:tabs>
          <w:tab w:val="left" w:pos="-200"/>
        </w:tabs>
        <w:ind w:right="-37" w:firstLine="709"/>
        <w:rPr>
          <w:rFonts w:ascii="Times New Roman" w:hAnsi="Times New Roman"/>
          <w:i/>
          <w:iCs/>
          <w:sz w:val="22"/>
          <w:szCs w:val="22"/>
        </w:rPr>
      </w:pPr>
      <w:r w:rsidRPr="003B7480">
        <w:rPr>
          <w:rFonts w:ascii="Times New Roman" w:hAnsi="Times New Roman"/>
          <w:i/>
          <w:iCs/>
          <w:sz w:val="22"/>
          <w:szCs w:val="22"/>
        </w:rPr>
        <w:t>Данная зона Р-1 выделена для обеспечения правовых условий сохранения и использования земельных участков озеленения в целях проведения досуга населением.</w:t>
      </w:r>
    </w:p>
    <w:p w:rsidR="008C5D58" w:rsidRPr="003B7480" w:rsidRDefault="008C5D58" w:rsidP="008C5D58">
      <w:pPr>
        <w:pStyle w:val="Iniiaiieoaenonionooiii2"/>
        <w:tabs>
          <w:tab w:val="left" w:pos="-200"/>
        </w:tabs>
        <w:ind w:right="-37" w:firstLine="709"/>
        <w:rPr>
          <w:rFonts w:ascii="Times New Roman" w:hAnsi="Times New Roman"/>
          <w:i/>
          <w:iCs/>
          <w:sz w:val="22"/>
          <w:szCs w:val="22"/>
        </w:rPr>
      </w:pPr>
      <w:r w:rsidRPr="003B7480">
        <w:rPr>
          <w:rFonts w:ascii="Times New Roman" w:hAnsi="Times New Roman"/>
          <w:i/>
          <w:sz w:val="22"/>
          <w:szCs w:val="22"/>
        </w:rPr>
        <w:t>Представленные ниже градостроительные регламенты могут быть распространены на земельные участки в составе данной зоны Р-1 только в случае, когда части территорий общего пользования - парков, набережных, скверов переведены в установленном порядке на основании проектов планировки (установления красных линий) из состава территорий общего пользования в иные территории, на которые распространяется действие градостроительных регламентов.</w:t>
      </w:r>
    </w:p>
    <w:p w:rsidR="008C5D58" w:rsidRPr="003B7480" w:rsidRDefault="008C5D58" w:rsidP="008C5D58">
      <w:pPr>
        <w:pStyle w:val="Iniiaiieoaenonionooiii2"/>
        <w:tabs>
          <w:tab w:val="left" w:pos="-200"/>
        </w:tabs>
        <w:ind w:right="-37" w:firstLine="709"/>
        <w:rPr>
          <w:rFonts w:ascii="Times New Roman" w:hAnsi="Times New Roman"/>
          <w:i/>
          <w:iCs/>
          <w:sz w:val="22"/>
          <w:szCs w:val="22"/>
        </w:rPr>
      </w:pPr>
      <w:r w:rsidRPr="003B7480">
        <w:rPr>
          <w:rFonts w:ascii="Times New Roman" w:hAnsi="Times New Roman"/>
          <w:i/>
          <w:iCs/>
          <w:sz w:val="22"/>
          <w:szCs w:val="22"/>
        </w:rPr>
        <w:t>В иных случаях – применительно к частям территории в пределах данной зоны Р-1, которые относятся к территории общего пользования, отграниченной от иных территорий красными линиями, градостроительный регламент не распространяется, а их использование определяется уполномоченными органами в индивидуальном порядке в соответствии с целевым назначением.</w:t>
      </w:r>
    </w:p>
    <w:p w:rsidR="008C5D58" w:rsidRPr="003B7480" w:rsidRDefault="008C5D58" w:rsidP="008C5D58">
      <w:pPr>
        <w:pStyle w:val="Iauiue"/>
        <w:ind w:firstLine="709"/>
        <w:jc w:val="both"/>
        <w:rPr>
          <w:rFonts w:ascii="Times New Roman" w:hAnsi="Times New Roman"/>
          <w:i/>
          <w:iCs/>
          <w:sz w:val="22"/>
          <w:szCs w:val="22"/>
        </w:rPr>
      </w:pPr>
      <w:r w:rsidRPr="003B7480">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10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70"/>
        <w:gridCol w:w="2604"/>
        <w:gridCol w:w="4531"/>
        <w:gridCol w:w="2551"/>
      </w:tblGrid>
      <w:tr w:rsidR="008C5D58" w:rsidRPr="003B7480" w:rsidTr="008C5D58">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земельных участков</w:t>
            </w: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255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8C5D58" w:rsidRPr="003B7480" w:rsidTr="008C5D58">
        <w:tc>
          <w:tcPr>
            <w:tcW w:w="77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lastRenderedPageBreak/>
              <w:t>12.0</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Земельные участки (территории) общего пользования</w:t>
            </w: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парки</w:t>
            </w:r>
          </w:p>
        </w:tc>
        <w:tc>
          <w:tcPr>
            <w:tcW w:w="255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набережные</w:t>
            </w:r>
          </w:p>
        </w:tc>
        <w:tc>
          <w:tcPr>
            <w:tcW w:w="255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искусственные водоемы и водные устройства</w:t>
            </w:r>
          </w:p>
        </w:tc>
        <w:tc>
          <w:tcPr>
            <w:tcW w:w="255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малые архитектурные формы</w:t>
            </w:r>
          </w:p>
        </w:tc>
        <w:tc>
          <w:tcPr>
            <w:tcW w:w="255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декоративные бассейны, водные сооружения</w:t>
            </w:r>
          </w:p>
        </w:tc>
        <w:tc>
          <w:tcPr>
            <w:tcW w:w="255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игровые площадки</w:t>
            </w:r>
          </w:p>
        </w:tc>
        <w:tc>
          <w:tcPr>
            <w:tcW w:w="255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спортплощадки</w:t>
            </w:r>
          </w:p>
        </w:tc>
        <w:tc>
          <w:tcPr>
            <w:tcW w:w="255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прокат игрового и спортивного инвентаря</w:t>
            </w:r>
          </w:p>
        </w:tc>
        <w:tc>
          <w:tcPr>
            <w:tcW w:w="255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летние театры и эстрады</w:t>
            </w:r>
          </w:p>
        </w:tc>
        <w:tc>
          <w:tcPr>
            <w:tcW w:w="255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4.8</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Развлечения</w:t>
            </w: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комплексы аттракционов, игровые залы, бильярдные</w:t>
            </w:r>
          </w:p>
        </w:tc>
        <w:tc>
          <w:tcPr>
            <w:tcW w:w="255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тир</w:t>
            </w:r>
          </w:p>
        </w:tc>
        <w:tc>
          <w:tcPr>
            <w:tcW w:w="255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танцплощадки, дискотеки</w:t>
            </w:r>
          </w:p>
        </w:tc>
        <w:tc>
          <w:tcPr>
            <w:tcW w:w="255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3.6</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Культурное развитие</w:t>
            </w: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сельские клубы, библиотеки</w:t>
            </w:r>
          </w:p>
        </w:tc>
        <w:tc>
          <w:tcPr>
            <w:tcW w:w="255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4.6</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 xml:space="preserve">Общественное питание </w:t>
            </w: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предприятия общественного питания (кафе, летние кафе, рестораны)</w:t>
            </w:r>
          </w:p>
        </w:tc>
        <w:tc>
          <w:tcPr>
            <w:tcW w:w="255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5.0</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Отдых (рекреация)</w:t>
            </w: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рекреационные помещения для отдыха сезонного типа</w:t>
            </w:r>
          </w:p>
        </w:tc>
        <w:tc>
          <w:tcPr>
            <w:tcW w:w="255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пляжи</w:t>
            </w:r>
          </w:p>
        </w:tc>
        <w:tc>
          <w:tcPr>
            <w:tcW w:w="255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5.1</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Спорт</w:t>
            </w: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инвентаря);размещение спортивных баз и лагерей</w:t>
            </w:r>
          </w:p>
        </w:tc>
        <w:tc>
          <w:tcPr>
            <w:tcW w:w="255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5.4</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Причалы для маломерных судов</w:t>
            </w: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Размещение сооружений, предназначенных для причаливания, хранения и обслуживания яхт, катеров, лодок и других маломерных судов</w:t>
            </w:r>
          </w:p>
        </w:tc>
        <w:tc>
          <w:tcPr>
            <w:tcW w:w="255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bl>
    <w:p w:rsidR="008C5D58" w:rsidRPr="003B7480" w:rsidRDefault="008C5D58" w:rsidP="008C5D58">
      <w:pPr>
        <w:pStyle w:val="Iniiaiieoaenonionooiii2"/>
        <w:tabs>
          <w:tab w:val="left" w:pos="-200"/>
        </w:tabs>
        <w:ind w:right="-37" w:firstLine="709"/>
        <w:rPr>
          <w:rFonts w:ascii="Times New Roman" w:hAnsi="Times New Roman"/>
          <w:i/>
          <w:iCs/>
          <w:sz w:val="22"/>
          <w:szCs w:val="22"/>
        </w:rPr>
      </w:pPr>
    </w:p>
    <w:p w:rsidR="008C5D58" w:rsidRPr="003B7480" w:rsidRDefault="008C5D58" w:rsidP="008C5D58">
      <w:pPr>
        <w:pStyle w:val="Iauiue"/>
        <w:jc w:val="both"/>
        <w:rPr>
          <w:rFonts w:ascii="Times New Roman" w:hAnsi="Times New Roman"/>
          <w:b/>
          <w:sz w:val="22"/>
          <w:szCs w:val="22"/>
        </w:rPr>
      </w:pPr>
      <w:r w:rsidRPr="003B7480">
        <w:rPr>
          <w:rFonts w:ascii="Times New Roman" w:hAnsi="Times New Roman"/>
          <w:b/>
          <w:sz w:val="22"/>
          <w:szCs w:val="22"/>
        </w:rPr>
        <w:t>2.Перечень условно разрешенных видов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47"/>
        <w:gridCol w:w="2501"/>
        <w:gridCol w:w="3214"/>
        <w:gridCol w:w="3109"/>
      </w:tblGrid>
      <w:tr w:rsidR="008C5D58" w:rsidRPr="003B7480" w:rsidTr="008C5D58">
        <w:tc>
          <w:tcPr>
            <w:tcW w:w="74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земельных участков</w:t>
            </w:r>
          </w:p>
        </w:tc>
        <w:tc>
          <w:tcPr>
            <w:tcW w:w="321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10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8C5D58" w:rsidRPr="003B7480" w:rsidTr="008C5D58">
        <w:trPr>
          <w:trHeight w:val="470"/>
        </w:trPr>
        <w:tc>
          <w:tcPr>
            <w:tcW w:w="74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1.1</w:t>
            </w: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Растениеводство</w:t>
            </w:r>
          </w:p>
        </w:tc>
        <w:tc>
          <w:tcPr>
            <w:tcW w:w="321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оранжереи</w:t>
            </w:r>
          </w:p>
        </w:tc>
        <w:tc>
          <w:tcPr>
            <w:tcW w:w="3109"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7"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3.1</w:t>
            </w:r>
          </w:p>
        </w:tc>
        <w:tc>
          <w:tcPr>
            <w:tcW w:w="2501"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Коммунальное обслуживание</w:t>
            </w:r>
          </w:p>
        </w:tc>
        <w:tc>
          <w:tcPr>
            <w:tcW w:w="321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объекты пожарной охраны (гидранты, резервуары, пожарные водоемы)</w:t>
            </w:r>
          </w:p>
        </w:tc>
        <w:tc>
          <w:tcPr>
            <w:tcW w:w="3109" w:type="dxa"/>
            <w:vMerge w:val="restart"/>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0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321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Предоставление услуг связи</w:t>
            </w:r>
          </w:p>
        </w:tc>
        <w:tc>
          <w:tcPr>
            <w:tcW w:w="3109" w:type="dxa"/>
            <w:vMerge/>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p>
        </w:tc>
      </w:tr>
      <w:tr w:rsidR="008C5D58" w:rsidRPr="003B7480" w:rsidTr="008C5D58">
        <w:trPr>
          <w:trHeight w:val="470"/>
        </w:trPr>
        <w:tc>
          <w:tcPr>
            <w:tcW w:w="74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4.9</w:t>
            </w: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Обслуживание автотранспорта</w:t>
            </w:r>
          </w:p>
        </w:tc>
        <w:tc>
          <w:tcPr>
            <w:tcW w:w="321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tabs>
                <w:tab w:val="left" w:pos="1120"/>
              </w:tabs>
              <w:ind w:left="0" w:firstLine="0"/>
              <w:rPr>
                <w:rFonts w:ascii="Times New Roman" w:hAnsi="Times New Roman"/>
                <w:sz w:val="20"/>
              </w:rPr>
            </w:pPr>
            <w:r w:rsidRPr="003B7480">
              <w:rPr>
                <w:rFonts w:ascii="Times New Roman" w:hAnsi="Times New Roman"/>
                <w:sz w:val="20"/>
              </w:rPr>
              <w:t>парковки для временного хранения автомобилей</w:t>
            </w:r>
          </w:p>
        </w:tc>
        <w:tc>
          <w:tcPr>
            <w:tcW w:w="3109"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bl>
    <w:p w:rsidR="008C5D58" w:rsidRPr="003B7480" w:rsidRDefault="008C5D58" w:rsidP="008C5D58">
      <w:pPr>
        <w:pStyle w:val="Iauiue"/>
        <w:widowControl/>
        <w:numPr>
          <w:ilvl w:val="0"/>
          <w:numId w:val="4"/>
        </w:numPr>
        <w:ind w:firstLine="709"/>
        <w:jc w:val="both"/>
        <w:rPr>
          <w:rFonts w:ascii="Times New Roman" w:hAnsi="Times New Roman"/>
          <w:b/>
          <w:sz w:val="22"/>
          <w:szCs w:val="22"/>
        </w:rPr>
      </w:pPr>
      <w:r w:rsidRPr="003B7480">
        <w:rPr>
          <w:rFonts w:ascii="Times New Roman" w:hAnsi="Times New Roman"/>
          <w:b/>
          <w:sz w:val="22"/>
          <w:szCs w:val="22"/>
        </w:rPr>
        <w:t>3.Перечень вспомогательных видов разрешённого использования земельных участков:</w:t>
      </w:r>
      <w:r w:rsidRPr="003B7480">
        <w:rPr>
          <w:rFonts w:ascii="Times New Roman" w:hAnsi="Times New Roman"/>
          <w:sz w:val="22"/>
          <w:szCs w:val="22"/>
        </w:rPr>
        <w:t>не установлены.</w:t>
      </w:r>
    </w:p>
    <w:p w:rsidR="008C5D58" w:rsidRPr="003B7480" w:rsidRDefault="008C5D58" w:rsidP="008C5D58">
      <w:pPr>
        <w:pStyle w:val="Iauiue"/>
        <w:widowControl/>
        <w:numPr>
          <w:ilvl w:val="0"/>
          <w:numId w:val="4"/>
        </w:numPr>
        <w:ind w:firstLine="709"/>
        <w:jc w:val="both"/>
        <w:rPr>
          <w:rFonts w:ascii="Times New Roman" w:hAnsi="Times New Roman"/>
          <w:b/>
          <w:sz w:val="22"/>
          <w:szCs w:val="22"/>
        </w:rPr>
      </w:pPr>
    </w:p>
    <w:p w:rsidR="008C5D58" w:rsidRPr="003B7480" w:rsidRDefault="008C5D58" w:rsidP="008C5D58">
      <w:pPr>
        <w:pStyle w:val="nienie"/>
        <w:keepLines w:val="0"/>
        <w:widowControl/>
        <w:numPr>
          <w:ilvl w:val="0"/>
          <w:numId w:val="4"/>
        </w:numPr>
        <w:tabs>
          <w:tab w:val="left" w:pos="0"/>
          <w:tab w:val="left" w:pos="1120"/>
        </w:tabs>
        <w:ind w:firstLine="0"/>
        <w:jc w:val="center"/>
        <w:rPr>
          <w:rFonts w:ascii="Times New Roman" w:hAnsi="Times New Roman"/>
          <w:b/>
          <w:sz w:val="22"/>
          <w:szCs w:val="22"/>
        </w:rPr>
      </w:pPr>
      <w:r w:rsidRPr="003B7480">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C5D58" w:rsidRPr="003B7480" w:rsidRDefault="008C5D58" w:rsidP="008C5D58">
      <w:pPr>
        <w:pStyle w:val="nienie"/>
        <w:keepLines w:val="0"/>
        <w:widowControl/>
        <w:numPr>
          <w:ilvl w:val="0"/>
          <w:numId w:val="4"/>
        </w:numPr>
        <w:tabs>
          <w:tab w:val="left" w:pos="0"/>
          <w:tab w:val="left" w:pos="1120"/>
        </w:tabs>
        <w:ind w:firstLine="0"/>
        <w:jc w:val="center"/>
        <w:rPr>
          <w:rFonts w:ascii="Times New Roman" w:hAnsi="Times New Roman"/>
          <w:b/>
          <w:sz w:val="22"/>
          <w:szCs w:val="22"/>
        </w:rPr>
      </w:pPr>
    </w:p>
    <w:p w:rsidR="008C5D58" w:rsidRPr="003B7480" w:rsidRDefault="008C5D58" w:rsidP="008C5D58">
      <w:pPr>
        <w:numPr>
          <w:ilvl w:val="0"/>
          <w:numId w:val="4"/>
        </w:numPr>
        <w:jc w:val="center"/>
        <w:rPr>
          <w:rFonts w:ascii="Times New Roman" w:hAnsi="Times New Roman"/>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8C5D58" w:rsidRPr="003B7480" w:rsidRDefault="008C5D58" w:rsidP="008C5D58">
      <w:pPr>
        <w:pStyle w:val="Iauiue"/>
        <w:widowControl/>
        <w:numPr>
          <w:ilvl w:val="0"/>
          <w:numId w:val="4"/>
        </w:numPr>
        <w:ind w:firstLine="142"/>
        <w:jc w:val="both"/>
        <w:rPr>
          <w:rFonts w:ascii="Times New Roman" w:hAnsi="Times New Roman"/>
          <w:b/>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.1. Предельные (минимальные и (или) максимальные) размеры земельных участков: </w:t>
      </w:r>
      <w:r w:rsidRPr="003B7480">
        <w:rPr>
          <w:rFonts w:ascii="Times New Roman" w:hAnsi="Times New Roman"/>
          <w:sz w:val="22"/>
          <w:szCs w:val="22"/>
        </w:rPr>
        <w:t>не ограничено.</w:t>
      </w:r>
    </w:p>
    <w:p w:rsidR="008C5D58" w:rsidRPr="003B7480" w:rsidRDefault="008C5D58" w:rsidP="008C5D58">
      <w:pPr>
        <w:pStyle w:val="Iauiue"/>
        <w:widowControl/>
        <w:numPr>
          <w:ilvl w:val="0"/>
          <w:numId w:val="4"/>
        </w:numPr>
        <w:jc w:val="both"/>
        <w:rPr>
          <w:rFonts w:ascii="Times New Roman" w:hAnsi="Times New Roman"/>
          <w:sz w:val="22"/>
          <w:szCs w:val="22"/>
        </w:rPr>
      </w:pPr>
      <w:r w:rsidRPr="003B7480">
        <w:rPr>
          <w:rFonts w:ascii="Times New Roman" w:hAnsi="Times New Roman"/>
          <w:b/>
          <w:sz w:val="22"/>
          <w:szCs w:val="22"/>
          <w:lang w:val="en-US"/>
        </w:rPr>
        <w:lastRenderedPageBreak/>
        <w:t>I</w:t>
      </w:r>
      <w:r w:rsidRPr="003B7480">
        <w:rPr>
          <w:rFonts w:ascii="Times New Roman" w:hAnsi="Times New Roman"/>
          <w:b/>
          <w:sz w:val="22"/>
          <w:szCs w:val="22"/>
        </w:rPr>
        <w:t xml:space="preserve">.2. Предельная (минимальная и (или) максимальная) площадь земельных участков: </w:t>
      </w:r>
      <w:r w:rsidRPr="003B7480">
        <w:rPr>
          <w:rFonts w:ascii="Times New Roman" w:hAnsi="Times New Roman"/>
          <w:sz w:val="22"/>
          <w:szCs w:val="22"/>
        </w:rPr>
        <w:t>не ограничено.</w:t>
      </w:r>
    </w:p>
    <w:p w:rsidR="008C5D58" w:rsidRPr="003B7480" w:rsidRDefault="008C5D58" w:rsidP="008C5D58">
      <w:pPr>
        <w:pStyle w:val="Iauiue"/>
        <w:widowControl/>
        <w:numPr>
          <w:ilvl w:val="0"/>
          <w:numId w:val="4"/>
        </w:numPr>
        <w:ind w:left="1789" w:hanging="360"/>
        <w:jc w:val="both"/>
        <w:rPr>
          <w:rFonts w:ascii="Times New Roman" w:hAnsi="Times New Roman"/>
          <w:b/>
          <w:sz w:val="22"/>
          <w:szCs w:val="22"/>
        </w:rPr>
      </w:pPr>
    </w:p>
    <w:p w:rsidR="008C5D58" w:rsidRPr="003B7480" w:rsidRDefault="008C5D58" w:rsidP="008C5D58">
      <w:pPr>
        <w:numPr>
          <w:ilvl w:val="0"/>
          <w:numId w:val="4"/>
        </w:numPr>
        <w:ind w:right="143"/>
        <w:rPr>
          <w:rFonts w:ascii="Times New Roman" w:hAnsi="Times New Roman"/>
          <w:sz w:val="22"/>
          <w:szCs w:val="22"/>
        </w:rPr>
      </w:pPr>
      <w:r w:rsidRPr="003B7480">
        <w:rPr>
          <w:rFonts w:ascii="Times New Roman" w:hAnsi="Times New Roman"/>
          <w:b/>
          <w:sz w:val="22"/>
          <w:szCs w:val="22"/>
          <w:lang w:val="en-US"/>
        </w:rPr>
        <w:t>II</w:t>
      </w:r>
      <w:r w:rsidRPr="003B7480">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r w:rsidRPr="003B7480">
        <w:rPr>
          <w:rFonts w:ascii="Times New Roman" w:hAnsi="Times New Roman"/>
          <w:sz w:val="22"/>
          <w:szCs w:val="22"/>
        </w:rPr>
        <w:t>не ограничено.</w:t>
      </w:r>
    </w:p>
    <w:p w:rsidR="008C5D58" w:rsidRPr="003B7480" w:rsidRDefault="008C5D58" w:rsidP="008C5D58">
      <w:pPr>
        <w:numPr>
          <w:ilvl w:val="0"/>
          <w:numId w:val="4"/>
        </w:numPr>
        <w:ind w:right="143"/>
        <w:rPr>
          <w:rFonts w:ascii="Times New Roman" w:hAnsi="Times New Roman"/>
          <w:b/>
          <w:sz w:val="22"/>
          <w:szCs w:val="22"/>
        </w:rPr>
      </w:pPr>
    </w:p>
    <w:p w:rsidR="008C5D58" w:rsidRPr="003B7480" w:rsidRDefault="008C5D58" w:rsidP="008C5D58">
      <w:pPr>
        <w:pStyle w:val="Iauiue"/>
        <w:widowControl/>
        <w:numPr>
          <w:ilvl w:val="0"/>
          <w:numId w:val="4"/>
        </w:numPr>
        <w:ind w:right="1"/>
        <w:rPr>
          <w:rFonts w:ascii="Times New Roman" w:hAnsi="Times New Roman"/>
          <w:b/>
          <w:iCs/>
          <w:sz w:val="22"/>
          <w:szCs w:val="22"/>
        </w:rPr>
      </w:pPr>
      <w:r w:rsidRPr="003B7480">
        <w:rPr>
          <w:rFonts w:ascii="Times New Roman" w:hAnsi="Times New Roman"/>
          <w:b/>
          <w:iCs/>
          <w:sz w:val="22"/>
          <w:szCs w:val="22"/>
          <w:lang w:val="en-US"/>
        </w:rPr>
        <w:t>III</w:t>
      </w:r>
      <w:r w:rsidRPr="003B7480">
        <w:rPr>
          <w:rFonts w:ascii="Times New Roman" w:hAnsi="Times New Roman"/>
          <w:b/>
          <w:iCs/>
          <w:sz w:val="22"/>
          <w:szCs w:val="22"/>
        </w:rPr>
        <w:t xml:space="preserve"> Предельное количество этажей или предельную высоту зданий, строений, сооружений</w:t>
      </w:r>
      <w:r w:rsidRPr="003B7480">
        <w:rPr>
          <w:rFonts w:ascii="Times New Roman" w:hAnsi="Times New Roman"/>
          <w:b/>
          <w:sz w:val="22"/>
          <w:szCs w:val="22"/>
        </w:rPr>
        <w:t xml:space="preserve">: </w:t>
      </w:r>
      <w:r w:rsidRPr="003B7480">
        <w:rPr>
          <w:rFonts w:ascii="Times New Roman" w:hAnsi="Times New Roman"/>
          <w:sz w:val="22"/>
          <w:szCs w:val="22"/>
        </w:rPr>
        <w:t>не ограничено.</w:t>
      </w:r>
    </w:p>
    <w:p w:rsidR="008C5D58" w:rsidRPr="003B7480" w:rsidRDefault="008C5D58" w:rsidP="008C5D58">
      <w:pPr>
        <w:pStyle w:val="Iauiue"/>
        <w:ind w:left="1571" w:right="1"/>
        <w:rPr>
          <w:rFonts w:ascii="Times New Roman" w:hAnsi="Times New Roman"/>
          <w:b/>
          <w:iCs/>
          <w:sz w:val="22"/>
          <w:szCs w:val="22"/>
        </w:rPr>
      </w:pPr>
    </w:p>
    <w:p w:rsidR="008C5D58" w:rsidRPr="003B7480" w:rsidRDefault="008C5D58" w:rsidP="008C5D58">
      <w:pPr>
        <w:pStyle w:val="1d"/>
        <w:ind w:left="0"/>
        <w:jc w:val="both"/>
        <w:rPr>
          <w:rFonts w:ascii="Times New Roman" w:hAnsi="Times New Roman"/>
          <w:b/>
          <w:sz w:val="22"/>
          <w:szCs w:val="22"/>
        </w:rPr>
      </w:pPr>
      <w:r w:rsidRPr="003B7480">
        <w:rPr>
          <w:rFonts w:ascii="Times New Roman" w:hAnsi="Times New Roman"/>
          <w:b/>
          <w:sz w:val="22"/>
          <w:szCs w:val="22"/>
          <w:lang w:val="en-US"/>
        </w:rPr>
        <w:t>IV</w:t>
      </w:r>
      <w:r w:rsidRPr="003B7480">
        <w:rPr>
          <w:rFonts w:ascii="Times New Roman" w:hAnsi="Times New Roman"/>
          <w:b/>
          <w:sz w:val="22"/>
          <w:szCs w:val="22"/>
        </w:rPr>
        <w:t xml:space="preserve"> Максимальный процент застройки в границах земельного участка:</w:t>
      </w:r>
    </w:p>
    <w:p w:rsidR="008C5D58" w:rsidRPr="003B7480" w:rsidRDefault="008C5D58" w:rsidP="008C5D58">
      <w:pPr>
        <w:pStyle w:val="1d"/>
        <w:ind w:left="1571"/>
        <w:jc w:val="both"/>
        <w:rPr>
          <w:rFonts w:ascii="Times New Roman" w:hAnsi="Times New Roman"/>
          <w:b/>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850"/>
        <w:gridCol w:w="4834"/>
      </w:tblGrid>
      <w:tr w:rsidR="008C5D58" w:rsidRPr="003B7480" w:rsidTr="008C5D58">
        <w:trPr>
          <w:trHeight w:val="712"/>
        </w:trPr>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sz w:val="22"/>
                <w:szCs w:val="22"/>
              </w:rPr>
            </w:pPr>
            <w:r w:rsidRPr="003B7480">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bCs/>
                <w:sz w:val="22"/>
                <w:szCs w:val="22"/>
                <w:u w:val="single"/>
              </w:rPr>
            </w:pPr>
            <w:r w:rsidRPr="003B7480">
              <w:rPr>
                <w:rFonts w:ascii="Times New Roman" w:hAnsi="Times New Roman"/>
                <w:sz w:val="22"/>
                <w:szCs w:val="22"/>
              </w:rPr>
              <w:t>Максимальный процент застройки в границах земельного участка</w:t>
            </w:r>
          </w:p>
        </w:tc>
      </w:tr>
      <w:tr w:rsidR="008C5D58" w:rsidRPr="003B7480" w:rsidTr="008C5D58">
        <w:trPr>
          <w:trHeight w:val="352"/>
        </w:trPr>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Р-1. Зона поселковых парков</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7%</w:t>
            </w:r>
          </w:p>
        </w:tc>
      </w:tr>
    </w:tbl>
    <w:p w:rsidR="008C5D58" w:rsidRPr="003B7480" w:rsidRDefault="008C5D58" w:rsidP="008C5D58">
      <w:pPr>
        <w:pStyle w:val="nienie"/>
        <w:tabs>
          <w:tab w:val="left" w:pos="1148"/>
        </w:tabs>
        <w:ind w:firstLine="0"/>
        <w:rPr>
          <w:rFonts w:ascii="Times New Roman" w:hAnsi="Times New Roman"/>
          <w:sz w:val="22"/>
          <w:szCs w:val="22"/>
        </w:rPr>
      </w:pPr>
    </w:p>
    <w:p w:rsidR="008C5D58" w:rsidRPr="003B7480" w:rsidRDefault="008C5D58" w:rsidP="008C5D58">
      <w:pPr>
        <w:pStyle w:val="Iauiue"/>
        <w:ind w:firstLine="709"/>
        <w:jc w:val="center"/>
        <w:rPr>
          <w:rFonts w:ascii="Times New Roman" w:hAnsi="Times New Roman"/>
          <w:b/>
          <w:sz w:val="22"/>
          <w:szCs w:val="22"/>
        </w:rPr>
      </w:pPr>
      <w:r w:rsidRPr="003B7480">
        <w:rPr>
          <w:rFonts w:ascii="Times New Roman" w:hAnsi="Times New Roman"/>
          <w:b/>
          <w:sz w:val="22"/>
          <w:szCs w:val="22"/>
        </w:rPr>
        <w:t>Примечание</w:t>
      </w:r>
    </w:p>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sz w:val="22"/>
          <w:szCs w:val="22"/>
        </w:rPr>
        <w:t>1. Баланс территории (от общей площади): древесно-кустарниковые насаждения и открытые луговые пространства, водоемы - 92 – 96%, дорожно-транспортная сеть, спортивные и игровые площадки  – 5%, обслуживающие сооружения и хозяйственные постройки – 3%.</w:t>
      </w:r>
    </w:p>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sz w:val="22"/>
          <w:szCs w:val="22"/>
        </w:rPr>
        <w:t xml:space="preserve">2. Автостоянки для посетителей парков следует размещать за пределами его территории, но не далее </w:t>
      </w:r>
      <w:smartTag w:uri="urn:schemas-microsoft-com:office:smarttags" w:element="metricconverter">
        <w:smartTagPr>
          <w:attr w:name="ProductID" w:val="400 метров"/>
        </w:smartTagPr>
        <w:r w:rsidRPr="003B7480">
          <w:rPr>
            <w:rFonts w:ascii="Times New Roman" w:hAnsi="Times New Roman"/>
            <w:sz w:val="22"/>
            <w:szCs w:val="22"/>
          </w:rPr>
          <w:t>400 метров</w:t>
        </w:r>
      </w:smartTag>
      <w:r w:rsidRPr="003B7480">
        <w:rPr>
          <w:rFonts w:ascii="Times New Roman" w:hAnsi="Times New Roman"/>
          <w:sz w:val="22"/>
          <w:szCs w:val="22"/>
        </w:rPr>
        <w:t xml:space="preserve"> от входа и проектировать из расчета не менее 10 машиномест на 100 единовременных посетителей. Размеры земельных участков автостоянок на одно место:</w:t>
      </w:r>
    </w:p>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sz w:val="22"/>
          <w:szCs w:val="22"/>
        </w:rPr>
        <w:t>- для легковых автомобилей - 25 квадратных метров;</w:t>
      </w:r>
    </w:p>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sz w:val="22"/>
          <w:szCs w:val="22"/>
        </w:rPr>
        <w:t>- автобусов - 40 квадратных метров;</w:t>
      </w:r>
    </w:p>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sz w:val="22"/>
          <w:szCs w:val="22"/>
        </w:rPr>
        <w:t>- для велосипедов - 0,9 квадратных метров.</w:t>
      </w:r>
    </w:p>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sz w:val="22"/>
          <w:szCs w:val="22"/>
        </w:rPr>
        <w:t>В указанные размеры не входит площадь подъездов и разделительных полос зеленых насаждений.</w:t>
      </w:r>
    </w:p>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sz w:val="22"/>
          <w:szCs w:val="22"/>
        </w:rPr>
        <w:t>3. При числе единовременных посетителей 10-50 чел/га необходимо предусматривать дорожно-тропиночную сеть для организации их движения.</w:t>
      </w:r>
    </w:p>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sz w:val="22"/>
          <w:szCs w:val="22"/>
        </w:rPr>
        <w:t xml:space="preserve">4. Дорожную сеть зон рекреации (дороги, аллеи, тропы) следует трассировать по возможности с максимальным сохранением зеленых насаждений, минимальными уклонами в соответствии с направлениями основных путей движения пешеходов и с учетом определения кратчайших расстояний к остановочным пунктам, игровым и спортивным площадкам. Ширина дорожки должна быть кратной </w:t>
      </w:r>
      <w:smartTag w:uri="urn:schemas-microsoft-com:office:smarttags" w:element="metricconverter">
        <w:smartTagPr>
          <w:attr w:name="ProductID" w:val="0,75 м"/>
        </w:smartTagPr>
        <w:r w:rsidRPr="003B7480">
          <w:rPr>
            <w:rFonts w:ascii="Times New Roman" w:hAnsi="Times New Roman"/>
            <w:sz w:val="22"/>
            <w:szCs w:val="22"/>
          </w:rPr>
          <w:t>0,75 м</w:t>
        </w:r>
      </w:smartTag>
      <w:r w:rsidRPr="003B7480">
        <w:rPr>
          <w:rFonts w:ascii="Times New Roman" w:hAnsi="Times New Roman"/>
          <w:sz w:val="22"/>
          <w:szCs w:val="22"/>
        </w:rPr>
        <w:t xml:space="preserve"> (ширина полосы движения одного человека).</w:t>
      </w:r>
    </w:p>
    <w:p w:rsidR="008C5D58" w:rsidRPr="003B7480" w:rsidRDefault="008C5D58" w:rsidP="008C5D58">
      <w:pPr>
        <w:ind w:right="143" w:firstLine="709"/>
        <w:jc w:val="both"/>
        <w:rPr>
          <w:rFonts w:ascii="Times New Roman" w:hAnsi="Times New Roman"/>
          <w:sz w:val="22"/>
          <w:szCs w:val="22"/>
        </w:rPr>
      </w:pPr>
      <w:r w:rsidRPr="003B7480">
        <w:rPr>
          <w:rFonts w:ascii="Times New Roman" w:hAnsi="Times New Roman"/>
          <w:sz w:val="22"/>
          <w:szCs w:val="22"/>
        </w:rPr>
        <w:t>Покрытия площадок, дорожно-тропиночной сети в пределах зон рекреации следует применять из плиток, щебня и других прочных минеральных материалов, допуская применение асфальтового покрытия в исключительных случаях.</w:t>
      </w:r>
    </w:p>
    <w:p w:rsidR="008C5D58" w:rsidRPr="003B7480" w:rsidRDefault="008C5D58" w:rsidP="008C5D58">
      <w:pPr>
        <w:ind w:right="143" w:firstLine="709"/>
        <w:jc w:val="both"/>
        <w:rPr>
          <w:rFonts w:ascii="Times New Roman" w:hAnsi="Times New Roman"/>
          <w:sz w:val="22"/>
          <w:szCs w:val="22"/>
        </w:rPr>
      </w:pPr>
    </w:p>
    <w:p w:rsidR="008C5D58" w:rsidRPr="003B7480" w:rsidRDefault="008C5D58" w:rsidP="008C5D58">
      <w:pPr>
        <w:pStyle w:val="Iauiue"/>
        <w:ind w:firstLine="709"/>
        <w:jc w:val="both"/>
        <w:rPr>
          <w:rFonts w:ascii="Times New Roman" w:hAnsi="Times New Roman"/>
          <w:b/>
          <w:sz w:val="22"/>
          <w:szCs w:val="22"/>
        </w:rPr>
      </w:pPr>
      <w:r w:rsidRPr="003B7480">
        <w:rPr>
          <w:rFonts w:ascii="Times New Roman" w:hAnsi="Times New Roman"/>
          <w:b/>
          <w:sz w:val="22"/>
          <w:szCs w:val="22"/>
        </w:rPr>
        <w:t>Р-2. Зона природно-ландшафтных территорий</w:t>
      </w:r>
    </w:p>
    <w:p w:rsidR="008C5D58" w:rsidRPr="003B7480" w:rsidRDefault="008C5D58" w:rsidP="008C5D58">
      <w:pPr>
        <w:pStyle w:val="Iauiue"/>
        <w:ind w:firstLine="709"/>
        <w:jc w:val="both"/>
        <w:rPr>
          <w:rFonts w:ascii="Times New Roman" w:hAnsi="Times New Roman"/>
          <w:i/>
          <w:iCs/>
          <w:sz w:val="22"/>
          <w:szCs w:val="22"/>
        </w:rPr>
      </w:pPr>
      <w:r w:rsidRPr="003B7480">
        <w:rPr>
          <w:rFonts w:ascii="Times New Roman" w:hAnsi="Times New Roman"/>
          <w:i/>
          <w:iCs/>
          <w:sz w:val="22"/>
          <w:szCs w:val="22"/>
        </w:rPr>
        <w:t>Зона Р-2 выделена для обеспечения правовых условий сохранения, использования существующего природного ландшафта, создания экологически чистой окружающей среды в интересах здоровья населения, сохранения и воспроизводства зеленых насаждений, обеспечение их рационального использования.</w:t>
      </w:r>
    </w:p>
    <w:p w:rsidR="008C5D58" w:rsidRPr="003B7480" w:rsidRDefault="008C5D58" w:rsidP="008C5D58">
      <w:pPr>
        <w:pStyle w:val="Iniiaiieoaenonionooiii2"/>
        <w:ind w:firstLine="709"/>
        <w:rPr>
          <w:rFonts w:ascii="Times New Roman" w:hAnsi="Times New Roman"/>
          <w:i/>
          <w:iCs/>
          <w:sz w:val="22"/>
          <w:szCs w:val="22"/>
        </w:rPr>
      </w:pPr>
      <w:r w:rsidRPr="003B7480">
        <w:rPr>
          <w:rFonts w:ascii="Times New Roman" w:hAnsi="Times New Roman"/>
          <w:i/>
          <w:sz w:val="22"/>
          <w:szCs w:val="22"/>
        </w:rPr>
        <w:t>Представленные ниже градостроительные регламенты могут быть распространены на земельные участки в составе данной зоны Р-2 только в случае, когда части территорий общего пользования (поселковых лесов, иных территорий) переведены в установленном порядке на основании проектов планировки (установления красных линий) из состава территорий общего пользования в иные территории, на которые распространяется действие градостроительных регламентов.</w:t>
      </w:r>
    </w:p>
    <w:p w:rsidR="008C5D58" w:rsidRPr="003B7480" w:rsidRDefault="008C5D58" w:rsidP="008C5D58">
      <w:pPr>
        <w:pStyle w:val="Iniiaiieoaenonionooiii2"/>
        <w:ind w:firstLine="709"/>
        <w:rPr>
          <w:rFonts w:ascii="Times New Roman" w:hAnsi="Times New Roman"/>
          <w:i/>
          <w:iCs/>
          <w:sz w:val="22"/>
          <w:szCs w:val="22"/>
        </w:rPr>
      </w:pPr>
      <w:r w:rsidRPr="003B7480">
        <w:rPr>
          <w:rFonts w:ascii="Times New Roman" w:hAnsi="Times New Roman"/>
          <w:i/>
          <w:iCs/>
          <w:sz w:val="22"/>
          <w:szCs w:val="22"/>
        </w:rPr>
        <w:t>В иных случаях – применительно к частям территории в пределах данной зоны Р-2, которые относятся к территории общего пользования, отграниченной от иных территорий красными линиями, градостроительный регламент не распространяется и их использование определяется уполномоченными органами в индивидуальном порядке в соответствии с целевым назначением.</w:t>
      </w:r>
    </w:p>
    <w:p w:rsidR="008C5D58" w:rsidRPr="003B7480" w:rsidRDefault="008C5D58" w:rsidP="008C5D58">
      <w:pPr>
        <w:pStyle w:val="Iauiue"/>
        <w:ind w:firstLine="709"/>
        <w:jc w:val="both"/>
        <w:rPr>
          <w:rFonts w:ascii="Times New Roman" w:hAnsi="Times New Roman"/>
          <w:i/>
          <w:iCs/>
          <w:sz w:val="22"/>
          <w:szCs w:val="22"/>
        </w:rPr>
      </w:pPr>
      <w:r w:rsidRPr="003B7480">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30"/>
        <w:gridCol w:w="2385"/>
        <w:gridCol w:w="3600"/>
        <w:gridCol w:w="2969"/>
      </w:tblGrid>
      <w:tr w:rsidR="008C5D58" w:rsidRPr="003B7480" w:rsidTr="008C5D58">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lastRenderedPageBreak/>
              <w:t>Код</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земельных участков</w:t>
            </w:r>
          </w:p>
        </w:tc>
        <w:tc>
          <w:tcPr>
            <w:tcW w:w="410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326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8C5D58" w:rsidRPr="003B7480" w:rsidTr="008C5D58">
        <w:tc>
          <w:tcPr>
            <w:tcW w:w="77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9.1</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Охрана природных территорий</w:t>
            </w:r>
          </w:p>
        </w:tc>
        <w:tc>
          <w:tcPr>
            <w:tcW w:w="410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лесные массивы</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10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лесопарки, лугопарки</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10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водоохранные зеленые насаждения</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9.0</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Деятельность по особой охране и изучению природы</w:t>
            </w:r>
          </w:p>
        </w:tc>
        <w:tc>
          <w:tcPr>
            <w:tcW w:w="410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питомники, дендрарии для выращивания декоративных растений для озеленения поселка</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12.0</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Земельные участки (территории) общего пользования</w:t>
            </w:r>
          </w:p>
        </w:tc>
        <w:tc>
          <w:tcPr>
            <w:tcW w:w="410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малые архитектурные формы</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10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декоративные бассейны</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10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скульптура и скульптурные композиции</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10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134"/>
              </w:tabs>
              <w:jc w:val="both"/>
              <w:rPr>
                <w:rFonts w:ascii="Times New Roman" w:hAnsi="Times New Roman"/>
              </w:rPr>
            </w:pPr>
            <w:r w:rsidRPr="003B7480">
              <w:rPr>
                <w:rFonts w:ascii="Times New Roman" w:hAnsi="Times New Roman"/>
              </w:rPr>
              <w:t>фонтаны и другие объекты ландшафтного дизайна</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bl>
    <w:p w:rsidR="008C5D58" w:rsidRPr="003B7480" w:rsidRDefault="008C5D58" w:rsidP="008C5D58">
      <w:pPr>
        <w:pStyle w:val="Iniiaiieoaenonionooiii2"/>
        <w:ind w:firstLine="709"/>
        <w:rPr>
          <w:rFonts w:ascii="Times New Roman" w:hAnsi="Times New Roman"/>
          <w:i/>
          <w:iCs/>
          <w:sz w:val="22"/>
          <w:szCs w:val="22"/>
        </w:rPr>
      </w:pPr>
    </w:p>
    <w:p w:rsidR="008C5D58" w:rsidRPr="003B7480" w:rsidRDefault="008C5D58" w:rsidP="008C5D58">
      <w:pPr>
        <w:pStyle w:val="Iauiue"/>
        <w:tabs>
          <w:tab w:val="left" w:pos="1162"/>
        </w:tabs>
        <w:jc w:val="both"/>
        <w:rPr>
          <w:rFonts w:ascii="Times New Roman" w:hAnsi="Times New Roman"/>
          <w:sz w:val="22"/>
          <w:szCs w:val="22"/>
        </w:rPr>
      </w:pPr>
      <w:r w:rsidRPr="003B7480">
        <w:rPr>
          <w:rFonts w:ascii="Times New Roman" w:hAnsi="Times New Roman"/>
          <w:b/>
          <w:sz w:val="22"/>
          <w:szCs w:val="22"/>
        </w:rPr>
        <w:t>2.Перечень условно разрешенных видов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02"/>
        <w:gridCol w:w="2272"/>
        <w:gridCol w:w="3914"/>
        <w:gridCol w:w="2796"/>
      </w:tblGrid>
      <w:tr w:rsidR="008C5D58" w:rsidRPr="003B7480" w:rsidTr="008C5D58">
        <w:tc>
          <w:tcPr>
            <w:tcW w:w="74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49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земельных участков</w:t>
            </w:r>
          </w:p>
        </w:tc>
        <w:tc>
          <w:tcPr>
            <w:tcW w:w="452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11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8C5D58" w:rsidRPr="003B7480" w:rsidTr="008C5D58">
        <w:trPr>
          <w:trHeight w:val="470"/>
        </w:trPr>
        <w:tc>
          <w:tcPr>
            <w:tcW w:w="74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3.7</w:t>
            </w:r>
          </w:p>
        </w:tc>
        <w:tc>
          <w:tcPr>
            <w:tcW w:w="249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Религиозное использование</w:t>
            </w:r>
          </w:p>
        </w:tc>
        <w:tc>
          <w:tcPr>
            <w:tcW w:w="452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объекты, связанные с отправлением культа</w:t>
            </w:r>
          </w:p>
        </w:tc>
        <w:tc>
          <w:tcPr>
            <w:tcW w:w="311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8"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5.0</w:t>
            </w:r>
          </w:p>
        </w:tc>
        <w:tc>
          <w:tcPr>
            <w:tcW w:w="2494"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Отдых (рекреация)</w:t>
            </w:r>
          </w:p>
        </w:tc>
        <w:tc>
          <w:tcPr>
            <w:tcW w:w="452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пляжи, спасательные станции</w:t>
            </w:r>
          </w:p>
        </w:tc>
        <w:tc>
          <w:tcPr>
            <w:tcW w:w="311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8"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9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2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пункты оказания первой медицинской помощи</w:t>
            </w:r>
          </w:p>
        </w:tc>
        <w:tc>
          <w:tcPr>
            <w:tcW w:w="311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5.4</w:t>
            </w:r>
          </w:p>
        </w:tc>
        <w:tc>
          <w:tcPr>
            <w:tcW w:w="249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Причалы для маломерных судов</w:t>
            </w:r>
          </w:p>
        </w:tc>
        <w:tc>
          <w:tcPr>
            <w:tcW w:w="452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Размещение сооружений, предназначенных для причаливания, хранения и обслуживания яхт, катеров, лодок и других маломерных судов</w:t>
            </w:r>
          </w:p>
        </w:tc>
        <w:tc>
          <w:tcPr>
            <w:tcW w:w="311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8"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3.1</w:t>
            </w:r>
          </w:p>
        </w:tc>
        <w:tc>
          <w:tcPr>
            <w:tcW w:w="2494"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Коммунальное обслуживание</w:t>
            </w:r>
          </w:p>
        </w:tc>
        <w:tc>
          <w:tcPr>
            <w:tcW w:w="452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объекты пожарной охраны (гидранты, резервуары, пожарные водоемы)</w:t>
            </w:r>
          </w:p>
        </w:tc>
        <w:tc>
          <w:tcPr>
            <w:tcW w:w="3111" w:type="dxa"/>
            <w:vMerge w:val="restart"/>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8"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9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2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Предоставление услуг связи</w:t>
            </w:r>
          </w:p>
        </w:tc>
        <w:tc>
          <w:tcPr>
            <w:tcW w:w="3111" w:type="dxa"/>
            <w:vMerge/>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p>
        </w:tc>
      </w:tr>
      <w:tr w:rsidR="008C5D58" w:rsidRPr="003B7480" w:rsidTr="008C5D58">
        <w:trPr>
          <w:trHeight w:val="470"/>
        </w:trPr>
        <w:tc>
          <w:tcPr>
            <w:tcW w:w="74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4.9</w:t>
            </w:r>
          </w:p>
        </w:tc>
        <w:tc>
          <w:tcPr>
            <w:tcW w:w="249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Обслуживание автотранспорта</w:t>
            </w:r>
          </w:p>
        </w:tc>
        <w:tc>
          <w:tcPr>
            <w:tcW w:w="452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tabs>
                <w:tab w:val="left" w:pos="1120"/>
              </w:tabs>
              <w:ind w:left="0" w:firstLine="0"/>
              <w:rPr>
                <w:rFonts w:ascii="Times New Roman" w:hAnsi="Times New Roman"/>
                <w:sz w:val="20"/>
              </w:rPr>
            </w:pPr>
            <w:r w:rsidRPr="003B7480">
              <w:rPr>
                <w:rFonts w:ascii="Times New Roman" w:hAnsi="Times New Roman"/>
                <w:sz w:val="20"/>
              </w:rPr>
              <w:t>парковки для временного хранения автомобилей</w:t>
            </w:r>
          </w:p>
        </w:tc>
        <w:tc>
          <w:tcPr>
            <w:tcW w:w="311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bl>
    <w:p w:rsidR="008C5D58" w:rsidRPr="003B7480" w:rsidRDefault="008C5D58" w:rsidP="008C5D58">
      <w:pPr>
        <w:pStyle w:val="Iauiue"/>
        <w:widowControl/>
        <w:numPr>
          <w:ilvl w:val="0"/>
          <w:numId w:val="4"/>
        </w:numPr>
        <w:ind w:firstLine="709"/>
        <w:jc w:val="both"/>
        <w:rPr>
          <w:rFonts w:ascii="Times New Roman" w:hAnsi="Times New Roman"/>
          <w:b/>
          <w:sz w:val="22"/>
          <w:szCs w:val="22"/>
        </w:rPr>
      </w:pPr>
      <w:r w:rsidRPr="003B7480">
        <w:rPr>
          <w:rFonts w:ascii="Times New Roman" w:hAnsi="Times New Roman"/>
          <w:b/>
          <w:sz w:val="22"/>
          <w:szCs w:val="22"/>
        </w:rPr>
        <w:t>3.Перечень вспомогательных видов разрешённого использования земельных участков:</w:t>
      </w:r>
      <w:r w:rsidRPr="003B7480">
        <w:rPr>
          <w:rFonts w:ascii="Times New Roman" w:hAnsi="Times New Roman"/>
          <w:sz w:val="22"/>
          <w:szCs w:val="22"/>
        </w:rPr>
        <w:t>не установлены.</w:t>
      </w:r>
    </w:p>
    <w:p w:rsidR="008C5D58" w:rsidRPr="003B7480" w:rsidRDefault="008C5D58" w:rsidP="008C5D58">
      <w:pPr>
        <w:pStyle w:val="Iauiue"/>
        <w:widowControl/>
        <w:numPr>
          <w:ilvl w:val="0"/>
          <w:numId w:val="4"/>
        </w:numPr>
        <w:ind w:firstLine="709"/>
        <w:jc w:val="both"/>
        <w:rPr>
          <w:rFonts w:ascii="Times New Roman" w:hAnsi="Times New Roman"/>
          <w:b/>
          <w:sz w:val="22"/>
          <w:szCs w:val="22"/>
        </w:rPr>
      </w:pPr>
    </w:p>
    <w:p w:rsidR="008C5D58" w:rsidRPr="003B7480" w:rsidRDefault="008C5D58" w:rsidP="008C5D58">
      <w:pPr>
        <w:pStyle w:val="nienie"/>
        <w:keepLines w:val="0"/>
        <w:widowControl/>
        <w:numPr>
          <w:ilvl w:val="0"/>
          <w:numId w:val="4"/>
        </w:numPr>
        <w:tabs>
          <w:tab w:val="left" w:pos="0"/>
          <w:tab w:val="left" w:pos="1120"/>
        </w:tabs>
        <w:ind w:firstLine="0"/>
        <w:jc w:val="center"/>
        <w:rPr>
          <w:rFonts w:ascii="Times New Roman" w:hAnsi="Times New Roman"/>
          <w:b/>
          <w:sz w:val="22"/>
          <w:szCs w:val="22"/>
        </w:rPr>
      </w:pPr>
      <w:r w:rsidRPr="003B7480">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C5D58" w:rsidRPr="003B7480" w:rsidRDefault="008C5D58" w:rsidP="008C5D58">
      <w:pPr>
        <w:pStyle w:val="nienie"/>
        <w:keepLines w:val="0"/>
        <w:widowControl/>
        <w:numPr>
          <w:ilvl w:val="0"/>
          <w:numId w:val="4"/>
        </w:numPr>
        <w:tabs>
          <w:tab w:val="left" w:pos="0"/>
          <w:tab w:val="left" w:pos="1120"/>
        </w:tabs>
        <w:ind w:firstLine="0"/>
        <w:jc w:val="center"/>
        <w:rPr>
          <w:rFonts w:ascii="Times New Roman" w:hAnsi="Times New Roman"/>
          <w:b/>
          <w:sz w:val="22"/>
          <w:szCs w:val="22"/>
        </w:rPr>
      </w:pPr>
    </w:p>
    <w:p w:rsidR="008C5D58" w:rsidRPr="003B7480" w:rsidRDefault="008C5D58" w:rsidP="008C5D58">
      <w:pPr>
        <w:numPr>
          <w:ilvl w:val="0"/>
          <w:numId w:val="4"/>
        </w:numPr>
        <w:jc w:val="center"/>
        <w:rPr>
          <w:rFonts w:ascii="Times New Roman" w:hAnsi="Times New Roman"/>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8C5D58" w:rsidRPr="003B7480" w:rsidRDefault="008C5D58" w:rsidP="008C5D58">
      <w:pPr>
        <w:pStyle w:val="Iauiue"/>
        <w:widowControl/>
        <w:numPr>
          <w:ilvl w:val="0"/>
          <w:numId w:val="4"/>
        </w:numPr>
        <w:ind w:firstLine="142"/>
        <w:jc w:val="both"/>
        <w:rPr>
          <w:rFonts w:ascii="Times New Roman" w:hAnsi="Times New Roman"/>
          <w:b/>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.1. Предельные (минимальные и (или) максимальные) размеры земельных участков: </w:t>
      </w:r>
      <w:r w:rsidRPr="003B7480">
        <w:rPr>
          <w:rFonts w:ascii="Times New Roman" w:hAnsi="Times New Roman"/>
          <w:sz w:val="22"/>
          <w:szCs w:val="22"/>
        </w:rPr>
        <w:t>не ограничено.</w:t>
      </w:r>
    </w:p>
    <w:p w:rsidR="008C5D58" w:rsidRPr="003B7480" w:rsidRDefault="008C5D58" w:rsidP="008C5D58">
      <w:pPr>
        <w:pStyle w:val="Iauiue"/>
        <w:widowControl/>
        <w:numPr>
          <w:ilvl w:val="0"/>
          <w:numId w:val="4"/>
        </w:numPr>
        <w:jc w:val="both"/>
        <w:rPr>
          <w:rFonts w:ascii="Times New Roman" w:hAnsi="Times New Roman"/>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.2. Предельная (минимальная и (или) максимальная) площадь земельных участков: </w:t>
      </w:r>
      <w:r w:rsidRPr="003B7480">
        <w:rPr>
          <w:rFonts w:ascii="Times New Roman" w:hAnsi="Times New Roman"/>
          <w:sz w:val="22"/>
          <w:szCs w:val="22"/>
        </w:rPr>
        <w:t>не ограничено.</w:t>
      </w:r>
    </w:p>
    <w:p w:rsidR="008C5D58" w:rsidRPr="003B7480" w:rsidRDefault="008C5D58" w:rsidP="008C5D58">
      <w:pPr>
        <w:pStyle w:val="Iauiue"/>
        <w:widowControl/>
        <w:numPr>
          <w:ilvl w:val="0"/>
          <w:numId w:val="4"/>
        </w:numPr>
        <w:ind w:left="1789" w:hanging="360"/>
        <w:jc w:val="both"/>
        <w:rPr>
          <w:rFonts w:ascii="Times New Roman" w:hAnsi="Times New Roman"/>
          <w:b/>
          <w:sz w:val="22"/>
          <w:szCs w:val="22"/>
        </w:rPr>
      </w:pPr>
    </w:p>
    <w:p w:rsidR="008C5D58" w:rsidRPr="003B7480" w:rsidRDefault="008C5D58" w:rsidP="008C5D58">
      <w:pPr>
        <w:numPr>
          <w:ilvl w:val="0"/>
          <w:numId w:val="4"/>
        </w:numPr>
        <w:ind w:right="143"/>
        <w:rPr>
          <w:rFonts w:ascii="Times New Roman" w:hAnsi="Times New Roman"/>
          <w:sz w:val="22"/>
          <w:szCs w:val="22"/>
        </w:rPr>
      </w:pPr>
      <w:r w:rsidRPr="003B7480">
        <w:rPr>
          <w:rFonts w:ascii="Times New Roman" w:hAnsi="Times New Roman"/>
          <w:b/>
          <w:sz w:val="22"/>
          <w:szCs w:val="22"/>
          <w:lang w:val="en-US"/>
        </w:rPr>
        <w:t>II</w:t>
      </w:r>
      <w:r w:rsidRPr="003B7480">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r w:rsidRPr="003B7480">
        <w:rPr>
          <w:rFonts w:ascii="Times New Roman" w:hAnsi="Times New Roman"/>
          <w:sz w:val="22"/>
          <w:szCs w:val="22"/>
        </w:rPr>
        <w:t>не ограничено.</w:t>
      </w:r>
    </w:p>
    <w:p w:rsidR="008C5D58" w:rsidRPr="003B7480" w:rsidRDefault="008C5D58" w:rsidP="008C5D58">
      <w:pPr>
        <w:numPr>
          <w:ilvl w:val="0"/>
          <w:numId w:val="4"/>
        </w:numPr>
        <w:ind w:right="143"/>
        <w:rPr>
          <w:rFonts w:ascii="Times New Roman" w:hAnsi="Times New Roman"/>
          <w:b/>
          <w:sz w:val="22"/>
          <w:szCs w:val="22"/>
        </w:rPr>
      </w:pPr>
    </w:p>
    <w:p w:rsidR="008C5D58" w:rsidRPr="003B7480" w:rsidRDefault="008C5D58" w:rsidP="008C5D58">
      <w:pPr>
        <w:pStyle w:val="Iauiue"/>
        <w:widowControl/>
        <w:numPr>
          <w:ilvl w:val="0"/>
          <w:numId w:val="4"/>
        </w:numPr>
        <w:ind w:right="1"/>
        <w:rPr>
          <w:rFonts w:ascii="Times New Roman" w:hAnsi="Times New Roman"/>
          <w:b/>
          <w:iCs/>
          <w:sz w:val="22"/>
          <w:szCs w:val="22"/>
        </w:rPr>
      </w:pPr>
      <w:r w:rsidRPr="003B7480">
        <w:rPr>
          <w:rFonts w:ascii="Times New Roman" w:hAnsi="Times New Roman"/>
          <w:b/>
          <w:iCs/>
          <w:sz w:val="22"/>
          <w:szCs w:val="22"/>
          <w:lang w:val="en-US"/>
        </w:rPr>
        <w:t>III</w:t>
      </w:r>
      <w:r w:rsidRPr="003B7480">
        <w:rPr>
          <w:rFonts w:ascii="Times New Roman" w:hAnsi="Times New Roman"/>
          <w:b/>
          <w:iCs/>
          <w:sz w:val="22"/>
          <w:szCs w:val="22"/>
        </w:rPr>
        <w:t xml:space="preserve"> Предельное количество этажей или предельную высоту зданий, строений, сооружений</w:t>
      </w:r>
      <w:r w:rsidRPr="003B7480">
        <w:rPr>
          <w:rFonts w:ascii="Times New Roman" w:hAnsi="Times New Roman"/>
          <w:b/>
          <w:sz w:val="22"/>
          <w:szCs w:val="22"/>
        </w:rPr>
        <w:t xml:space="preserve">: </w:t>
      </w:r>
      <w:r w:rsidRPr="003B7480">
        <w:rPr>
          <w:rFonts w:ascii="Times New Roman" w:hAnsi="Times New Roman"/>
          <w:sz w:val="22"/>
          <w:szCs w:val="22"/>
        </w:rPr>
        <w:t>не ограничено.</w:t>
      </w:r>
    </w:p>
    <w:p w:rsidR="008C5D58" w:rsidRPr="003B7480" w:rsidRDefault="008C5D58" w:rsidP="008C5D58">
      <w:pPr>
        <w:pStyle w:val="Iauiue"/>
        <w:widowControl/>
        <w:numPr>
          <w:ilvl w:val="0"/>
          <w:numId w:val="4"/>
        </w:numPr>
        <w:ind w:right="1"/>
        <w:rPr>
          <w:rFonts w:ascii="Times New Roman" w:hAnsi="Times New Roman"/>
          <w:b/>
          <w:iCs/>
          <w:sz w:val="22"/>
          <w:szCs w:val="22"/>
        </w:rPr>
      </w:pPr>
    </w:p>
    <w:p w:rsidR="008C5D58" w:rsidRPr="003B7480" w:rsidRDefault="008C5D58" w:rsidP="008C5D58">
      <w:pPr>
        <w:pStyle w:val="1d"/>
        <w:tabs>
          <w:tab w:val="left" w:pos="1418"/>
        </w:tabs>
        <w:ind w:left="0"/>
        <w:jc w:val="both"/>
        <w:rPr>
          <w:rFonts w:ascii="Times New Roman" w:hAnsi="Times New Roman"/>
          <w:b/>
          <w:sz w:val="22"/>
          <w:szCs w:val="22"/>
        </w:rPr>
      </w:pPr>
      <w:r w:rsidRPr="003B7480">
        <w:rPr>
          <w:rFonts w:ascii="Times New Roman" w:hAnsi="Times New Roman"/>
          <w:b/>
          <w:sz w:val="22"/>
          <w:szCs w:val="22"/>
          <w:lang w:val="en-US"/>
        </w:rPr>
        <w:lastRenderedPageBreak/>
        <w:t>IV</w:t>
      </w:r>
      <w:r w:rsidRPr="003B7480">
        <w:rPr>
          <w:rFonts w:ascii="Times New Roman" w:hAnsi="Times New Roman"/>
          <w:b/>
          <w:sz w:val="22"/>
          <w:szCs w:val="22"/>
        </w:rPr>
        <w:t xml:space="preserve"> Максимальный процент застройки в границах земельного участка:</w:t>
      </w:r>
    </w:p>
    <w:p w:rsidR="008C5D58" w:rsidRPr="003B7480" w:rsidRDefault="008C5D58" w:rsidP="008C5D58">
      <w:pPr>
        <w:pStyle w:val="nienie"/>
        <w:tabs>
          <w:tab w:val="left" w:pos="1148"/>
          <w:tab w:val="left" w:pos="1418"/>
        </w:tabs>
        <w:ind w:left="0" w:firstLine="0"/>
        <w:rPr>
          <w:rFonts w:ascii="Times New Roman" w:hAnsi="Times New Roman"/>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850"/>
        <w:gridCol w:w="4834"/>
      </w:tblGrid>
      <w:tr w:rsidR="008C5D58" w:rsidRPr="003B7480" w:rsidTr="008C5D58">
        <w:trPr>
          <w:trHeight w:val="712"/>
        </w:trPr>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sz w:val="22"/>
                <w:szCs w:val="22"/>
              </w:rPr>
            </w:pPr>
            <w:r w:rsidRPr="003B7480">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bCs/>
                <w:sz w:val="22"/>
                <w:szCs w:val="22"/>
                <w:u w:val="single"/>
              </w:rPr>
            </w:pPr>
            <w:r w:rsidRPr="003B7480">
              <w:rPr>
                <w:rFonts w:ascii="Times New Roman" w:hAnsi="Times New Roman"/>
                <w:sz w:val="22"/>
                <w:szCs w:val="22"/>
              </w:rPr>
              <w:t>Максимальный процент застройки в границах земельного участка</w:t>
            </w:r>
          </w:p>
        </w:tc>
      </w:tr>
      <w:tr w:rsidR="008C5D58" w:rsidRPr="003B7480" w:rsidTr="008C5D58">
        <w:trPr>
          <w:trHeight w:val="745"/>
        </w:trPr>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rPr>
                <w:rFonts w:ascii="Times New Roman" w:hAnsi="Times New Roman"/>
                <w:i/>
                <w:iCs/>
                <w:sz w:val="22"/>
                <w:szCs w:val="22"/>
              </w:rPr>
            </w:pPr>
            <w:r w:rsidRPr="003B7480">
              <w:rPr>
                <w:rFonts w:ascii="Times New Roman" w:hAnsi="Times New Roman"/>
                <w:sz w:val="22"/>
                <w:szCs w:val="22"/>
              </w:rPr>
              <w:t>Р-2. Зона природно-ландшафтных территорий</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Не ограничено</w:t>
            </w:r>
          </w:p>
        </w:tc>
      </w:tr>
    </w:tbl>
    <w:p w:rsidR="008C5D58" w:rsidRPr="003B7480" w:rsidRDefault="008C5D58" w:rsidP="008C5D58">
      <w:pPr>
        <w:pStyle w:val="Iauiue"/>
        <w:jc w:val="both"/>
        <w:rPr>
          <w:rFonts w:ascii="Times New Roman" w:hAnsi="Times New Roman"/>
          <w:sz w:val="22"/>
          <w:szCs w:val="22"/>
        </w:rPr>
      </w:pPr>
    </w:p>
    <w:p w:rsidR="008C5D58" w:rsidRPr="003B7480" w:rsidRDefault="008C5D58" w:rsidP="008C5D58">
      <w:pPr>
        <w:pStyle w:val="Iauiue"/>
        <w:rPr>
          <w:rFonts w:ascii="Times New Roman" w:hAnsi="Times New Roman"/>
          <w:b/>
          <w:sz w:val="22"/>
          <w:szCs w:val="22"/>
        </w:rPr>
      </w:pPr>
      <w:r w:rsidRPr="003B7480">
        <w:rPr>
          <w:rFonts w:ascii="Times New Roman" w:hAnsi="Times New Roman"/>
          <w:b/>
          <w:sz w:val="22"/>
          <w:szCs w:val="22"/>
        </w:rPr>
        <w:t>Р-3. Зона баз отдыха</w:t>
      </w:r>
    </w:p>
    <w:p w:rsidR="008C5D58" w:rsidRPr="003B7480" w:rsidRDefault="008C5D58" w:rsidP="008C5D58">
      <w:pPr>
        <w:pStyle w:val="Iauiue"/>
        <w:ind w:firstLine="709"/>
        <w:jc w:val="both"/>
        <w:rPr>
          <w:rFonts w:ascii="Times New Roman" w:hAnsi="Times New Roman"/>
          <w:b/>
          <w:sz w:val="22"/>
          <w:szCs w:val="22"/>
        </w:rPr>
      </w:pPr>
      <w:r w:rsidRPr="003B7480">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108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49"/>
        <w:gridCol w:w="2496"/>
        <w:gridCol w:w="4518"/>
        <w:gridCol w:w="3111"/>
      </w:tblGrid>
      <w:tr w:rsidR="008C5D58" w:rsidRPr="003B7480" w:rsidTr="008C5D58">
        <w:tc>
          <w:tcPr>
            <w:tcW w:w="74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49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земельных участков</w:t>
            </w:r>
          </w:p>
        </w:tc>
        <w:tc>
          <w:tcPr>
            <w:tcW w:w="451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311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8C5D58" w:rsidRPr="003B7480" w:rsidTr="008C5D58">
        <w:tc>
          <w:tcPr>
            <w:tcW w:w="74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5.1</w:t>
            </w:r>
          </w:p>
        </w:tc>
        <w:tc>
          <w:tcPr>
            <w:tcW w:w="249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Спорт</w:t>
            </w:r>
          </w:p>
        </w:tc>
        <w:tc>
          <w:tcPr>
            <w:tcW w:w="451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объекты физической культуры и спорта</w:t>
            </w:r>
          </w:p>
        </w:tc>
        <w:tc>
          <w:tcPr>
            <w:tcW w:w="311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49"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5.2</w:t>
            </w:r>
          </w:p>
        </w:tc>
        <w:tc>
          <w:tcPr>
            <w:tcW w:w="2496"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Природно-познавательный туризм</w:t>
            </w:r>
          </w:p>
        </w:tc>
        <w:tc>
          <w:tcPr>
            <w:tcW w:w="451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туристические базы, стационарные и палаточные туристско-оздоровительные лагеря</w:t>
            </w:r>
          </w:p>
        </w:tc>
        <w:tc>
          <w:tcPr>
            <w:tcW w:w="311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49"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9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1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жилые помещения для отдыха сезонного типа</w:t>
            </w:r>
          </w:p>
        </w:tc>
        <w:tc>
          <w:tcPr>
            <w:tcW w:w="311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49"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9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1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дома отдыха, пансионаты, кемпинги</w:t>
            </w:r>
          </w:p>
        </w:tc>
        <w:tc>
          <w:tcPr>
            <w:tcW w:w="311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49"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9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1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tabs>
                <w:tab w:val="left" w:pos="-200"/>
                <w:tab w:val="left" w:pos="1134"/>
              </w:tabs>
              <w:ind w:left="28" w:right="-37" w:firstLine="0"/>
              <w:rPr>
                <w:rFonts w:ascii="Times New Roman" w:hAnsi="Times New Roman"/>
                <w:sz w:val="20"/>
              </w:rPr>
            </w:pPr>
            <w:r w:rsidRPr="003B7480">
              <w:rPr>
                <w:rFonts w:ascii="Times New Roman" w:hAnsi="Times New Roman"/>
                <w:sz w:val="20"/>
              </w:rPr>
              <w:t>детские туристические станции, туристские парки, учебно-туристические тропы, трассы, детские и спортивные лагеря</w:t>
            </w:r>
          </w:p>
        </w:tc>
        <w:tc>
          <w:tcPr>
            <w:tcW w:w="311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4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5.3</w:t>
            </w:r>
          </w:p>
        </w:tc>
        <w:tc>
          <w:tcPr>
            <w:tcW w:w="249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Охота и рыбалка</w:t>
            </w:r>
          </w:p>
        </w:tc>
        <w:tc>
          <w:tcPr>
            <w:tcW w:w="451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tabs>
                <w:tab w:val="left" w:pos="-200"/>
                <w:tab w:val="left" w:pos="1134"/>
              </w:tabs>
              <w:ind w:left="28" w:right="-37" w:firstLine="0"/>
              <w:rPr>
                <w:rFonts w:ascii="Times New Roman" w:hAnsi="Times New Roman"/>
                <w:sz w:val="20"/>
              </w:rPr>
            </w:pPr>
            <w:r w:rsidRPr="003B7480">
              <w:rPr>
                <w:rFonts w:ascii="Times New Roman" w:hAnsi="Times New Roman"/>
                <w:sz w:val="20"/>
              </w:rPr>
              <w:t>дома рыболова и охотника</w:t>
            </w:r>
          </w:p>
        </w:tc>
        <w:tc>
          <w:tcPr>
            <w:tcW w:w="311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49"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12.0</w:t>
            </w:r>
          </w:p>
        </w:tc>
        <w:tc>
          <w:tcPr>
            <w:tcW w:w="2496"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Земельные участки (территории) общего пользования</w:t>
            </w:r>
          </w:p>
        </w:tc>
        <w:tc>
          <w:tcPr>
            <w:tcW w:w="451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парки</w:t>
            </w:r>
          </w:p>
        </w:tc>
        <w:tc>
          <w:tcPr>
            <w:tcW w:w="311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49"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9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1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искусственные водоемы и водные устройства</w:t>
            </w:r>
          </w:p>
        </w:tc>
        <w:tc>
          <w:tcPr>
            <w:tcW w:w="311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49"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9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1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малые архитектурные формы</w:t>
            </w:r>
          </w:p>
        </w:tc>
        <w:tc>
          <w:tcPr>
            <w:tcW w:w="311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49"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9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1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декоративные бассейны, водные сооружения</w:t>
            </w:r>
          </w:p>
        </w:tc>
        <w:tc>
          <w:tcPr>
            <w:tcW w:w="311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49"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9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1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игровые площадки</w:t>
            </w:r>
          </w:p>
        </w:tc>
        <w:tc>
          <w:tcPr>
            <w:tcW w:w="311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49"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9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1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спортплощадки</w:t>
            </w:r>
          </w:p>
        </w:tc>
        <w:tc>
          <w:tcPr>
            <w:tcW w:w="311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49"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9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1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прокат игрового и спортивного инвентаря</w:t>
            </w:r>
          </w:p>
        </w:tc>
        <w:tc>
          <w:tcPr>
            <w:tcW w:w="311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4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4.8</w:t>
            </w:r>
          </w:p>
        </w:tc>
        <w:tc>
          <w:tcPr>
            <w:tcW w:w="249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Развлечения</w:t>
            </w:r>
          </w:p>
        </w:tc>
        <w:tc>
          <w:tcPr>
            <w:tcW w:w="451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танцплощадки, дискотеки</w:t>
            </w:r>
          </w:p>
        </w:tc>
        <w:tc>
          <w:tcPr>
            <w:tcW w:w="311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49"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5.0</w:t>
            </w:r>
          </w:p>
        </w:tc>
        <w:tc>
          <w:tcPr>
            <w:tcW w:w="2496"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Отдых (рекреация)</w:t>
            </w:r>
          </w:p>
        </w:tc>
        <w:tc>
          <w:tcPr>
            <w:tcW w:w="451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рекреационные помещения для отдыха сезонного типа</w:t>
            </w:r>
          </w:p>
        </w:tc>
        <w:tc>
          <w:tcPr>
            <w:tcW w:w="311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49"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96"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1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пляжи</w:t>
            </w:r>
          </w:p>
        </w:tc>
        <w:tc>
          <w:tcPr>
            <w:tcW w:w="311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4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5.4</w:t>
            </w:r>
          </w:p>
        </w:tc>
        <w:tc>
          <w:tcPr>
            <w:tcW w:w="249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Причалы для маломерных судов</w:t>
            </w:r>
          </w:p>
        </w:tc>
        <w:tc>
          <w:tcPr>
            <w:tcW w:w="451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Размещение сооружений, предназначенных для причаливания, хранения и обслуживания яхт, катеров, лодок и других маломерных судов</w:t>
            </w:r>
          </w:p>
        </w:tc>
        <w:tc>
          <w:tcPr>
            <w:tcW w:w="311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4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5.5</w:t>
            </w:r>
          </w:p>
        </w:tc>
        <w:tc>
          <w:tcPr>
            <w:tcW w:w="249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Поля для гольфа или конных прогулок</w:t>
            </w:r>
          </w:p>
        </w:tc>
        <w:tc>
          <w:tcPr>
            <w:tcW w:w="451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Обустройство мест для игры в гольф или осуществления конных прогулок, в том числе осуществление необходимых земляных работ и вспомогательных сооружений; размещение конноспортивных манежей, не предусматривающих устройство трибун</w:t>
            </w:r>
          </w:p>
        </w:tc>
        <w:tc>
          <w:tcPr>
            <w:tcW w:w="311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p>
        </w:tc>
      </w:tr>
      <w:tr w:rsidR="008C5D58" w:rsidRPr="003B7480" w:rsidTr="008C5D58">
        <w:tc>
          <w:tcPr>
            <w:tcW w:w="74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9.2</w:t>
            </w:r>
          </w:p>
        </w:tc>
        <w:tc>
          <w:tcPr>
            <w:tcW w:w="249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Курортная деятельность</w:t>
            </w:r>
          </w:p>
        </w:tc>
        <w:tc>
          <w:tcPr>
            <w:tcW w:w="451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311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p>
        </w:tc>
      </w:tr>
      <w:tr w:rsidR="008C5D58" w:rsidRPr="003B7480" w:rsidTr="008C5D58">
        <w:tc>
          <w:tcPr>
            <w:tcW w:w="74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9.2.1</w:t>
            </w:r>
          </w:p>
        </w:tc>
        <w:tc>
          <w:tcPr>
            <w:tcW w:w="249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Санаторная деятельность</w:t>
            </w:r>
          </w:p>
        </w:tc>
        <w:tc>
          <w:tcPr>
            <w:tcW w:w="451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Размещение санаториев и профилакториев, обеспечивающих оказание услуги по лечению и оздоровлению населения;</w:t>
            </w:r>
          </w:p>
          <w:p w:rsidR="008C5D58" w:rsidRPr="003B7480" w:rsidRDefault="008C5D58" w:rsidP="008C5D58">
            <w:pPr>
              <w:rPr>
                <w:rFonts w:ascii="Times New Roman" w:hAnsi="Times New Roman"/>
              </w:rPr>
            </w:pPr>
            <w:r w:rsidRPr="003B7480">
              <w:rPr>
                <w:rFonts w:ascii="Times New Roman" w:hAnsi="Times New Roman"/>
              </w:rPr>
              <w:t xml:space="preserve">обустройство лечебно-оздоровительных местностей (пляжи, бюветы, места добычи </w:t>
            </w:r>
            <w:r w:rsidRPr="003B7480">
              <w:rPr>
                <w:rFonts w:ascii="Times New Roman" w:hAnsi="Times New Roman"/>
              </w:rPr>
              <w:lastRenderedPageBreak/>
              <w:t>целебной грязи);</w:t>
            </w:r>
          </w:p>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размещение лечебно-оздоровительных лагерей</w:t>
            </w:r>
          </w:p>
        </w:tc>
        <w:tc>
          <w:tcPr>
            <w:tcW w:w="311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p>
        </w:tc>
      </w:tr>
    </w:tbl>
    <w:p w:rsidR="008C5D58" w:rsidRPr="003B7480" w:rsidRDefault="008C5D58" w:rsidP="008C5D58">
      <w:pPr>
        <w:pStyle w:val="Iauiue"/>
        <w:tabs>
          <w:tab w:val="left" w:pos="1162"/>
        </w:tabs>
        <w:ind w:right="-37"/>
        <w:jc w:val="both"/>
        <w:rPr>
          <w:rFonts w:ascii="Times New Roman" w:hAnsi="Times New Roman"/>
          <w:b/>
          <w:sz w:val="22"/>
          <w:szCs w:val="22"/>
        </w:rPr>
      </w:pPr>
      <w:r w:rsidRPr="003B7480">
        <w:rPr>
          <w:rFonts w:ascii="Times New Roman" w:hAnsi="Times New Roman"/>
          <w:b/>
          <w:sz w:val="22"/>
          <w:szCs w:val="22"/>
        </w:rPr>
        <w:t>2.Перечень условно разрешенных видов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02"/>
        <w:gridCol w:w="2274"/>
        <w:gridCol w:w="3910"/>
        <w:gridCol w:w="2798"/>
      </w:tblGrid>
      <w:tr w:rsidR="008C5D58" w:rsidRPr="003B7480" w:rsidTr="008C5D58">
        <w:tc>
          <w:tcPr>
            <w:tcW w:w="74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49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земельных участков</w:t>
            </w:r>
          </w:p>
        </w:tc>
        <w:tc>
          <w:tcPr>
            <w:tcW w:w="451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11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8C5D58" w:rsidRPr="003B7480" w:rsidTr="008C5D58">
        <w:trPr>
          <w:trHeight w:val="470"/>
        </w:trPr>
        <w:tc>
          <w:tcPr>
            <w:tcW w:w="747"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3.1</w:t>
            </w:r>
          </w:p>
        </w:tc>
        <w:tc>
          <w:tcPr>
            <w:tcW w:w="2498"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Коммунальное обслуживание</w:t>
            </w:r>
          </w:p>
        </w:tc>
        <w:tc>
          <w:tcPr>
            <w:tcW w:w="451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 w:val="left" w:pos="2992"/>
              </w:tabs>
              <w:ind w:left="33" w:right="282"/>
              <w:jc w:val="both"/>
              <w:rPr>
                <w:rFonts w:ascii="Times New Roman" w:hAnsi="Times New Roman"/>
              </w:rPr>
            </w:pPr>
            <w:r w:rsidRPr="003B7480">
              <w:rPr>
                <w:rFonts w:ascii="Times New Roman" w:hAnsi="Times New Roman"/>
              </w:rPr>
              <w:t>объекты пожарной охраны (гидранты, резервуары, пожарные водоемы)</w:t>
            </w:r>
          </w:p>
        </w:tc>
        <w:tc>
          <w:tcPr>
            <w:tcW w:w="3115"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217"/>
        </w:trPr>
        <w:tc>
          <w:tcPr>
            <w:tcW w:w="74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98"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1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Предоставление услуг связи</w:t>
            </w:r>
          </w:p>
        </w:tc>
        <w:tc>
          <w:tcPr>
            <w:tcW w:w="3115"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p>
        </w:tc>
      </w:tr>
      <w:tr w:rsidR="008C5D58" w:rsidRPr="003B7480" w:rsidTr="008C5D58">
        <w:trPr>
          <w:trHeight w:val="470"/>
        </w:trPr>
        <w:tc>
          <w:tcPr>
            <w:tcW w:w="74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4.9</w:t>
            </w:r>
          </w:p>
        </w:tc>
        <w:tc>
          <w:tcPr>
            <w:tcW w:w="249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Обслуживание автотранспорта</w:t>
            </w:r>
          </w:p>
        </w:tc>
        <w:tc>
          <w:tcPr>
            <w:tcW w:w="451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tabs>
                <w:tab w:val="left" w:pos="1120"/>
              </w:tabs>
              <w:ind w:left="0" w:firstLine="0"/>
              <w:rPr>
                <w:rFonts w:ascii="Times New Roman" w:hAnsi="Times New Roman"/>
                <w:sz w:val="20"/>
              </w:rPr>
            </w:pPr>
            <w:r w:rsidRPr="003B7480">
              <w:rPr>
                <w:rFonts w:ascii="Times New Roman" w:hAnsi="Times New Roman"/>
                <w:sz w:val="20"/>
              </w:rPr>
              <w:t>парковки для временного хранения автомобилей</w:t>
            </w:r>
          </w:p>
        </w:tc>
        <w:tc>
          <w:tcPr>
            <w:tcW w:w="3115"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bl>
    <w:p w:rsidR="008C5D58" w:rsidRPr="003B7480" w:rsidRDefault="008C5D58" w:rsidP="008C5D58">
      <w:pPr>
        <w:pStyle w:val="Iauiue"/>
        <w:widowControl/>
        <w:numPr>
          <w:ilvl w:val="0"/>
          <w:numId w:val="4"/>
        </w:numPr>
        <w:ind w:firstLine="709"/>
        <w:jc w:val="both"/>
        <w:rPr>
          <w:rFonts w:ascii="Times New Roman" w:hAnsi="Times New Roman"/>
          <w:b/>
          <w:sz w:val="22"/>
          <w:szCs w:val="22"/>
        </w:rPr>
      </w:pPr>
      <w:r w:rsidRPr="003B7480">
        <w:rPr>
          <w:rFonts w:ascii="Times New Roman" w:hAnsi="Times New Roman"/>
          <w:b/>
          <w:sz w:val="22"/>
          <w:szCs w:val="22"/>
        </w:rPr>
        <w:t>3.Перечень вспомогательных видов разрешённого использования земельных участков:</w:t>
      </w:r>
      <w:r w:rsidRPr="003B7480">
        <w:rPr>
          <w:rFonts w:ascii="Times New Roman" w:hAnsi="Times New Roman"/>
          <w:sz w:val="22"/>
          <w:szCs w:val="22"/>
        </w:rPr>
        <w:t>не установлены.</w:t>
      </w:r>
    </w:p>
    <w:p w:rsidR="008C5D58" w:rsidRPr="003B7480" w:rsidRDefault="008C5D58" w:rsidP="008C5D58">
      <w:pPr>
        <w:pStyle w:val="nienie"/>
        <w:keepLines w:val="0"/>
        <w:widowControl/>
        <w:numPr>
          <w:ilvl w:val="0"/>
          <w:numId w:val="4"/>
        </w:numPr>
        <w:tabs>
          <w:tab w:val="left" w:pos="0"/>
          <w:tab w:val="left" w:pos="1120"/>
        </w:tabs>
        <w:ind w:firstLine="0"/>
        <w:jc w:val="center"/>
        <w:rPr>
          <w:rFonts w:ascii="Times New Roman" w:hAnsi="Times New Roman"/>
          <w:b/>
          <w:sz w:val="22"/>
          <w:szCs w:val="22"/>
        </w:rPr>
      </w:pPr>
      <w:r w:rsidRPr="003B7480">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C5D58" w:rsidRPr="003B7480" w:rsidRDefault="008C5D58" w:rsidP="008C5D58">
      <w:pPr>
        <w:numPr>
          <w:ilvl w:val="0"/>
          <w:numId w:val="4"/>
        </w:numPr>
        <w:jc w:val="center"/>
        <w:rPr>
          <w:rFonts w:ascii="Times New Roman" w:hAnsi="Times New Roman"/>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8C5D58" w:rsidRPr="003B7480" w:rsidRDefault="008C5D58" w:rsidP="008C5D58">
      <w:pPr>
        <w:pStyle w:val="Iauiue"/>
        <w:widowControl/>
        <w:numPr>
          <w:ilvl w:val="0"/>
          <w:numId w:val="4"/>
        </w:numPr>
        <w:ind w:firstLine="142"/>
        <w:jc w:val="both"/>
        <w:rPr>
          <w:rFonts w:ascii="Times New Roman" w:hAnsi="Times New Roman"/>
          <w:b/>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.1. Предельные (минимальные и (или) максимальные) размеры земельных участков: </w:t>
      </w:r>
      <w:r w:rsidRPr="003B7480">
        <w:rPr>
          <w:rFonts w:ascii="Times New Roman" w:hAnsi="Times New Roman"/>
          <w:sz w:val="22"/>
          <w:szCs w:val="22"/>
        </w:rPr>
        <w:t>не ограничено.</w:t>
      </w:r>
    </w:p>
    <w:p w:rsidR="008C5D58" w:rsidRPr="003B7480" w:rsidRDefault="008C5D58" w:rsidP="008C5D58">
      <w:pPr>
        <w:pStyle w:val="Iauiue"/>
        <w:widowControl/>
        <w:numPr>
          <w:ilvl w:val="0"/>
          <w:numId w:val="4"/>
        </w:numPr>
        <w:jc w:val="both"/>
        <w:rPr>
          <w:rFonts w:ascii="Times New Roman" w:hAnsi="Times New Roman"/>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.2. Предельная (минимальная и (или) максимальная) площадь земельных участков: </w:t>
      </w:r>
      <w:r w:rsidRPr="003B7480">
        <w:rPr>
          <w:rFonts w:ascii="Times New Roman" w:hAnsi="Times New Roman"/>
          <w:sz w:val="22"/>
          <w:szCs w:val="22"/>
        </w:rPr>
        <w:t>не ограничено.</w:t>
      </w:r>
    </w:p>
    <w:p w:rsidR="008C5D58" w:rsidRPr="003B7480" w:rsidRDefault="008C5D58" w:rsidP="008C5D58">
      <w:pPr>
        <w:numPr>
          <w:ilvl w:val="0"/>
          <w:numId w:val="4"/>
        </w:numPr>
        <w:ind w:right="143"/>
        <w:rPr>
          <w:rFonts w:ascii="Times New Roman" w:hAnsi="Times New Roman"/>
          <w:sz w:val="22"/>
          <w:szCs w:val="22"/>
        </w:rPr>
      </w:pPr>
      <w:r w:rsidRPr="003B7480">
        <w:rPr>
          <w:rFonts w:ascii="Times New Roman" w:hAnsi="Times New Roman"/>
          <w:b/>
          <w:sz w:val="22"/>
          <w:szCs w:val="22"/>
          <w:lang w:val="en-US"/>
        </w:rPr>
        <w:t>II</w:t>
      </w:r>
      <w:r w:rsidRPr="003B7480">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r w:rsidRPr="003B7480">
        <w:rPr>
          <w:rFonts w:ascii="Times New Roman" w:hAnsi="Times New Roman"/>
          <w:sz w:val="22"/>
          <w:szCs w:val="22"/>
        </w:rPr>
        <w:t>не ограничено.</w:t>
      </w:r>
    </w:p>
    <w:p w:rsidR="008C5D58" w:rsidRPr="003B7480" w:rsidRDefault="008C5D58" w:rsidP="008C5D58">
      <w:pPr>
        <w:numPr>
          <w:ilvl w:val="0"/>
          <w:numId w:val="4"/>
        </w:numPr>
        <w:ind w:right="143"/>
        <w:rPr>
          <w:rFonts w:ascii="Times New Roman" w:hAnsi="Times New Roman"/>
          <w:b/>
          <w:sz w:val="22"/>
          <w:szCs w:val="22"/>
        </w:rPr>
      </w:pPr>
    </w:p>
    <w:p w:rsidR="008C5D58" w:rsidRPr="003B7480" w:rsidRDefault="008C5D58" w:rsidP="008C5D58">
      <w:pPr>
        <w:pStyle w:val="Iauiue"/>
        <w:widowControl/>
        <w:numPr>
          <w:ilvl w:val="0"/>
          <w:numId w:val="4"/>
        </w:numPr>
        <w:ind w:right="1"/>
        <w:rPr>
          <w:rFonts w:ascii="Times New Roman" w:hAnsi="Times New Roman"/>
          <w:b/>
          <w:iCs/>
          <w:sz w:val="22"/>
          <w:szCs w:val="22"/>
        </w:rPr>
      </w:pPr>
      <w:r w:rsidRPr="003B7480">
        <w:rPr>
          <w:rFonts w:ascii="Times New Roman" w:hAnsi="Times New Roman"/>
          <w:b/>
          <w:iCs/>
          <w:sz w:val="22"/>
          <w:szCs w:val="22"/>
          <w:lang w:val="en-US"/>
        </w:rPr>
        <w:t>III</w:t>
      </w:r>
      <w:r w:rsidRPr="003B7480">
        <w:rPr>
          <w:rFonts w:ascii="Times New Roman" w:hAnsi="Times New Roman"/>
          <w:b/>
          <w:iCs/>
          <w:sz w:val="22"/>
          <w:szCs w:val="22"/>
        </w:rPr>
        <w:t xml:space="preserve"> Предельное количество этажей или предельную высоту зданий, строений, сооружений</w:t>
      </w:r>
      <w:r w:rsidRPr="003B7480">
        <w:rPr>
          <w:rFonts w:ascii="Times New Roman" w:hAnsi="Times New Roman"/>
          <w:b/>
          <w:sz w:val="22"/>
          <w:szCs w:val="22"/>
        </w:rPr>
        <w:t xml:space="preserve">: </w:t>
      </w:r>
      <w:r w:rsidRPr="003B7480">
        <w:rPr>
          <w:rFonts w:ascii="Times New Roman" w:hAnsi="Times New Roman"/>
          <w:sz w:val="22"/>
          <w:szCs w:val="22"/>
        </w:rPr>
        <w:t>не ограничено.</w:t>
      </w:r>
    </w:p>
    <w:p w:rsidR="008C5D58" w:rsidRPr="003B7480" w:rsidRDefault="008C5D58" w:rsidP="008C5D58">
      <w:pPr>
        <w:pStyle w:val="Iauiue"/>
        <w:widowControl/>
        <w:numPr>
          <w:ilvl w:val="0"/>
          <w:numId w:val="4"/>
        </w:numPr>
        <w:ind w:right="1"/>
        <w:rPr>
          <w:rFonts w:ascii="Times New Roman" w:hAnsi="Times New Roman"/>
          <w:b/>
          <w:iCs/>
          <w:sz w:val="22"/>
          <w:szCs w:val="22"/>
        </w:rPr>
      </w:pPr>
    </w:p>
    <w:p w:rsidR="008C5D58" w:rsidRPr="003B7480" w:rsidRDefault="008C5D58" w:rsidP="008C5D58">
      <w:pPr>
        <w:pStyle w:val="1d"/>
        <w:ind w:left="0"/>
        <w:jc w:val="both"/>
        <w:rPr>
          <w:rFonts w:ascii="Times New Roman" w:hAnsi="Times New Roman"/>
          <w:b/>
          <w:sz w:val="22"/>
          <w:szCs w:val="22"/>
        </w:rPr>
      </w:pPr>
      <w:r w:rsidRPr="003B7480">
        <w:rPr>
          <w:rFonts w:ascii="Times New Roman" w:hAnsi="Times New Roman"/>
          <w:b/>
          <w:sz w:val="22"/>
          <w:szCs w:val="22"/>
          <w:lang w:val="en-US"/>
        </w:rPr>
        <w:t>IV</w:t>
      </w:r>
      <w:r w:rsidRPr="003B7480">
        <w:rPr>
          <w:rFonts w:ascii="Times New Roman" w:hAnsi="Times New Roman"/>
          <w:b/>
          <w:sz w:val="22"/>
          <w:szCs w:val="22"/>
        </w:rPr>
        <w:t xml:space="preserve"> Максимальный процент застройки в границах земельного участка:</w:t>
      </w:r>
    </w:p>
    <w:p w:rsidR="008C5D58" w:rsidRPr="003B7480" w:rsidRDefault="008C5D58" w:rsidP="008C5D58">
      <w:pPr>
        <w:pStyle w:val="nienie"/>
        <w:tabs>
          <w:tab w:val="left" w:pos="1148"/>
        </w:tabs>
        <w:ind w:left="0" w:firstLine="0"/>
        <w:rPr>
          <w:rFonts w:ascii="Times New Roman" w:hAnsi="Times New Roman"/>
          <w:b/>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850"/>
        <w:gridCol w:w="4834"/>
      </w:tblGrid>
      <w:tr w:rsidR="008C5D58" w:rsidRPr="003B7480" w:rsidTr="008C5D58">
        <w:trPr>
          <w:trHeight w:val="85"/>
        </w:trPr>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sz w:val="22"/>
                <w:szCs w:val="22"/>
              </w:rPr>
            </w:pPr>
            <w:r w:rsidRPr="003B7480">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bCs/>
                <w:sz w:val="22"/>
                <w:szCs w:val="22"/>
                <w:u w:val="single"/>
              </w:rPr>
            </w:pPr>
            <w:r w:rsidRPr="003B7480">
              <w:rPr>
                <w:rFonts w:ascii="Times New Roman" w:hAnsi="Times New Roman"/>
                <w:sz w:val="22"/>
                <w:szCs w:val="22"/>
              </w:rPr>
              <w:t>Максимальный процент застройки в границах земельного участка</w:t>
            </w:r>
          </w:p>
        </w:tc>
      </w:tr>
      <w:tr w:rsidR="008C5D58" w:rsidRPr="003B7480" w:rsidTr="008C5D58">
        <w:trPr>
          <w:trHeight w:val="745"/>
        </w:trPr>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Iauiue"/>
              <w:ind w:firstLine="709"/>
              <w:rPr>
                <w:rFonts w:ascii="Times New Roman" w:hAnsi="Times New Roman"/>
                <w:b/>
                <w:sz w:val="22"/>
                <w:szCs w:val="22"/>
              </w:rPr>
            </w:pPr>
            <w:r w:rsidRPr="003B7480">
              <w:rPr>
                <w:rFonts w:ascii="Times New Roman" w:hAnsi="Times New Roman"/>
                <w:b/>
                <w:sz w:val="22"/>
                <w:szCs w:val="22"/>
              </w:rPr>
              <w:t>Р-3. Зона баз отдыха</w:t>
            </w:r>
          </w:p>
          <w:p w:rsidR="008C5D58" w:rsidRPr="003B7480" w:rsidRDefault="008C5D58" w:rsidP="008C5D58">
            <w:pPr>
              <w:rPr>
                <w:rFonts w:ascii="Times New Roman" w:hAnsi="Times New Roman"/>
                <w:i/>
                <w:iCs/>
                <w:sz w:val="22"/>
                <w:szCs w:val="22"/>
              </w:rPr>
            </w:pPr>
          </w:p>
        </w:tc>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Не ограничено</w:t>
            </w:r>
          </w:p>
        </w:tc>
      </w:tr>
    </w:tbl>
    <w:p w:rsidR="008C5D58" w:rsidRPr="003B7480" w:rsidRDefault="008C5D58" w:rsidP="008C5D58">
      <w:pPr>
        <w:tabs>
          <w:tab w:val="left" w:pos="-100"/>
          <w:tab w:val="left" w:pos="851"/>
        </w:tabs>
        <w:ind w:right="-40" w:firstLine="709"/>
        <w:jc w:val="both"/>
        <w:rPr>
          <w:rFonts w:ascii="Times New Roman" w:hAnsi="Times New Roman"/>
          <w:b/>
          <w:sz w:val="22"/>
          <w:szCs w:val="22"/>
        </w:rPr>
      </w:pPr>
      <w:r w:rsidRPr="003B7480">
        <w:rPr>
          <w:rFonts w:ascii="Times New Roman" w:hAnsi="Times New Roman"/>
          <w:b/>
          <w:sz w:val="22"/>
          <w:szCs w:val="22"/>
        </w:rPr>
        <w:t>СТАТЬЯ 44.7. ГРАДОСТРОИТЕЛЬНЫЕ РЕГЛАМЕНТЫ. ЗОНЫ СЕЛЬСКОХОЗЯЙСТВЕННОГО ИСПОЛЬЗОВАНИЯ</w:t>
      </w:r>
    </w:p>
    <w:p w:rsidR="008C5D58" w:rsidRPr="003B7480" w:rsidRDefault="008C5D58" w:rsidP="008C5D58">
      <w:pPr>
        <w:tabs>
          <w:tab w:val="left" w:pos="-100"/>
          <w:tab w:val="left" w:pos="851"/>
        </w:tabs>
        <w:ind w:right="-40" w:firstLine="709"/>
        <w:jc w:val="both"/>
        <w:rPr>
          <w:rFonts w:ascii="Times New Roman" w:hAnsi="Times New Roman"/>
          <w:b/>
          <w:sz w:val="22"/>
          <w:szCs w:val="22"/>
        </w:rPr>
      </w:pPr>
      <w:r w:rsidRPr="003B7480">
        <w:rPr>
          <w:rFonts w:ascii="Times New Roman" w:hAnsi="Times New Roman"/>
          <w:b/>
          <w:sz w:val="22"/>
          <w:szCs w:val="22"/>
        </w:rPr>
        <w:t>СХ-1. Зона сельскохозяйственных угодий</w:t>
      </w:r>
    </w:p>
    <w:p w:rsidR="008C5D58" w:rsidRPr="003B7480" w:rsidRDefault="008C5D58" w:rsidP="008C5D58">
      <w:pPr>
        <w:numPr>
          <w:ilvl w:val="12"/>
          <w:numId w:val="0"/>
        </w:numPr>
        <w:tabs>
          <w:tab w:val="left" w:pos="284"/>
          <w:tab w:val="left" w:pos="851"/>
        </w:tabs>
        <w:ind w:right="-37" w:firstLine="709"/>
        <w:jc w:val="both"/>
        <w:rPr>
          <w:rFonts w:ascii="Times New Roman" w:hAnsi="Times New Roman"/>
          <w:i/>
          <w:iCs/>
          <w:sz w:val="22"/>
          <w:szCs w:val="22"/>
        </w:rPr>
      </w:pPr>
      <w:r w:rsidRPr="003B7480">
        <w:rPr>
          <w:rFonts w:ascii="Times New Roman" w:hAnsi="Times New Roman"/>
          <w:i/>
          <w:iCs/>
          <w:sz w:val="22"/>
          <w:szCs w:val="22"/>
        </w:rPr>
        <w:t>В соответствии с п.6 ст.36 Градостроительного кодекса РФ градостроительный регламент на сельскохозяйственные угодья в составе земель сельскохозяйственного назначения не устанавливается.</w:t>
      </w:r>
    </w:p>
    <w:p w:rsidR="008C5D58" w:rsidRPr="003B7480" w:rsidRDefault="008C5D58" w:rsidP="008C5D58">
      <w:pPr>
        <w:ind w:firstLine="547"/>
        <w:rPr>
          <w:rFonts w:ascii="Times New Roman" w:hAnsi="Times New Roman"/>
          <w:i/>
          <w:sz w:val="22"/>
          <w:szCs w:val="22"/>
        </w:rPr>
      </w:pPr>
      <w:r w:rsidRPr="003B7480">
        <w:rPr>
          <w:rFonts w:ascii="Times New Roman" w:hAnsi="Times New Roman"/>
          <w:i/>
          <w:sz w:val="22"/>
          <w:szCs w:val="22"/>
        </w:rPr>
        <w:t>Запрет на установление градостроительного регламента исключает возможность использования указанных земель для застройки и последующей эксплуатации объектов строительства</w:t>
      </w:r>
    </w:p>
    <w:p w:rsidR="008C5D58" w:rsidRPr="003B7480" w:rsidRDefault="008C5D58" w:rsidP="008C5D58">
      <w:pPr>
        <w:ind w:firstLine="547"/>
        <w:rPr>
          <w:rFonts w:ascii="Times New Roman" w:hAnsi="Times New Roman"/>
          <w:i/>
          <w:sz w:val="22"/>
          <w:szCs w:val="22"/>
        </w:rPr>
      </w:pPr>
      <w:r w:rsidRPr="003B7480">
        <w:rPr>
          <w:rStyle w:val="blk"/>
          <w:rFonts w:ascii="Times New Roman" w:hAnsi="Times New Roman"/>
          <w:i/>
          <w:sz w:val="22"/>
          <w:szCs w:val="22"/>
        </w:rPr>
        <w:t>Сельскохозяйственные угодья - пашни, сенокосы, пастбища, залежи, земли, занятые многолетними насаждениями (садами, виноградниками и другими), - в составе земель сельскохозяйственного назначения имеют приоритет в использовании и подлежат особой охране.</w:t>
      </w:r>
    </w:p>
    <w:p w:rsidR="008C5D58" w:rsidRPr="003B7480" w:rsidRDefault="008C5D58" w:rsidP="008C5D58">
      <w:pPr>
        <w:pStyle w:val="Iauiue"/>
        <w:ind w:firstLine="709"/>
        <w:jc w:val="both"/>
        <w:rPr>
          <w:rFonts w:ascii="Times New Roman" w:hAnsi="Times New Roman"/>
          <w:b/>
          <w:sz w:val="22"/>
          <w:szCs w:val="22"/>
        </w:rPr>
      </w:pPr>
      <w:bookmarkStart w:id="4" w:name="dst100898"/>
      <w:bookmarkStart w:id="5" w:name="dst296"/>
      <w:bookmarkEnd w:id="4"/>
      <w:bookmarkEnd w:id="5"/>
      <w:r w:rsidRPr="003B7480">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109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41"/>
        <w:gridCol w:w="2541"/>
        <w:gridCol w:w="4623"/>
        <w:gridCol w:w="3063"/>
      </w:tblGrid>
      <w:tr w:rsidR="008C5D58" w:rsidRPr="003B7480" w:rsidTr="008C5D58">
        <w:tc>
          <w:tcPr>
            <w:tcW w:w="7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5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земельных участков</w:t>
            </w:r>
          </w:p>
        </w:tc>
        <w:tc>
          <w:tcPr>
            <w:tcW w:w="462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306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8C5D58" w:rsidRPr="003B7480" w:rsidTr="008C5D58">
        <w:tc>
          <w:tcPr>
            <w:tcW w:w="741"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1.0.</w:t>
            </w:r>
          </w:p>
        </w:tc>
        <w:tc>
          <w:tcPr>
            <w:tcW w:w="2541"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Сельскохозяйственное использование</w:t>
            </w:r>
          </w:p>
        </w:tc>
        <w:tc>
          <w:tcPr>
            <w:tcW w:w="462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луга, пастбища</w:t>
            </w:r>
          </w:p>
        </w:tc>
        <w:tc>
          <w:tcPr>
            <w:tcW w:w="3063" w:type="dxa"/>
            <w:vMerge w:val="restart"/>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74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4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62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сенокосы</w:t>
            </w:r>
          </w:p>
        </w:tc>
        <w:tc>
          <w:tcPr>
            <w:tcW w:w="3063" w:type="dxa"/>
            <w:vMerge/>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p>
        </w:tc>
      </w:tr>
      <w:tr w:rsidR="008C5D58" w:rsidRPr="003B7480" w:rsidTr="008C5D58">
        <w:tc>
          <w:tcPr>
            <w:tcW w:w="74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4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62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земли, занятые многолетними насаждениями</w:t>
            </w:r>
          </w:p>
        </w:tc>
        <w:tc>
          <w:tcPr>
            <w:tcW w:w="3063" w:type="dxa"/>
            <w:vMerge/>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p>
        </w:tc>
      </w:tr>
      <w:tr w:rsidR="008C5D58" w:rsidRPr="003B7480" w:rsidTr="008C5D58">
        <w:trPr>
          <w:trHeight w:val="904"/>
        </w:trPr>
        <w:tc>
          <w:tcPr>
            <w:tcW w:w="7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lastRenderedPageBreak/>
              <w:t>1.1</w:t>
            </w:r>
          </w:p>
        </w:tc>
        <w:tc>
          <w:tcPr>
            <w:tcW w:w="25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Растениеводство</w:t>
            </w:r>
          </w:p>
        </w:tc>
        <w:tc>
          <w:tcPr>
            <w:tcW w:w="462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Осуществление хозяйственной деятельности, связанной с выращиванием сельскохозяйственных культур.</w:t>
            </w:r>
          </w:p>
        </w:tc>
        <w:tc>
          <w:tcPr>
            <w:tcW w:w="3063"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148"/>
        </w:trPr>
        <w:tc>
          <w:tcPr>
            <w:tcW w:w="7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center"/>
              <w:rPr>
                <w:rFonts w:ascii="Times New Roman" w:hAnsi="Times New Roman"/>
              </w:rPr>
            </w:pPr>
            <w:r w:rsidRPr="003B7480">
              <w:rPr>
                <w:rFonts w:ascii="Times New Roman" w:hAnsi="Times New Roman"/>
              </w:rPr>
              <w:t>1.2</w:t>
            </w:r>
          </w:p>
        </w:tc>
        <w:tc>
          <w:tcPr>
            <w:tcW w:w="25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Выращивание зерновых и иных сельскохозяйственных культур</w:t>
            </w:r>
          </w:p>
        </w:tc>
        <w:tc>
          <w:tcPr>
            <w:tcW w:w="462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3063"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208"/>
        </w:trPr>
        <w:tc>
          <w:tcPr>
            <w:tcW w:w="7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center"/>
              <w:rPr>
                <w:rFonts w:ascii="Times New Roman" w:hAnsi="Times New Roman"/>
              </w:rPr>
            </w:pPr>
            <w:r w:rsidRPr="003B7480">
              <w:rPr>
                <w:rFonts w:ascii="Times New Roman" w:hAnsi="Times New Roman"/>
              </w:rPr>
              <w:t>1.3</w:t>
            </w:r>
          </w:p>
        </w:tc>
        <w:tc>
          <w:tcPr>
            <w:tcW w:w="25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Овощеводство</w:t>
            </w:r>
          </w:p>
        </w:tc>
        <w:tc>
          <w:tcPr>
            <w:tcW w:w="462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3063"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112"/>
        </w:trPr>
        <w:tc>
          <w:tcPr>
            <w:tcW w:w="7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center"/>
              <w:rPr>
                <w:rFonts w:ascii="Times New Roman" w:hAnsi="Times New Roman"/>
              </w:rPr>
            </w:pPr>
            <w:r w:rsidRPr="003B7480">
              <w:rPr>
                <w:rFonts w:ascii="Times New Roman" w:hAnsi="Times New Roman"/>
              </w:rPr>
              <w:t>1.4</w:t>
            </w:r>
          </w:p>
        </w:tc>
        <w:tc>
          <w:tcPr>
            <w:tcW w:w="25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Выращивание тонизирующих, лекарственных, цветочных культур</w:t>
            </w:r>
          </w:p>
        </w:tc>
        <w:tc>
          <w:tcPr>
            <w:tcW w:w="462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3063"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286"/>
        </w:trPr>
        <w:tc>
          <w:tcPr>
            <w:tcW w:w="7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center"/>
              <w:rPr>
                <w:rFonts w:ascii="Times New Roman" w:hAnsi="Times New Roman"/>
              </w:rPr>
            </w:pPr>
            <w:r w:rsidRPr="003B7480">
              <w:rPr>
                <w:rFonts w:ascii="Times New Roman" w:hAnsi="Times New Roman"/>
              </w:rPr>
              <w:t>1.5</w:t>
            </w:r>
          </w:p>
        </w:tc>
        <w:tc>
          <w:tcPr>
            <w:tcW w:w="25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Садоводство</w:t>
            </w:r>
          </w:p>
        </w:tc>
        <w:tc>
          <w:tcPr>
            <w:tcW w:w="462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3063"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275"/>
        </w:trPr>
        <w:tc>
          <w:tcPr>
            <w:tcW w:w="7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center"/>
              <w:rPr>
                <w:rFonts w:ascii="Times New Roman" w:hAnsi="Times New Roman"/>
              </w:rPr>
            </w:pPr>
            <w:r w:rsidRPr="003B7480">
              <w:rPr>
                <w:rFonts w:ascii="Times New Roman" w:hAnsi="Times New Roman"/>
              </w:rPr>
              <w:t>1.6</w:t>
            </w:r>
          </w:p>
        </w:tc>
        <w:tc>
          <w:tcPr>
            <w:tcW w:w="25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Выращивание льна и конопли</w:t>
            </w:r>
          </w:p>
        </w:tc>
        <w:tc>
          <w:tcPr>
            <w:tcW w:w="462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Осуществление хозяйственной деятельности, в том числе на сельскохозяйственных угодьях, связанной с выращиванием льна, конопли</w:t>
            </w:r>
          </w:p>
        </w:tc>
        <w:tc>
          <w:tcPr>
            <w:tcW w:w="3063"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116"/>
        </w:trPr>
        <w:tc>
          <w:tcPr>
            <w:tcW w:w="7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1.14</w:t>
            </w:r>
          </w:p>
        </w:tc>
        <w:tc>
          <w:tcPr>
            <w:tcW w:w="25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Научное обеспечение сельского хозяйства</w:t>
            </w:r>
          </w:p>
        </w:tc>
        <w:tc>
          <w:tcPr>
            <w:tcW w:w="462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rPr>
                <w:rFonts w:ascii="Times New Roman" w:hAnsi="Times New Roman"/>
              </w:rPr>
            </w:pPr>
            <w:r w:rsidRPr="003B7480">
              <w:rPr>
                <w:rFonts w:ascii="Times New Roman" w:hAnsi="Times New Roman"/>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3063"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162"/>
        </w:trPr>
        <w:tc>
          <w:tcPr>
            <w:tcW w:w="7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1.16</w:t>
            </w:r>
          </w:p>
        </w:tc>
        <w:tc>
          <w:tcPr>
            <w:tcW w:w="25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Ведение личного подсобного хозяйства на полевых участках</w:t>
            </w:r>
          </w:p>
        </w:tc>
        <w:tc>
          <w:tcPr>
            <w:tcW w:w="462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Производство сельскохозяйственной продукции без права возведения объектов капитального строительства</w:t>
            </w:r>
          </w:p>
        </w:tc>
        <w:tc>
          <w:tcPr>
            <w:tcW w:w="3063"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193"/>
        </w:trPr>
        <w:tc>
          <w:tcPr>
            <w:tcW w:w="7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9.1</w:t>
            </w:r>
          </w:p>
        </w:tc>
        <w:tc>
          <w:tcPr>
            <w:tcW w:w="25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Охрана природных территорий</w:t>
            </w:r>
          </w:p>
        </w:tc>
        <w:tc>
          <w:tcPr>
            <w:tcW w:w="4623"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лесозащитные полосы</w:t>
            </w:r>
          </w:p>
        </w:tc>
        <w:tc>
          <w:tcPr>
            <w:tcW w:w="3063"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bl>
    <w:p w:rsidR="008C5D58" w:rsidRPr="003B7480" w:rsidRDefault="008C5D58" w:rsidP="008C5D58">
      <w:pPr>
        <w:pStyle w:val="Iauiue"/>
        <w:widowControl/>
        <w:numPr>
          <w:ilvl w:val="0"/>
          <w:numId w:val="4"/>
        </w:numPr>
        <w:tabs>
          <w:tab w:val="left" w:pos="142"/>
        </w:tabs>
        <w:ind w:firstLine="709"/>
        <w:jc w:val="both"/>
        <w:rPr>
          <w:rFonts w:ascii="Times New Roman" w:hAnsi="Times New Roman"/>
          <w:sz w:val="22"/>
          <w:szCs w:val="22"/>
        </w:rPr>
      </w:pPr>
    </w:p>
    <w:p w:rsidR="008C5D58" w:rsidRPr="003B7480" w:rsidRDefault="008C5D58" w:rsidP="008C5D58">
      <w:pPr>
        <w:pStyle w:val="Iauiue"/>
        <w:widowControl/>
        <w:numPr>
          <w:ilvl w:val="0"/>
          <w:numId w:val="4"/>
        </w:numPr>
        <w:tabs>
          <w:tab w:val="left" w:pos="142"/>
        </w:tabs>
        <w:ind w:firstLine="709"/>
        <w:jc w:val="both"/>
        <w:rPr>
          <w:rFonts w:ascii="Times New Roman" w:hAnsi="Times New Roman"/>
          <w:sz w:val="22"/>
          <w:szCs w:val="22"/>
        </w:rPr>
      </w:pPr>
      <w:r w:rsidRPr="003B7480">
        <w:rPr>
          <w:rFonts w:ascii="Times New Roman" w:hAnsi="Times New Roman"/>
          <w:b/>
          <w:sz w:val="22"/>
          <w:szCs w:val="22"/>
        </w:rPr>
        <w:t>2.Перечень условно разрешенных видов использования земельных участков и объектов капитального строительства:</w:t>
      </w:r>
      <w:r w:rsidRPr="003B7480">
        <w:rPr>
          <w:rFonts w:ascii="Times New Roman" w:hAnsi="Times New Roman"/>
          <w:sz w:val="22"/>
          <w:szCs w:val="22"/>
        </w:rPr>
        <w:t xml:space="preserve"> не установлены.</w:t>
      </w:r>
    </w:p>
    <w:p w:rsidR="008C5D58" w:rsidRPr="003B7480" w:rsidRDefault="008C5D58" w:rsidP="008C5D58">
      <w:pPr>
        <w:pStyle w:val="Iauiue"/>
        <w:widowControl/>
        <w:numPr>
          <w:ilvl w:val="0"/>
          <w:numId w:val="4"/>
        </w:numPr>
        <w:tabs>
          <w:tab w:val="left" w:pos="142"/>
        </w:tabs>
        <w:ind w:firstLine="709"/>
        <w:jc w:val="both"/>
        <w:rPr>
          <w:rFonts w:ascii="Times New Roman" w:hAnsi="Times New Roman"/>
          <w:b/>
          <w:sz w:val="22"/>
          <w:szCs w:val="22"/>
        </w:rPr>
      </w:pPr>
      <w:r w:rsidRPr="003B7480">
        <w:rPr>
          <w:rFonts w:ascii="Times New Roman" w:hAnsi="Times New Roman"/>
          <w:b/>
          <w:sz w:val="22"/>
          <w:szCs w:val="22"/>
        </w:rPr>
        <w:t>3.Перечень вспомогательных видов разрешённого использования земельных участков:</w:t>
      </w:r>
      <w:r w:rsidRPr="003B7480">
        <w:rPr>
          <w:rFonts w:ascii="Times New Roman" w:hAnsi="Times New Roman"/>
          <w:sz w:val="22"/>
          <w:szCs w:val="22"/>
        </w:rPr>
        <w:t>не установлены.</w:t>
      </w:r>
    </w:p>
    <w:p w:rsidR="008C5D58" w:rsidRPr="003B7480" w:rsidRDefault="008C5D58" w:rsidP="008C5D58">
      <w:pPr>
        <w:pStyle w:val="Iauiue"/>
        <w:widowControl/>
        <w:numPr>
          <w:ilvl w:val="0"/>
          <w:numId w:val="4"/>
        </w:numPr>
        <w:ind w:firstLine="709"/>
        <w:jc w:val="both"/>
        <w:rPr>
          <w:rFonts w:ascii="Times New Roman" w:hAnsi="Times New Roman"/>
          <w:b/>
          <w:sz w:val="22"/>
          <w:szCs w:val="22"/>
        </w:rPr>
      </w:pPr>
    </w:p>
    <w:p w:rsidR="008C5D58" w:rsidRPr="003B7480" w:rsidRDefault="008C5D58" w:rsidP="008C5D58">
      <w:pPr>
        <w:pStyle w:val="nienie"/>
        <w:keepLines w:val="0"/>
        <w:widowControl/>
        <w:numPr>
          <w:ilvl w:val="0"/>
          <w:numId w:val="4"/>
        </w:numPr>
        <w:tabs>
          <w:tab w:val="left" w:pos="0"/>
          <w:tab w:val="left" w:pos="1120"/>
        </w:tabs>
        <w:ind w:firstLine="0"/>
        <w:jc w:val="center"/>
        <w:rPr>
          <w:rFonts w:ascii="Times New Roman" w:hAnsi="Times New Roman"/>
          <w:b/>
          <w:sz w:val="22"/>
          <w:szCs w:val="22"/>
        </w:rPr>
      </w:pPr>
      <w:r w:rsidRPr="003B7480">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C5D58" w:rsidRPr="003B7480" w:rsidRDefault="008C5D58" w:rsidP="008C5D58">
      <w:pPr>
        <w:pStyle w:val="nienie"/>
        <w:keepLines w:val="0"/>
        <w:widowControl/>
        <w:numPr>
          <w:ilvl w:val="0"/>
          <w:numId w:val="4"/>
        </w:numPr>
        <w:tabs>
          <w:tab w:val="left" w:pos="0"/>
          <w:tab w:val="left" w:pos="1120"/>
        </w:tabs>
        <w:ind w:firstLine="0"/>
        <w:jc w:val="center"/>
        <w:rPr>
          <w:rFonts w:ascii="Times New Roman" w:hAnsi="Times New Roman"/>
          <w:b/>
          <w:sz w:val="22"/>
          <w:szCs w:val="22"/>
        </w:rPr>
      </w:pPr>
    </w:p>
    <w:p w:rsidR="008C5D58" w:rsidRPr="003B7480" w:rsidRDefault="008C5D58" w:rsidP="008C5D58">
      <w:pPr>
        <w:numPr>
          <w:ilvl w:val="0"/>
          <w:numId w:val="4"/>
        </w:numPr>
        <w:jc w:val="center"/>
        <w:rPr>
          <w:rFonts w:ascii="Times New Roman" w:hAnsi="Times New Roman"/>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8C5D58" w:rsidRPr="003B7480" w:rsidRDefault="008C5D58" w:rsidP="008C5D58">
      <w:pPr>
        <w:pStyle w:val="Iauiue"/>
        <w:widowControl/>
        <w:numPr>
          <w:ilvl w:val="0"/>
          <w:numId w:val="4"/>
        </w:numPr>
        <w:ind w:firstLine="142"/>
        <w:jc w:val="both"/>
        <w:rPr>
          <w:rFonts w:ascii="Times New Roman" w:hAnsi="Times New Roman"/>
          <w:b/>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.1. Предельные (минимальные и (или) максимальные) размеры земельных участков: </w:t>
      </w:r>
      <w:r w:rsidRPr="003B7480">
        <w:rPr>
          <w:rFonts w:ascii="Times New Roman" w:hAnsi="Times New Roman"/>
          <w:sz w:val="22"/>
          <w:szCs w:val="22"/>
        </w:rPr>
        <w:t>не ограничено.</w:t>
      </w:r>
    </w:p>
    <w:p w:rsidR="008C5D58" w:rsidRPr="003B7480" w:rsidRDefault="008C5D58" w:rsidP="008C5D58">
      <w:pPr>
        <w:pStyle w:val="af"/>
        <w:spacing w:before="0" w:after="0"/>
        <w:ind w:firstLine="737"/>
        <w:rPr>
          <w:rFonts w:ascii="Times New Roman" w:hAnsi="Times New Roman" w:cs="Times New Roman"/>
          <w:sz w:val="22"/>
          <w:szCs w:val="22"/>
        </w:rPr>
      </w:pPr>
      <w:r w:rsidRPr="003B7480">
        <w:rPr>
          <w:rFonts w:ascii="Times New Roman" w:hAnsi="Times New Roman" w:cs="Times New Roman"/>
          <w:b/>
          <w:sz w:val="22"/>
          <w:szCs w:val="22"/>
          <w:lang w:val="en-US"/>
        </w:rPr>
        <w:t>I</w:t>
      </w:r>
      <w:r w:rsidRPr="003B7480">
        <w:rPr>
          <w:rFonts w:ascii="Times New Roman" w:hAnsi="Times New Roman" w:cs="Times New Roman"/>
          <w:b/>
          <w:sz w:val="22"/>
          <w:szCs w:val="22"/>
        </w:rPr>
        <w:t xml:space="preserve">.2. Предельная (минимальная и (или) максимальная) площадь земельных участков: </w:t>
      </w:r>
      <w:r w:rsidRPr="003B7480">
        <w:rPr>
          <w:rFonts w:ascii="Times New Roman" w:hAnsi="Times New Roman" w:cs="Times New Roman"/>
          <w:sz w:val="22"/>
          <w:szCs w:val="22"/>
        </w:rPr>
        <w:t>Для земельных участков, предоставляемых гражданам в собственность бесплатно в соответствии со статьями 8</w:t>
      </w:r>
      <w:r w:rsidRPr="003B7480">
        <w:rPr>
          <w:rFonts w:ascii="Times New Roman" w:hAnsi="Times New Roman" w:cs="Times New Roman"/>
          <w:sz w:val="22"/>
          <w:szCs w:val="22"/>
          <w:vertAlign w:val="superscript"/>
        </w:rPr>
        <w:t>2</w:t>
      </w:r>
      <w:r w:rsidRPr="003B7480">
        <w:rPr>
          <w:rFonts w:ascii="Times New Roman" w:hAnsi="Times New Roman" w:cs="Times New Roman"/>
          <w:sz w:val="22"/>
          <w:szCs w:val="22"/>
        </w:rPr>
        <w:t>–8</w:t>
      </w:r>
      <w:r w:rsidRPr="003B7480">
        <w:rPr>
          <w:rFonts w:ascii="Times New Roman" w:hAnsi="Times New Roman" w:cs="Times New Roman"/>
          <w:sz w:val="22"/>
          <w:szCs w:val="22"/>
          <w:vertAlign w:val="superscript"/>
        </w:rPr>
        <w:t>4</w:t>
      </w:r>
      <w:r w:rsidRPr="003B7480">
        <w:rPr>
          <w:rFonts w:ascii="Times New Roman" w:hAnsi="Times New Roman" w:cs="Times New Roman"/>
          <w:sz w:val="22"/>
          <w:szCs w:val="22"/>
        </w:rPr>
        <w:t xml:space="preserve"> настоящего Областного закона, установить следующие предельные (минимальные и максимальные) размеры:</w:t>
      </w:r>
    </w:p>
    <w:p w:rsidR="008C5D58" w:rsidRPr="003B7480" w:rsidRDefault="008C5D58" w:rsidP="008C5D58">
      <w:pPr>
        <w:pStyle w:val="af"/>
        <w:spacing w:before="0" w:after="0"/>
        <w:ind w:firstLine="737"/>
        <w:rPr>
          <w:rFonts w:ascii="Times New Roman" w:hAnsi="Times New Roman" w:cs="Times New Roman"/>
          <w:sz w:val="22"/>
          <w:szCs w:val="22"/>
        </w:rPr>
      </w:pPr>
      <w:r w:rsidRPr="003B7480">
        <w:rPr>
          <w:rFonts w:ascii="Times New Roman" w:hAnsi="Times New Roman" w:cs="Times New Roman"/>
          <w:sz w:val="22"/>
          <w:szCs w:val="22"/>
        </w:rPr>
        <w:t xml:space="preserve"> для ведения личного подсобного хозяйства –</w:t>
      </w:r>
      <w:r w:rsidRPr="003B7480">
        <w:rPr>
          <w:rFonts w:ascii="Times New Roman" w:hAnsi="Times New Roman" w:cs="Times New Roman"/>
        </w:rPr>
        <w:t xml:space="preserve"> от 0,08 гектара до 1,0 гектара</w:t>
      </w:r>
      <w:r w:rsidRPr="003B7480">
        <w:rPr>
          <w:rFonts w:ascii="Times New Roman" w:hAnsi="Times New Roman" w:cs="Times New Roman"/>
          <w:sz w:val="22"/>
          <w:szCs w:val="22"/>
        </w:rPr>
        <w:t>;</w:t>
      </w:r>
    </w:p>
    <w:p w:rsidR="008C5D58" w:rsidRPr="003B7480" w:rsidRDefault="008C5D58" w:rsidP="008C5D58">
      <w:pPr>
        <w:numPr>
          <w:ilvl w:val="0"/>
          <w:numId w:val="4"/>
        </w:numPr>
        <w:ind w:right="143"/>
        <w:rPr>
          <w:rFonts w:ascii="Times New Roman" w:hAnsi="Times New Roman"/>
          <w:sz w:val="22"/>
          <w:szCs w:val="22"/>
        </w:rPr>
      </w:pPr>
      <w:r w:rsidRPr="003B7480">
        <w:rPr>
          <w:rFonts w:ascii="Times New Roman" w:hAnsi="Times New Roman"/>
          <w:b/>
          <w:sz w:val="22"/>
          <w:szCs w:val="22"/>
          <w:lang w:val="en-US"/>
        </w:rPr>
        <w:t>II</w:t>
      </w:r>
      <w:r w:rsidRPr="003B7480">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r w:rsidRPr="003B7480">
        <w:rPr>
          <w:rFonts w:ascii="Times New Roman" w:hAnsi="Times New Roman"/>
          <w:sz w:val="22"/>
          <w:szCs w:val="22"/>
        </w:rPr>
        <w:t>не ограничено (строительство исключено).</w:t>
      </w:r>
    </w:p>
    <w:p w:rsidR="008C5D58" w:rsidRPr="003B7480" w:rsidRDefault="008C5D58" w:rsidP="008C5D58">
      <w:pPr>
        <w:numPr>
          <w:ilvl w:val="0"/>
          <w:numId w:val="4"/>
        </w:numPr>
        <w:ind w:right="143"/>
        <w:rPr>
          <w:rFonts w:ascii="Times New Roman" w:hAnsi="Times New Roman"/>
          <w:b/>
          <w:sz w:val="22"/>
          <w:szCs w:val="22"/>
        </w:rPr>
      </w:pPr>
    </w:p>
    <w:p w:rsidR="008C5D58" w:rsidRPr="003B7480" w:rsidRDefault="008C5D58" w:rsidP="008C5D58">
      <w:pPr>
        <w:pStyle w:val="Iauiue"/>
        <w:widowControl/>
        <w:numPr>
          <w:ilvl w:val="0"/>
          <w:numId w:val="4"/>
        </w:numPr>
        <w:ind w:right="1"/>
        <w:rPr>
          <w:rFonts w:ascii="Times New Roman" w:hAnsi="Times New Roman"/>
          <w:b/>
          <w:iCs/>
          <w:sz w:val="22"/>
          <w:szCs w:val="22"/>
        </w:rPr>
      </w:pPr>
      <w:r w:rsidRPr="003B7480">
        <w:rPr>
          <w:rFonts w:ascii="Times New Roman" w:hAnsi="Times New Roman"/>
          <w:b/>
          <w:iCs/>
          <w:sz w:val="22"/>
          <w:szCs w:val="22"/>
          <w:lang w:val="en-US"/>
        </w:rPr>
        <w:t>III</w:t>
      </w:r>
      <w:r w:rsidRPr="003B7480">
        <w:rPr>
          <w:rFonts w:ascii="Times New Roman" w:hAnsi="Times New Roman"/>
          <w:b/>
          <w:iCs/>
          <w:sz w:val="22"/>
          <w:szCs w:val="22"/>
        </w:rPr>
        <w:t xml:space="preserve"> Предельное количество этажей или предельную высоту зданий, строений, сооружений</w:t>
      </w:r>
      <w:r w:rsidRPr="003B7480">
        <w:rPr>
          <w:rFonts w:ascii="Times New Roman" w:hAnsi="Times New Roman"/>
          <w:b/>
          <w:sz w:val="22"/>
          <w:szCs w:val="22"/>
        </w:rPr>
        <w:t xml:space="preserve">: </w:t>
      </w:r>
      <w:r w:rsidRPr="003B7480">
        <w:rPr>
          <w:rFonts w:ascii="Times New Roman" w:hAnsi="Times New Roman"/>
          <w:sz w:val="22"/>
          <w:szCs w:val="22"/>
        </w:rPr>
        <w:t>не ограничено (строительство исключено).</w:t>
      </w:r>
    </w:p>
    <w:p w:rsidR="008C5D58" w:rsidRPr="003B7480" w:rsidRDefault="008C5D58" w:rsidP="008C5D58">
      <w:pPr>
        <w:pStyle w:val="Iauiue"/>
        <w:ind w:left="1571" w:right="1"/>
        <w:rPr>
          <w:rFonts w:ascii="Times New Roman" w:hAnsi="Times New Roman"/>
          <w:b/>
          <w:iCs/>
          <w:sz w:val="22"/>
          <w:szCs w:val="22"/>
        </w:rPr>
      </w:pPr>
    </w:p>
    <w:p w:rsidR="008C5D58" w:rsidRPr="003B7480" w:rsidRDefault="008C5D58" w:rsidP="008C5D58">
      <w:pPr>
        <w:pStyle w:val="1d"/>
        <w:ind w:left="0"/>
        <w:jc w:val="both"/>
        <w:rPr>
          <w:rFonts w:ascii="Times New Roman" w:hAnsi="Times New Roman"/>
          <w:b/>
          <w:sz w:val="22"/>
          <w:szCs w:val="22"/>
        </w:rPr>
      </w:pPr>
      <w:r w:rsidRPr="003B7480">
        <w:rPr>
          <w:rFonts w:ascii="Times New Roman" w:hAnsi="Times New Roman"/>
          <w:b/>
          <w:sz w:val="22"/>
          <w:szCs w:val="22"/>
          <w:lang w:val="en-US"/>
        </w:rPr>
        <w:lastRenderedPageBreak/>
        <w:t>IV</w:t>
      </w:r>
      <w:r w:rsidRPr="003B7480">
        <w:rPr>
          <w:rFonts w:ascii="Times New Roman" w:hAnsi="Times New Roman"/>
          <w:b/>
          <w:sz w:val="22"/>
          <w:szCs w:val="22"/>
        </w:rPr>
        <w:t xml:space="preserve"> Максимальный процент застройки в границах земельного участка:</w:t>
      </w:r>
    </w:p>
    <w:p w:rsidR="008C5D58" w:rsidRPr="003B7480" w:rsidRDefault="008C5D58" w:rsidP="008C5D58">
      <w:pPr>
        <w:pStyle w:val="1d"/>
        <w:ind w:left="0"/>
        <w:jc w:val="both"/>
        <w:rPr>
          <w:rFonts w:ascii="Times New Roman" w:hAnsi="Times New Roman"/>
          <w:b/>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873"/>
        <w:gridCol w:w="4811"/>
      </w:tblGrid>
      <w:tr w:rsidR="008C5D58" w:rsidRPr="003B7480" w:rsidTr="008C5D58">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rPr>
                <w:rFonts w:ascii="Times New Roman" w:hAnsi="Times New Roman"/>
                <w:bCs/>
                <w:sz w:val="22"/>
                <w:szCs w:val="22"/>
                <w:u w:val="single"/>
              </w:rPr>
            </w:pPr>
            <w:r w:rsidRPr="003B7480">
              <w:rPr>
                <w:rFonts w:ascii="Times New Roman" w:hAnsi="Times New Roman"/>
                <w:sz w:val="22"/>
                <w:szCs w:val="22"/>
              </w:rPr>
              <w:t>Максимальный процент застройки в границах земельного участка</w:t>
            </w:r>
          </w:p>
        </w:tc>
      </w:tr>
      <w:tr w:rsidR="008C5D58" w:rsidRPr="003B7480" w:rsidTr="008C5D58">
        <w:trPr>
          <w:trHeight w:val="940"/>
        </w:trPr>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tabs>
                <w:tab w:val="left" w:pos="-100"/>
                <w:tab w:val="left" w:pos="851"/>
              </w:tabs>
              <w:ind w:right="-40"/>
              <w:rPr>
                <w:rFonts w:ascii="Times New Roman" w:hAnsi="Times New Roman"/>
                <w:sz w:val="22"/>
                <w:szCs w:val="22"/>
              </w:rPr>
            </w:pPr>
            <w:r w:rsidRPr="003B7480">
              <w:rPr>
                <w:rFonts w:ascii="Times New Roman" w:hAnsi="Times New Roman"/>
                <w:sz w:val="22"/>
                <w:szCs w:val="22"/>
              </w:rPr>
              <w:t>СХ-1. Зона сельскохозяйственных угодий</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0% (строительство исключено)</w:t>
            </w:r>
          </w:p>
        </w:tc>
      </w:tr>
    </w:tbl>
    <w:p w:rsidR="008C5D58" w:rsidRPr="003B7480" w:rsidRDefault="008C5D58" w:rsidP="008C5D58">
      <w:pPr>
        <w:pStyle w:val="nienie"/>
        <w:tabs>
          <w:tab w:val="left" w:pos="1106"/>
        </w:tabs>
        <w:ind w:left="1211" w:firstLine="0"/>
        <w:rPr>
          <w:rFonts w:ascii="Times New Roman" w:hAnsi="Times New Roman"/>
          <w:sz w:val="22"/>
          <w:szCs w:val="22"/>
        </w:rPr>
      </w:pPr>
    </w:p>
    <w:p w:rsidR="008C5D58" w:rsidRPr="003B7480" w:rsidRDefault="008C5D58" w:rsidP="008C5D58">
      <w:pPr>
        <w:tabs>
          <w:tab w:val="left" w:pos="-100"/>
          <w:tab w:val="left" w:pos="851"/>
        </w:tabs>
        <w:ind w:right="-40" w:firstLine="709"/>
        <w:jc w:val="both"/>
        <w:rPr>
          <w:rFonts w:ascii="Times New Roman" w:hAnsi="Times New Roman"/>
          <w:b/>
          <w:sz w:val="22"/>
          <w:szCs w:val="22"/>
        </w:rPr>
      </w:pPr>
      <w:r w:rsidRPr="003B7480">
        <w:rPr>
          <w:rFonts w:ascii="Times New Roman" w:hAnsi="Times New Roman"/>
          <w:b/>
          <w:sz w:val="22"/>
          <w:szCs w:val="22"/>
        </w:rPr>
        <w:t>СХ-2. Зона сельскохозяйственного назначения</w:t>
      </w:r>
    </w:p>
    <w:p w:rsidR="008C5D58" w:rsidRPr="003B7480" w:rsidRDefault="008C5D58" w:rsidP="008C5D58">
      <w:pPr>
        <w:pStyle w:val="Iauiue"/>
        <w:ind w:firstLine="709"/>
        <w:jc w:val="both"/>
        <w:rPr>
          <w:rFonts w:ascii="Times New Roman" w:hAnsi="Times New Roman"/>
          <w:b/>
          <w:sz w:val="22"/>
          <w:szCs w:val="22"/>
        </w:rPr>
      </w:pPr>
      <w:r w:rsidRPr="003B7480">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40"/>
        <w:gridCol w:w="2445"/>
        <w:gridCol w:w="3821"/>
        <w:gridCol w:w="2678"/>
      </w:tblGrid>
      <w:tr w:rsidR="008C5D58" w:rsidRPr="003B7480" w:rsidTr="008C5D58">
        <w:tc>
          <w:tcPr>
            <w:tcW w:w="81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55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земельных участков</w:t>
            </w:r>
          </w:p>
        </w:tc>
        <w:tc>
          <w:tcPr>
            <w:tcW w:w="453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30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8C5D58" w:rsidRPr="003B7480" w:rsidTr="008C5D58">
        <w:tc>
          <w:tcPr>
            <w:tcW w:w="817"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1.0.</w:t>
            </w:r>
          </w:p>
        </w:tc>
        <w:tc>
          <w:tcPr>
            <w:tcW w:w="2552"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Сельскохозяйственное использование</w:t>
            </w:r>
          </w:p>
        </w:tc>
        <w:tc>
          <w:tcPr>
            <w:tcW w:w="453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луга, пастбища</w:t>
            </w:r>
          </w:p>
        </w:tc>
        <w:tc>
          <w:tcPr>
            <w:tcW w:w="3084" w:type="dxa"/>
            <w:vMerge w:val="restart"/>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c>
          <w:tcPr>
            <w:tcW w:w="81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5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3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сенокосы</w:t>
            </w:r>
          </w:p>
        </w:tc>
        <w:tc>
          <w:tcPr>
            <w:tcW w:w="3084" w:type="dxa"/>
            <w:vMerge/>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p>
        </w:tc>
      </w:tr>
      <w:tr w:rsidR="008C5D58" w:rsidRPr="003B7480" w:rsidTr="008C5D58">
        <w:tc>
          <w:tcPr>
            <w:tcW w:w="817"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52"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3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земли, занятые многолетними насаждениями</w:t>
            </w:r>
          </w:p>
        </w:tc>
        <w:tc>
          <w:tcPr>
            <w:tcW w:w="3084"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p>
        </w:tc>
      </w:tr>
      <w:tr w:rsidR="008C5D58" w:rsidRPr="003B7480" w:rsidTr="008C5D58">
        <w:trPr>
          <w:trHeight w:val="950"/>
        </w:trPr>
        <w:tc>
          <w:tcPr>
            <w:tcW w:w="81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1.1</w:t>
            </w:r>
          </w:p>
        </w:tc>
        <w:tc>
          <w:tcPr>
            <w:tcW w:w="255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Растениеводство</w:t>
            </w:r>
          </w:p>
        </w:tc>
        <w:tc>
          <w:tcPr>
            <w:tcW w:w="453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Осуществление хозяйственной деятельности, связанной с выращиванием сельскохозяйственных культур.</w:t>
            </w:r>
          </w:p>
        </w:tc>
        <w:tc>
          <w:tcPr>
            <w:tcW w:w="3084"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138"/>
        </w:trPr>
        <w:tc>
          <w:tcPr>
            <w:tcW w:w="81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center"/>
              <w:rPr>
                <w:rFonts w:ascii="Times New Roman" w:hAnsi="Times New Roman"/>
              </w:rPr>
            </w:pPr>
            <w:r w:rsidRPr="003B7480">
              <w:rPr>
                <w:rFonts w:ascii="Times New Roman" w:hAnsi="Times New Roman"/>
              </w:rPr>
              <w:t>1.2</w:t>
            </w:r>
          </w:p>
        </w:tc>
        <w:tc>
          <w:tcPr>
            <w:tcW w:w="255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Выращивание зерновых и иных сельскохозяйственных культур</w:t>
            </w:r>
          </w:p>
        </w:tc>
        <w:tc>
          <w:tcPr>
            <w:tcW w:w="453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3084"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138"/>
        </w:trPr>
        <w:tc>
          <w:tcPr>
            <w:tcW w:w="81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center"/>
              <w:rPr>
                <w:rFonts w:ascii="Times New Roman" w:hAnsi="Times New Roman"/>
              </w:rPr>
            </w:pPr>
            <w:r w:rsidRPr="003B7480">
              <w:rPr>
                <w:rFonts w:ascii="Times New Roman" w:hAnsi="Times New Roman"/>
              </w:rPr>
              <w:t>1.3</w:t>
            </w:r>
          </w:p>
        </w:tc>
        <w:tc>
          <w:tcPr>
            <w:tcW w:w="255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Овощеводство</w:t>
            </w:r>
          </w:p>
        </w:tc>
        <w:tc>
          <w:tcPr>
            <w:tcW w:w="453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3084"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138"/>
        </w:trPr>
        <w:tc>
          <w:tcPr>
            <w:tcW w:w="81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center"/>
              <w:rPr>
                <w:rFonts w:ascii="Times New Roman" w:hAnsi="Times New Roman"/>
              </w:rPr>
            </w:pPr>
            <w:r w:rsidRPr="003B7480">
              <w:rPr>
                <w:rFonts w:ascii="Times New Roman" w:hAnsi="Times New Roman"/>
              </w:rPr>
              <w:t>1.4</w:t>
            </w:r>
          </w:p>
        </w:tc>
        <w:tc>
          <w:tcPr>
            <w:tcW w:w="255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Выращивание тонизирующих, лекарственных, цветочных культур</w:t>
            </w:r>
          </w:p>
        </w:tc>
        <w:tc>
          <w:tcPr>
            <w:tcW w:w="453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3084"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138"/>
        </w:trPr>
        <w:tc>
          <w:tcPr>
            <w:tcW w:w="81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center"/>
              <w:rPr>
                <w:rFonts w:ascii="Times New Roman" w:hAnsi="Times New Roman"/>
              </w:rPr>
            </w:pPr>
            <w:r w:rsidRPr="003B7480">
              <w:rPr>
                <w:rFonts w:ascii="Times New Roman" w:hAnsi="Times New Roman"/>
              </w:rPr>
              <w:t>1.5</w:t>
            </w:r>
          </w:p>
        </w:tc>
        <w:tc>
          <w:tcPr>
            <w:tcW w:w="255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Садоводство</w:t>
            </w:r>
          </w:p>
        </w:tc>
        <w:tc>
          <w:tcPr>
            <w:tcW w:w="453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3084"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138"/>
        </w:trPr>
        <w:tc>
          <w:tcPr>
            <w:tcW w:w="81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center"/>
              <w:rPr>
                <w:rFonts w:ascii="Times New Roman" w:hAnsi="Times New Roman"/>
              </w:rPr>
            </w:pPr>
            <w:r w:rsidRPr="003B7480">
              <w:rPr>
                <w:rFonts w:ascii="Times New Roman" w:hAnsi="Times New Roman"/>
              </w:rPr>
              <w:t>1.6</w:t>
            </w:r>
          </w:p>
        </w:tc>
        <w:tc>
          <w:tcPr>
            <w:tcW w:w="255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Выращивание льна и конопли</w:t>
            </w:r>
          </w:p>
        </w:tc>
        <w:tc>
          <w:tcPr>
            <w:tcW w:w="453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Осуществление хозяйственной деятельности, в том числе на сельскохозяйственных угодьях, связанной с выращиванием льна, конопли</w:t>
            </w:r>
          </w:p>
        </w:tc>
        <w:tc>
          <w:tcPr>
            <w:tcW w:w="3084"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138"/>
        </w:trPr>
        <w:tc>
          <w:tcPr>
            <w:tcW w:w="81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center"/>
              <w:rPr>
                <w:rFonts w:ascii="Times New Roman" w:hAnsi="Times New Roman"/>
              </w:rPr>
            </w:pPr>
            <w:r w:rsidRPr="003B7480">
              <w:rPr>
                <w:rFonts w:ascii="Times New Roman" w:hAnsi="Times New Roman"/>
              </w:rPr>
              <w:t>1.7</w:t>
            </w:r>
          </w:p>
        </w:tc>
        <w:tc>
          <w:tcPr>
            <w:tcW w:w="255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Животноводство</w:t>
            </w:r>
          </w:p>
        </w:tc>
        <w:tc>
          <w:tcPr>
            <w:tcW w:w="453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w:t>
            </w:r>
            <w:r w:rsidRPr="003B7480">
              <w:rPr>
                <w:rFonts w:ascii="Times New Roman" w:hAnsi="Times New Roman"/>
              </w:rPr>
              <w:lastRenderedPageBreak/>
              <w:t>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8C5D58" w:rsidRPr="003B7480" w:rsidRDefault="008C5D58" w:rsidP="008C5D58">
            <w:pPr>
              <w:rPr>
                <w:rFonts w:ascii="Times New Roman" w:hAnsi="Times New Roman"/>
              </w:rPr>
            </w:pPr>
            <w:r w:rsidRPr="003B7480">
              <w:rPr>
                <w:rFonts w:ascii="Times New Roman" w:hAnsi="Times New Roman"/>
              </w:rPr>
              <w:t xml:space="preserve">Содержание данного вида разрешенного использования включает в себя содержание видов разрешенного использования с </w:t>
            </w:r>
            <w:hyperlink r:id="rId14" w:anchor="block_1018" w:history="1">
              <w:r w:rsidRPr="003B7480">
                <w:rPr>
                  <w:rFonts w:ascii="Times New Roman" w:hAnsi="Times New Roman"/>
                  <w:color w:val="0000FF"/>
                  <w:u w:val="single"/>
                </w:rPr>
                <w:t>кодами 1.8-1.11</w:t>
              </w:r>
            </w:hyperlink>
          </w:p>
        </w:tc>
        <w:tc>
          <w:tcPr>
            <w:tcW w:w="3084"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lastRenderedPageBreak/>
              <w:t>Не установлены</w:t>
            </w:r>
          </w:p>
        </w:tc>
      </w:tr>
      <w:tr w:rsidR="008C5D58" w:rsidRPr="003B7480" w:rsidTr="008C5D58">
        <w:trPr>
          <w:trHeight w:val="138"/>
        </w:trPr>
        <w:tc>
          <w:tcPr>
            <w:tcW w:w="81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center"/>
              <w:rPr>
                <w:rFonts w:ascii="Times New Roman" w:hAnsi="Times New Roman"/>
              </w:rPr>
            </w:pPr>
            <w:r w:rsidRPr="003B7480">
              <w:rPr>
                <w:rFonts w:ascii="Times New Roman" w:hAnsi="Times New Roman"/>
              </w:rPr>
              <w:t>1.8</w:t>
            </w:r>
          </w:p>
        </w:tc>
        <w:tc>
          <w:tcPr>
            <w:tcW w:w="255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Скотоводство</w:t>
            </w:r>
          </w:p>
        </w:tc>
        <w:tc>
          <w:tcPr>
            <w:tcW w:w="453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8C5D58" w:rsidRPr="003B7480" w:rsidRDefault="008C5D58" w:rsidP="008C5D58">
            <w:pPr>
              <w:rPr>
                <w:rFonts w:ascii="Times New Roman" w:hAnsi="Times New Roman"/>
              </w:rPr>
            </w:pPr>
            <w:r w:rsidRPr="003B7480">
              <w:rPr>
                <w:rFonts w:ascii="Times New Roman" w:hAnsi="Times New Roman"/>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3084"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138"/>
        </w:trPr>
        <w:tc>
          <w:tcPr>
            <w:tcW w:w="81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center"/>
              <w:rPr>
                <w:rFonts w:ascii="Times New Roman" w:hAnsi="Times New Roman"/>
              </w:rPr>
            </w:pPr>
            <w:r w:rsidRPr="003B7480">
              <w:rPr>
                <w:rFonts w:ascii="Times New Roman" w:hAnsi="Times New Roman"/>
              </w:rPr>
              <w:t>1.9</w:t>
            </w:r>
          </w:p>
        </w:tc>
        <w:tc>
          <w:tcPr>
            <w:tcW w:w="255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Звероводство</w:t>
            </w:r>
          </w:p>
        </w:tc>
        <w:tc>
          <w:tcPr>
            <w:tcW w:w="453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Осуществление хозяйственной деятельности, связанной с разведением в неволе ценных пушных зверей;</w:t>
            </w:r>
          </w:p>
          <w:p w:rsidR="008C5D58" w:rsidRPr="003B7480" w:rsidRDefault="008C5D58" w:rsidP="008C5D58">
            <w:pPr>
              <w:rPr>
                <w:rFonts w:ascii="Times New Roman" w:hAnsi="Times New Roman"/>
              </w:rPr>
            </w:pPr>
            <w:r w:rsidRPr="003B7480">
              <w:rPr>
                <w:rFonts w:ascii="Times New Roman" w:hAnsi="Times New Roman"/>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8C5D58" w:rsidRPr="003B7480" w:rsidRDefault="008C5D58" w:rsidP="008C5D58">
            <w:pPr>
              <w:rPr>
                <w:rFonts w:ascii="Times New Roman" w:hAnsi="Times New Roman"/>
              </w:rPr>
            </w:pPr>
            <w:r w:rsidRPr="003B7480">
              <w:rPr>
                <w:rFonts w:ascii="Times New Roman" w:hAnsi="Times New Roman"/>
              </w:rPr>
              <w:t>разведение племенных животных, производство и использование племенной продукции (материала)</w:t>
            </w:r>
          </w:p>
        </w:tc>
        <w:tc>
          <w:tcPr>
            <w:tcW w:w="3084"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138"/>
        </w:trPr>
        <w:tc>
          <w:tcPr>
            <w:tcW w:w="81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center"/>
              <w:rPr>
                <w:rFonts w:ascii="Times New Roman" w:hAnsi="Times New Roman"/>
              </w:rPr>
            </w:pPr>
            <w:r w:rsidRPr="003B7480">
              <w:rPr>
                <w:rFonts w:ascii="Times New Roman" w:hAnsi="Times New Roman"/>
              </w:rPr>
              <w:t>1.10</w:t>
            </w:r>
          </w:p>
        </w:tc>
        <w:tc>
          <w:tcPr>
            <w:tcW w:w="255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Птицеводство</w:t>
            </w:r>
          </w:p>
        </w:tc>
        <w:tc>
          <w:tcPr>
            <w:tcW w:w="453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Осуществление хозяйственной деятельности, связанной с разведением домашних пород птиц, в том числе водоплавающих;</w:t>
            </w:r>
          </w:p>
          <w:p w:rsidR="008C5D58" w:rsidRPr="003B7480" w:rsidRDefault="008C5D58" w:rsidP="008C5D58">
            <w:pPr>
              <w:rPr>
                <w:rFonts w:ascii="Times New Roman" w:hAnsi="Times New Roman"/>
              </w:rPr>
            </w:pPr>
            <w:r w:rsidRPr="003B7480">
              <w:rPr>
                <w:rFonts w:ascii="Times New Roman" w:hAnsi="Times New Roman"/>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8C5D58" w:rsidRPr="003B7480" w:rsidRDefault="008C5D58" w:rsidP="008C5D58">
            <w:pPr>
              <w:rPr>
                <w:rFonts w:ascii="Times New Roman" w:hAnsi="Times New Roman"/>
              </w:rPr>
            </w:pPr>
            <w:r w:rsidRPr="003B7480">
              <w:rPr>
                <w:rFonts w:ascii="Times New Roman" w:hAnsi="Times New Roman"/>
              </w:rPr>
              <w:t>разведение племенных животных, производство и использование племенной продукции (материала)</w:t>
            </w:r>
          </w:p>
        </w:tc>
        <w:tc>
          <w:tcPr>
            <w:tcW w:w="3084"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138"/>
        </w:trPr>
        <w:tc>
          <w:tcPr>
            <w:tcW w:w="81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center"/>
              <w:rPr>
                <w:rFonts w:ascii="Times New Roman" w:hAnsi="Times New Roman"/>
              </w:rPr>
            </w:pPr>
            <w:r w:rsidRPr="003B7480">
              <w:rPr>
                <w:rFonts w:ascii="Times New Roman" w:hAnsi="Times New Roman"/>
              </w:rPr>
              <w:t>1.11</w:t>
            </w:r>
          </w:p>
        </w:tc>
        <w:tc>
          <w:tcPr>
            <w:tcW w:w="255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Свиноводство</w:t>
            </w:r>
          </w:p>
        </w:tc>
        <w:tc>
          <w:tcPr>
            <w:tcW w:w="453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Осуществление хозяйственной деятельности, связанной с разведением свиней;</w:t>
            </w:r>
          </w:p>
          <w:p w:rsidR="008C5D58" w:rsidRPr="003B7480" w:rsidRDefault="008C5D58" w:rsidP="008C5D58">
            <w:pPr>
              <w:rPr>
                <w:rFonts w:ascii="Times New Roman" w:hAnsi="Times New Roman"/>
              </w:rPr>
            </w:pPr>
            <w:r w:rsidRPr="003B7480">
              <w:rPr>
                <w:rFonts w:ascii="Times New Roman" w:hAnsi="Times New Roman"/>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8C5D58" w:rsidRPr="003B7480" w:rsidRDefault="008C5D58" w:rsidP="008C5D58">
            <w:pPr>
              <w:rPr>
                <w:rFonts w:ascii="Times New Roman" w:hAnsi="Times New Roman"/>
              </w:rPr>
            </w:pPr>
            <w:r w:rsidRPr="003B7480">
              <w:rPr>
                <w:rFonts w:ascii="Times New Roman" w:hAnsi="Times New Roman"/>
              </w:rPr>
              <w:t>разведение племенных животных, производство и использование племенной продукции (материала)</w:t>
            </w:r>
          </w:p>
        </w:tc>
        <w:tc>
          <w:tcPr>
            <w:tcW w:w="3084"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138"/>
        </w:trPr>
        <w:tc>
          <w:tcPr>
            <w:tcW w:w="81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center"/>
              <w:rPr>
                <w:rFonts w:ascii="Times New Roman" w:hAnsi="Times New Roman"/>
              </w:rPr>
            </w:pPr>
            <w:r w:rsidRPr="003B7480">
              <w:rPr>
                <w:rFonts w:ascii="Times New Roman" w:hAnsi="Times New Roman"/>
              </w:rPr>
              <w:t>1.12</w:t>
            </w:r>
          </w:p>
        </w:tc>
        <w:tc>
          <w:tcPr>
            <w:tcW w:w="255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Пчеловодство</w:t>
            </w:r>
          </w:p>
        </w:tc>
        <w:tc>
          <w:tcPr>
            <w:tcW w:w="453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 xml:space="preserve">Осуществление хозяйственной деятельности, в том числе на сельскохозяйственных угодьях, по разведению, содержанию и использованию пчел и иных полезных </w:t>
            </w:r>
            <w:r w:rsidRPr="003B7480">
              <w:rPr>
                <w:rFonts w:ascii="Times New Roman" w:hAnsi="Times New Roman"/>
              </w:rPr>
              <w:lastRenderedPageBreak/>
              <w:t>насекомых;</w:t>
            </w:r>
          </w:p>
          <w:p w:rsidR="008C5D58" w:rsidRPr="003B7480" w:rsidRDefault="008C5D58" w:rsidP="008C5D58">
            <w:pPr>
              <w:rPr>
                <w:rFonts w:ascii="Times New Roman" w:hAnsi="Times New Roman"/>
              </w:rPr>
            </w:pPr>
            <w:r w:rsidRPr="003B7480">
              <w:rPr>
                <w:rFonts w:ascii="Times New Roman" w:hAnsi="Times New Roman"/>
              </w:rPr>
              <w:t>размещение ульев, иных объектов и оборудования, необходимого для пчеловодства и разведениях иных полезных насекомых;</w:t>
            </w:r>
          </w:p>
          <w:p w:rsidR="008C5D58" w:rsidRPr="003B7480" w:rsidRDefault="008C5D58" w:rsidP="008C5D58">
            <w:pPr>
              <w:rPr>
                <w:rFonts w:ascii="Times New Roman" w:hAnsi="Times New Roman"/>
              </w:rPr>
            </w:pPr>
            <w:r w:rsidRPr="003B7480">
              <w:rPr>
                <w:rFonts w:ascii="Times New Roman" w:hAnsi="Times New Roman"/>
              </w:rPr>
              <w:t>размещение сооружений используемых для хранения и первичной переработки продукции пчеловодства</w:t>
            </w:r>
          </w:p>
        </w:tc>
        <w:tc>
          <w:tcPr>
            <w:tcW w:w="3084"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lastRenderedPageBreak/>
              <w:t>Не установлены</w:t>
            </w:r>
          </w:p>
        </w:tc>
      </w:tr>
      <w:tr w:rsidR="008C5D58" w:rsidRPr="003B7480" w:rsidTr="008C5D58">
        <w:trPr>
          <w:trHeight w:val="138"/>
        </w:trPr>
        <w:tc>
          <w:tcPr>
            <w:tcW w:w="81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center"/>
              <w:rPr>
                <w:rFonts w:ascii="Times New Roman" w:hAnsi="Times New Roman"/>
              </w:rPr>
            </w:pPr>
            <w:r w:rsidRPr="003B7480">
              <w:rPr>
                <w:rFonts w:ascii="Times New Roman" w:hAnsi="Times New Roman"/>
              </w:rPr>
              <w:t>1.13</w:t>
            </w:r>
          </w:p>
        </w:tc>
        <w:tc>
          <w:tcPr>
            <w:tcW w:w="255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Рыбоводство</w:t>
            </w:r>
          </w:p>
        </w:tc>
        <w:tc>
          <w:tcPr>
            <w:tcW w:w="453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3084"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138"/>
        </w:trPr>
        <w:tc>
          <w:tcPr>
            <w:tcW w:w="81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1.14</w:t>
            </w:r>
          </w:p>
        </w:tc>
        <w:tc>
          <w:tcPr>
            <w:tcW w:w="255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Научное обеспечение сельского хозяйства</w:t>
            </w:r>
          </w:p>
        </w:tc>
        <w:tc>
          <w:tcPr>
            <w:tcW w:w="453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rPr>
                <w:rFonts w:ascii="Times New Roman" w:hAnsi="Times New Roman"/>
              </w:rPr>
            </w:pPr>
            <w:r w:rsidRPr="003B7480">
              <w:rPr>
                <w:rFonts w:ascii="Times New Roman" w:hAnsi="Times New Roman"/>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3084"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p>
        </w:tc>
      </w:tr>
      <w:tr w:rsidR="008C5D58" w:rsidRPr="003B7480" w:rsidTr="008C5D58">
        <w:trPr>
          <w:trHeight w:val="138"/>
        </w:trPr>
        <w:tc>
          <w:tcPr>
            <w:tcW w:w="81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center"/>
              <w:rPr>
                <w:rFonts w:ascii="Times New Roman" w:hAnsi="Times New Roman"/>
              </w:rPr>
            </w:pPr>
            <w:r w:rsidRPr="003B7480">
              <w:rPr>
                <w:rFonts w:ascii="Times New Roman" w:hAnsi="Times New Roman"/>
              </w:rPr>
              <w:t>1.15</w:t>
            </w:r>
          </w:p>
        </w:tc>
        <w:tc>
          <w:tcPr>
            <w:tcW w:w="255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Хранение и переработка</w:t>
            </w:r>
          </w:p>
          <w:p w:rsidR="008C5D58" w:rsidRPr="003B7480" w:rsidRDefault="008C5D58" w:rsidP="008C5D58">
            <w:pPr>
              <w:rPr>
                <w:rFonts w:ascii="Times New Roman" w:hAnsi="Times New Roman"/>
              </w:rPr>
            </w:pPr>
            <w:r w:rsidRPr="003B7480">
              <w:rPr>
                <w:rFonts w:ascii="Times New Roman" w:hAnsi="Times New Roman"/>
              </w:rPr>
              <w:t>сельскохозяйственной</w:t>
            </w:r>
          </w:p>
          <w:p w:rsidR="008C5D58" w:rsidRPr="003B7480" w:rsidRDefault="008C5D58" w:rsidP="008C5D58">
            <w:pPr>
              <w:rPr>
                <w:rFonts w:ascii="Times New Roman" w:hAnsi="Times New Roman"/>
              </w:rPr>
            </w:pPr>
            <w:r w:rsidRPr="003B7480">
              <w:rPr>
                <w:rFonts w:ascii="Times New Roman" w:hAnsi="Times New Roman"/>
              </w:rPr>
              <w:t>продукции</w:t>
            </w:r>
          </w:p>
        </w:tc>
        <w:tc>
          <w:tcPr>
            <w:tcW w:w="453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3084"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138"/>
        </w:trPr>
        <w:tc>
          <w:tcPr>
            <w:tcW w:w="81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1.16</w:t>
            </w:r>
          </w:p>
        </w:tc>
        <w:tc>
          <w:tcPr>
            <w:tcW w:w="255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Ведение личного подсобного хозяйства на полевых участках</w:t>
            </w:r>
          </w:p>
        </w:tc>
        <w:tc>
          <w:tcPr>
            <w:tcW w:w="453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Производство сельскохозяйственной продукции без права возведения объектов капитального строительства</w:t>
            </w:r>
          </w:p>
        </w:tc>
        <w:tc>
          <w:tcPr>
            <w:tcW w:w="3084"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138"/>
        </w:trPr>
        <w:tc>
          <w:tcPr>
            <w:tcW w:w="81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1.17</w:t>
            </w:r>
          </w:p>
        </w:tc>
        <w:tc>
          <w:tcPr>
            <w:tcW w:w="255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Питомники</w:t>
            </w:r>
          </w:p>
        </w:tc>
        <w:tc>
          <w:tcPr>
            <w:tcW w:w="453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8C5D58" w:rsidRPr="003B7480" w:rsidRDefault="008C5D58" w:rsidP="008C5D58">
            <w:pPr>
              <w:rPr>
                <w:rFonts w:ascii="Times New Roman" w:hAnsi="Times New Roman"/>
              </w:rPr>
            </w:pPr>
            <w:r w:rsidRPr="003B7480">
              <w:rPr>
                <w:rFonts w:ascii="Times New Roman" w:hAnsi="Times New Roman"/>
              </w:rPr>
              <w:t>размещение сооружений, необходимых для указанных видов сельскохозяйственного производства</w:t>
            </w:r>
          </w:p>
        </w:tc>
        <w:tc>
          <w:tcPr>
            <w:tcW w:w="3084"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138"/>
        </w:trPr>
        <w:tc>
          <w:tcPr>
            <w:tcW w:w="81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center"/>
              <w:rPr>
                <w:rFonts w:ascii="Times New Roman" w:hAnsi="Times New Roman"/>
              </w:rPr>
            </w:pPr>
            <w:r w:rsidRPr="003B7480">
              <w:rPr>
                <w:rFonts w:ascii="Times New Roman" w:hAnsi="Times New Roman"/>
              </w:rPr>
              <w:t>1.18</w:t>
            </w:r>
          </w:p>
        </w:tc>
        <w:tc>
          <w:tcPr>
            <w:tcW w:w="255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Обеспечение сельскохозяйственного производства</w:t>
            </w:r>
          </w:p>
        </w:tc>
        <w:tc>
          <w:tcPr>
            <w:tcW w:w="453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3084"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138"/>
        </w:trPr>
        <w:tc>
          <w:tcPr>
            <w:tcW w:w="81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9.1</w:t>
            </w:r>
          </w:p>
        </w:tc>
        <w:tc>
          <w:tcPr>
            <w:tcW w:w="2552"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Охрана природных территорий</w:t>
            </w:r>
          </w:p>
        </w:tc>
        <w:tc>
          <w:tcPr>
            <w:tcW w:w="453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лесозащитные полосы</w:t>
            </w:r>
          </w:p>
        </w:tc>
        <w:tc>
          <w:tcPr>
            <w:tcW w:w="3084"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bl>
    <w:p w:rsidR="008C5D58" w:rsidRPr="003B7480" w:rsidRDefault="008C5D58" w:rsidP="008C5D58">
      <w:pPr>
        <w:pStyle w:val="Iauiue"/>
        <w:widowControl/>
        <w:numPr>
          <w:ilvl w:val="0"/>
          <w:numId w:val="4"/>
        </w:numPr>
        <w:jc w:val="both"/>
        <w:rPr>
          <w:rFonts w:ascii="Times New Roman" w:hAnsi="Times New Roman"/>
          <w:b/>
          <w:sz w:val="22"/>
          <w:szCs w:val="22"/>
        </w:rPr>
      </w:pPr>
      <w:r w:rsidRPr="003B7480">
        <w:rPr>
          <w:rFonts w:ascii="Times New Roman" w:hAnsi="Times New Roman"/>
          <w:b/>
          <w:sz w:val="22"/>
          <w:szCs w:val="22"/>
        </w:rPr>
        <w:t>2.Перечень условно разрешенных видов разрешённого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696"/>
        <w:gridCol w:w="2239"/>
        <w:gridCol w:w="3974"/>
        <w:gridCol w:w="2775"/>
      </w:tblGrid>
      <w:tr w:rsidR="008C5D58" w:rsidRPr="003B7480" w:rsidTr="008C5D58">
        <w:tc>
          <w:tcPr>
            <w:tcW w:w="74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rPr>
            </w:pPr>
            <w:r w:rsidRPr="003B7480">
              <w:rPr>
                <w:rFonts w:ascii="Times New Roman" w:hAnsi="Times New Roman" w:cs="Times New Roman"/>
              </w:rPr>
              <w:t>Код</w:t>
            </w:r>
          </w:p>
        </w:tc>
        <w:tc>
          <w:tcPr>
            <w:tcW w:w="249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rPr>
            </w:pPr>
            <w:r w:rsidRPr="003B7480">
              <w:rPr>
                <w:rFonts w:ascii="Times New Roman" w:hAnsi="Times New Roman" w:cs="Times New Roman"/>
              </w:rPr>
              <w:t>Наименование условно разрешённого вида использования земельных участков</w:t>
            </w:r>
          </w:p>
        </w:tc>
        <w:tc>
          <w:tcPr>
            <w:tcW w:w="465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rPr>
            </w:pPr>
            <w:r w:rsidRPr="003B7480">
              <w:rPr>
                <w:rFonts w:ascii="Times New Roman" w:hAnsi="Times New Roman" w:cs="Times New Roman"/>
              </w:rPr>
              <w:t>Наименование условно разрешённого вида использования объектов капитального строительства</w:t>
            </w:r>
          </w:p>
        </w:tc>
        <w:tc>
          <w:tcPr>
            <w:tcW w:w="311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rPr>
            </w:pPr>
            <w:r w:rsidRPr="003B7480">
              <w:rPr>
                <w:rFonts w:ascii="Times New Roman" w:hAnsi="Times New Roman" w:cs="Times New Roman"/>
              </w:rPr>
              <w:t>Наименование вспомогательного вида использования объектов капитального строительства</w:t>
            </w:r>
          </w:p>
        </w:tc>
      </w:tr>
      <w:tr w:rsidR="008C5D58" w:rsidRPr="003B7480" w:rsidTr="008C5D58">
        <w:trPr>
          <w:trHeight w:val="710"/>
        </w:trPr>
        <w:tc>
          <w:tcPr>
            <w:tcW w:w="74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rPr>
            </w:pPr>
            <w:r w:rsidRPr="003B7480">
              <w:rPr>
                <w:rFonts w:ascii="Times New Roman" w:hAnsi="Times New Roman" w:cs="Times New Roman"/>
              </w:rPr>
              <w:t>7.0.</w:t>
            </w:r>
          </w:p>
        </w:tc>
        <w:tc>
          <w:tcPr>
            <w:tcW w:w="249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rPr>
            </w:pPr>
            <w:r w:rsidRPr="003B7480">
              <w:rPr>
                <w:rFonts w:ascii="Times New Roman" w:hAnsi="Times New Roman" w:cs="Times New Roman"/>
              </w:rPr>
              <w:t>Транспорт</w:t>
            </w:r>
          </w:p>
        </w:tc>
        <w:tc>
          <w:tcPr>
            <w:tcW w:w="465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ind w:left="0" w:firstLine="14"/>
              <w:rPr>
                <w:rFonts w:ascii="Times New Roman" w:hAnsi="Times New Roman"/>
                <w:sz w:val="22"/>
                <w:szCs w:val="22"/>
              </w:rPr>
            </w:pPr>
            <w:r w:rsidRPr="003B7480">
              <w:rPr>
                <w:rFonts w:ascii="Times New Roman" w:hAnsi="Times New Roman"/>
                <w:sz w:val="22"/>
                <w:szCs w:val="22"/>
              </w:rPr>
              <w:t>Различного рода пути сообщения</w:t>
            </w:r>
          </w:p>
        </w:tc>
        <w:tc>
          <w:tcPr>
            <w:tcW w:w="3116"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Не установлены</w:t>
            </w:r>
          </w:p>
        </w:tc>
      </w:tr>
      <w:tr w:rsidR="008C5D58" w:rsidRPr="003B7480" w:rsidTr="008C5D58">
        <w:trPr>
          <w:trHeight w:val="539"/>
        </w:trPr>
        <w:tc>
          <w:tcPr>
            <w:tcW w:w="74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rPr>
            </w:pPr>
            <w:r w:rsidRPr="003B7480">
              <w:rPr>
                <w:rFonts w:ascii="Times New Roman" w:hAnsi="Times New Roman" w:cs="Times New Roman"/>
              </w:rPr>
              <w:t>6.8.</w:t>
            </w:r>
          </w:p>
        </w:tc>
        <w:tc>
          <w:tcPr>
            <w:tcW w:w="249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rPr>
            </w:pPr>
            <w:r w:rsidRPr="003B7480">
              <w:rPr>
                <w:rFonts w:ascii="Times New Roman" w:hAnsi="Times New Roman" w:cs="Times New Roman"/>
              </w:rPr>
              <w:t>Связь</w:t>
            </w:r>
          </w:p>
        </w:tc>
        <w:tc>
          <w:tcPr>
            <w:tcW w:w="465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ind w:left="0" w:firstLine="14"/>
              <w:rPr>
                <w:rFonts w:ascii="Times New Roman" w:hAnsi="Times New Roman"/>
                <w:sz w:val="22"/>
                <w:szCs w:val="22"/>
              </w:rPr>
            </w:pPr>
            <w:r w:rsidRPr="003B7480">
              <w:rPr>
                <w:rFonts w:ascii="Times New Roman" w:hAnsi="Times New Roman"/>
                <w:bCs/>
                <w:sz w:val="22"/>
                <w:szCs w:val="22"/>
                <w:shd w:val="clear" w:color="FFFFFF" w:fill="FFFFFF"/>
              </w:rPr>
              <w:t>Размещение объектов связи, радиовещания, телевидения.</w:t>
            </w:r>
          </w:p>
        </w:tc>
        <w:tc>
          <w:tcPr>
            <w:tcW w:w="3116"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Не установлены</w:t>
            </w:r>
          </w:p>
        </w:tc>
      </w:tr>
    </w:tbl>
    <w:p w:rsidR="008C5D58" w:rsidRPr="003B7480" w:rsidRDefault="008C5D58" w:rsidP="008C5D58">
      <w:pPr>
        <w:pStyle w:val="Iauiue"/>
        <w:widowControl/>
        <w:numPr>
          <w:ilvl w:val="0"/>
          <w:numId w:val="4"/>
        </w:numPr>
        <w:ind w:firstLine="709"/>
        <w:jc w:val="both"/>
        <w:rPr>
          <w:rFonts w:ascii="Times New Roman" w:hAnsi="Times New Roman"/>
          <w:b/>
          <w:sz w:val="22"/>
          <w:szCs w:val="22"/>
        </w:rPr>
      </w:pPr>
      <w:r w:rsidRPr="003B7480">
        <w:rPr>
          <w:rFonts w:ascii="Times New Roman" w:hAnsi="Times New Roman"/>
          <w:b/>
          <w:sz w:val="22"/>
          <w:szCs w:val="22"/>
        </w:rPr>
        <w:t>3.Перечень вспомогательных видов разрешённого использования земельных участков:</w:t>
      </w:r>
      <w:r w:rsidRPr="003B7480">
        <w:rPr>
          <w:rFonts w:ascii="Times New Roman" w:hAnsi="Times New Roman"/>
          <w:sz w:val="22"/>
          <w:szCs w:val="22"/>
        </w:rPr>
        <w:t>не установлены</w:t>
      </w:r>
    </w:p>
    <w:p w:rsidR="008C5D58" w:rsidRPr="003B7480" w:rsidRDefault="008C5D58" w:rsidP="008C5D58">
      <w:pPr>
        <w:pStyle w:val="nienie"/>
        <w:keepLines w:val="0"/>
        <w:widowControl/>
        <w:numPr>
          <w:ilvl w:val="0"/>
          <w:numId w:val="4"/>
        </w:numPr>
        <w:tabs>
          <w:tab w:val="left" w:pos="0"/>
          <w:tab w:val="left" w:pos="1120"/>
        </w:tabs>
        <w:ind w:firstLine="0"/>
        <w:jc w:val="center"/>
        <w:rPr>
          <w:rFonts w:ascii="Times New Roman" w:hAnsi="Times New Roman"/>
          <w:b/>
          <w:sz w:val="22"/>
          <w:szCs w:val="22"/>
        </w:rPr>
      </w:pPr>
      <w:r w:rsidRPr="003B7480">
        <w:rPr>
          <w:rFonts w:ascii="Times New Roman" w:hAnsi="Times New Roman"/>
          <w:b/>
          <w:sz w:val="22"/>
          <w:szCs w:val="22"/>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C5D58" w:rsidRPr="003B7480" w:rsidRDefault="008C5D58" w:rsidP="008C5D58">
      <w:pPr>
        <w:pStyle w:val="nienie"/>
        <w:keepLines w:val="0"/>
        <w:widowControl/>
        <w:numPr>
          <w:ilvl w:val="0"/>
          <w:numId w:val="4"/>
        </w:numPr>
        <w:tabs>
          <w:tab w:val="left" w:pos="0"/>
          <w:tab w:val="left" w:pos="1120"/>
        </w:tabs>
        <w:ind w:firstLine="0"/>
        <w:jc w:val="center"/>
        <w:rPr>
          <w:rFonts w:ascii="Times New Roman" w:hAnsi="Times New Roman"/>
          <w:b/>
          <w:sz w:val="22"/>
          <w:szCs w:val="22"/>
        </w:rPr>
      </w:pPr>
    </w:p>
    <w:p w:rsidR="008C5D58" w:rsidRPr="003B7480" w:rsidRDefault="008C5D58" w:rsidP="008C5D58">
      <w:pPr>
        <w:numPr>
          <w:ilvl w:val="0"/>
          <w:numId w:val="4"/>
        </w:numPr>
        <w:jc w:val="center"/>
        <w:rPr>
          <w:rFonts w:ascii="Times New Roman" w:hAnsi="Times New Roman"/>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8C5D58" w:rsidRPr="003B7480" w:rsidRDefault="008C5D58" w:rsidP="008C5D58">
      <w:pPr>
        <w:pStyle w:val="Iauiue"/>
        <w:widowControl/>
        <w:numPr>
          <w:ilvl w:val="0"/>
          <w:numId w:val="4"/>
        </w:numPr>
        <w:ind w:firstLine="142"/>
        <w:jc w:val="both"/>
        <w:rPr>
          <w:rFonts w:ascii="Times New Roman" w:hAnsi="Times New Roman"/>
          <w:b/>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.1. Предельные (минимальные и (или) максимальные) размеры земельных участков: </w:t>
      </w:r>
      <w:r w:rsidRPr="003B7480">
        <w:rPr>
          <w:rFonts w:ascii="Times New Roman" w:hAnsi="Times New Roman"/>
          <w:sz w:val="22"/>
          <w:szCs w:val="22"/>
        </w:rPr>
        <w:t>не ограничено.</w:t>
      </w:r>
    </w:p>
    <w:p w:rsidR="008C5D58" w:rsidRPr="003B7480" w:rsidRDefault="008C5D58" w:rsidP="008C5D58">
      <w:pPr>
        <w:pStyle w:val="af"/>
        <w:spacing w:before="0" w:after="0"/>
        <w:ind w:firstLine="737"/>
        <w:rPr>
          <w:rFonts w:ascii="Times New Roman" w:hAnsi="Times New Roman" w:cs="Times New Roman"/>
          <w:sz w:val="22"/>
          <w:szCs w:val="22"/>
        </w:rPr>
      </w:pPr>
      <w:r w:rsidRPr="003B7480">
        <w:rPr>
          <w:rFonts w:ascii="Times New Roman" w:hAnsi="Times New Roman" w:cs="Times New Roman"/>
          <w:b/>
          <w:sz w:val="22"/>
          <w:szCs w:val="22"/>
          <w:lang w:val="en-US"/>
        </w:rPr>
        <w:t>I</w:t>
      </w:r>
      <w:r w:rsidRPr="003B7480">
        <w:rPr>
          <w:rFonts w:ascii="Times New Roman" w:hAnsi="Times New Roman" w:cs="Times New Roman"/>
          <w:b/>
          <w:sz w:val="22"/>
          <w:szCs w:val="22"/>
        </w:rPr>
        <w:t xml:space="preserve">.2. Предельная (минимальная и (или) максимальная) площадь земельных участков: </w:t>
      </w:r>
      <w:r w:rsidRPr="003B7480">
        <w:rPr>
          <w:rFonts w:ascii="Times New Roman" w:hAnsi="Times New Roman" w:cs="Times New Roman"/>
          <w:sz w:val="22"/>
          <w:szCs w:val="22"/>
        </w:rPr>
        <w:t>Для земельных участков, предоставляемых гражданам в собственность бесплатно в соответствии со статьями 8</w:t>
      </w:r>
      <w:r w:rsidRPr="003B7480">
        <w:rPr>
          <w:rFonts w:ascii="Times New Roman" w:hAnsi="Times New Roman" w:cs="Times New Roman"/>
          <w:sz w:val="22"/>
          <w:szCs w:val="22"/>
          <w:vertAlign w:val="superscript"/>
        </w:rPr>
        <w:t>2</w:t>
      </w:r>
      <w:r w:rsidRPr="003B7480">
        <w:rPr>
          <w:rFonts w:ascii="Times New Roman" w:hAnsi="Times New Roman" w:cs="Times New Roman"/>
          <w:sz w:val="22"/>
          <w:szCs w:val="22"/>
        </w:rPr>
        <w:t>–8</w:t>
      </w:r>
      <w:r w:rsidRPr="003B7480">
        <w:rPr>
          <w:rFonts w:ascii="Times New Roman" w:hAnsi="Times New Roman" w:cs="Times New Roman"/>
          <w:sz w:val="22"/>
          <w:szCs w:val="22"/>
          <w:vertAlign w:val="superscript"/>
        </w:rPr>
        <w:t>4</w:t>
      </w:r>
      <w:r w:rsidRPr="003B7480">
        <w:rPr>
          <w:rFonts w:ascii="Times New Roman" w:hAnsi="Times New Roman" w:cs="Times New Roman"/>
          <w:sz w:val="22"/>
          <w:szCs w:val="22"/>
        </w:rPr>
        <w:t xml:space="preserve"> настоящего Областного закона, установить следующие предельные (минимальные и максимальные) размеры:</w:t>
      </w:r>
    </w:p>
    <w:p w:rsidR="008C5D58" w:rsidRPr="003B7480" w:rsidRDefault="008C5D58" w:rsidP="008C5D58">
      <w:pPr>
        <w:pStyle w:val="af"/>
        <w:spacing w:before="0" w:after="0"/>
        <w:ind w:firstLine="737"/>
        <w:rPr>
          <w:rFonts w:ascii="Times New Roman" w:hAnsi="Times New Roman" w:cs="Times New Roman"/>
          <w:sz w:val="22"/>
          <w:szCs w:val="22"/>
        </w:rPr>
      </w:pPr>
      <w:r w:rsidRPr="003B7480">
        <w:rPr>
          <w:rFonts w:ascii="Times New Roman" w:hAnsi="Times New Roman" w:cs="Times New Roman"/>
          <w:sz w:val="22"/>
          <w:szCs w:val="22"/>
        </w:rPr>
        <w:t xml:space="preserve"> для ведения личного подсобного хозяйства – от 0.08 гектара до 0,15 гектара;</w:t>
      </w:r>
    </w:p>
    <w:p w:rsidR="008C5D58" w:rsidRPr="003B7480" w:rsidRDefault="008C5D58" w:rsidP="008C5D58">
      <w:pPr>
        <w:numPr>
          <w:ilvl w:val="0"/>
          <w:numId w:val="4"/>
        </w:numPr>
        <w:ind w:right="143"/>
        <w:rPr>
          <w:rFonts w:ascii="Times New Roman" w:hAnsi="Times New Roman"/>
          <w:sz w:val="22"/>
          <w:szCs w:val="22"/>
        </w:rPr>
      </w:pPr>
      <w:r w:rsidRPr="003B7480">
        <w:rPr>
          <w:rFonts w:ascii="Times New Roman" w:hAnsi="Times New Roman"/>
          <w:b/>
          <w:sz w:val="22"/>
          <w:szCs w:val="22"/>
          <w:lang w:val="en-US"/>
        </w:rPr>
        <w:t>II</w:t>
      </w:r>
      <w:r w:rsidRPr="003B7480">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r w:rsidRPr="003B7480">
        <w:rPr>
          <w:rFonts w:ascii="Times New Roman" w:hAnsi="Times New Roman"/>
          <w:sz w:val="22"/>
          <w:szCs w:val="22"/>
        </w:rPr>
        <w:t>не ограничено.</w:t>
      </w:r>
    </w:p>
    <w:p w:rsidR="008C5D58" w:rsidRPr="003B7480" w:rsidRDefault="008C5D58" w:rsidP="008C5D58">
      <w:pPr>
        <w:numPr>
          <w:ilvl w:val="0"/>
          <w:numId w:val="4"/>
        </w:numPr>
        <w:ind w:right="143"/>
        <w:rPr>
          <w:rFonts w:ascii="Times New Roman" w:hAnsi="Times New Roman"/>
          <w:b/>
          <w:sz w:val="22"/>
          <w:szCs w:val="22"/>
        </w:rPr>
      </w:pPr>
    </w:p>
    <w:p w:rsidR="008C5D58" w:rsidRPr="003B7480" w:rsidRDefault="008C5D58" w:rsidP="008C5D58">
      <w:pPr>
        <w:pStyle w:val="Iauiue"/>
        <w:widowControl/>
        <w:numPr>
          <w:ilvl w:val="0"/>
          <w:numId w:val="4"/>
        </w:numPr>
        <w:ind w:right="1"/>
        <w:rPr>
          <w:rFonts w:ascii="Times New Roman" w:hAnsi="Times New Roman"/>
          <w:b/>
          <w:iCs/>
          <w:sz w:val="22"/>
          <w:szCs w:val="22"/>
        </w:rPr>
      </w:pPr>
      <w:r w:rsidRPr="003B7480">
        <w:rPr>
          <w:rFonts w:ascii="Times New Roman" w:hAnsi="Times New Roman"/>
          <w:b/>
          <w:iCs/>
          <w:sz w:val="22"/>
          <w:szCs w:val="22"/>
          <w:lang w:val="en-US"/>
        </w:rPr>
        <w:t>III</w:t>
      </w:r>
      <w:r w:rsidRPr="003B7480">
        <w:rPr>
          <w:rFonts w:ascii="Times New Roman" w:hAnsi="Times New Roman"/>
          <w:b/>
          <w:iCs/>
          <w:sz w:val="22"/>
          <w:szCs w:val="22"/>
        </w:rPr>
        <w:t xml:space="preserve"> Предельное количество этажей или предельную высоту зданий, строений, сооружений</w:t>
      </w:r>
      <w:r w:rsidRPr="003B7480">
        <w:rPr>
          <w:rFonts w:ascii="Times New Roman" w:hAnsi="Times New Roman"/>
          <w:b/>
          <w:sz w:val="22"/>
          <w:szCs w:val="22"/>
        </w:rPr>
        <w:t xml:space="preserve">: </w:t>
      </w:r>
      <w:r w:rsidRPr="003B7480">
        <w:rPr>
          <w:rFonts w:ascii="Times New Roman" w:hAnsi="Times New Roman"/>
          <w:sz w:val="22"/>
          <w:szCs w:val="22"/>
        </w:rPr>
        <w:t>не ограничено.</w:t>
      </w:r>
    </w:p>
    <w:p w:rsidR="008C5D58" w:rsidRPr="003B7480" w:rsidRDefault="008C5D58" w:rsidP="008C5D58">
      <w:pPr>
        <w:pStyle w:val="Iauiue"/>
        <w:ind w:left="1571" w:right="1"/>
        <w:rPr>
          <w:rFonts w:ascii="Times New Roman" w:hAnsi="Times New Roman"/>
          <w:b/>
          <w:iCs/>
          <w:sz w:val="22"/>
          <w:szCs w:val="22"/>
        </w:rPr>
      </w:pPr>
    </w:p>
    <w:p w:rsidR="008C5D58" w:rsidRPr="003B7480" w:rsidRDefault="008C5D58" w:rsidP="008C5D58">
      <w:pPr>
        <w:pStyle w:val="1d"/>
        <w:ind w:left="0"/>
        <w:jc w:val="both"/>
        <w:rPr>
          <w:rFonts w:ascii="Times New Roman" w:hAnsi="Times New Roman"/>
          <w:b/>
          <w:sz w:val="22"/>
          <w:szCs w:val="22"/>
        </w:rPr>
      </w:pPr>
      <w:r w:rsidRPr="003B7480">
        <w:rPr>
          <w:rFonts w:ascii="Times New Roman" w:hAnsi="Times New Roman"/>
          <w:b/>
          <w:sz w:val="22"/>
          <w:szCs w:val="22"/>
          <w:lang w:val="en-US"/>
        </w:rPr>
        <w:t>IV</w:t>
      </w:r>
      <w:r w:rsidRPr="003B7480">
        <w:rPr>
          <w:rFonts w:ascii="Times New Roman" w:hAnsi="Times New Roman"/>
          <w:b/>
          <w:sz w:val="22"/>
          <w:szCs w:val="22"/>
        </w:rPr>
        <w:t xml:space="preserve"> Максимальный процент застройки в границах земельного участка:</w:t>
      </w:r>
    </w:p>
    <w:p w:rsidR="008C5D58" w:rsidRPr="003B7480" w:rsidRDefault="008C5D58" w:rsidP="008C5D58">
      <w:pPr>
        <w:pStyle w:val="1d"/>
        <w:ind w:left="0"/>
        <w:jc w:val="both"/>
        <w:rPr>
          <w:rFonts w:ascii="Times New Roman" w:hAnsi="Times New Roman"/>
          <w:b/>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875"/>
        <w:gridCol w:w="4809"/>
      </w:tblGrid>
      <w:tr w:rsidR="008C5D58" w:rsidRPr="003B7480" w:rsidTr="008C5D58">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rPr>
                <w:rFonts w:ascii="Times New Roman" w:hAnsi="Times New Roman"/>
                <w:bCs/>
                <w:sz w:val="22"/>
                <w:szCs w:val="22"/>
                <w:u w:val="single"/>
              </w:rPr>
            </w:pPr>
            <w:r w:rsidRPr="003B7480">
              <w:rPr>
                <w:rFonts w:ascii="Times New Roman" w:hAnsi="Times New Roman"/>
                <w:sz w:val="22"/>
                <w:szCs w:val="22"/>
              </w:rPr>
              <w:t>Максимальный процент застройки в границах земельного участка</w:t>
            </w:r>
          </w:p>
        </w:tc>
      </w:tr>
      <w:tr w:rsidR="008C5D58" w:rsidRPr="003B7480" w:rsidTr="008C5D58">
        <w:trPr>
          <w:trHeight w:val="940"/>
        </w:trPr>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tabs>
                <w:tab w:val="left" w:pos="-100"/>
                <w:tab w:val="left" w:pos="851"/>
              </w:tabs>
              <w:ind w:right="-40"/>
              <w:rPr>
                <w:rFonts w:ascii="Times New Roman" w:hAnsi="Times New Roman"/>
                <w:sz w:val="22"/>
                <w:szCs w:val="22"/>
              </w:rPr>
            </w:pPr>
            <w:r w:rsidRPr="003B7480">
              <w:rPr>
                <w:rFonts w:ascii="Times New Roman" w:hAnsi="Times New Roman"/>
                <w:sz w:val="22"/>
                <w:szCs w:val="22"/>
              </w:rPr>
              <w:t>СХ-2. Зона сельскохозяйственного назначения</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Не ограничено</w:t>
            </w:r>
          </w:p>
        </w:tc>
      </w:tr>
    </w:tbl>
    <w:p w:rsidR="008C5D58" w:rsidRPr="003B7480" w:rsidRDefault="008C5D58" w:rsidP="008C5D58">
      <w:pPr>
        <w:tabs>
          <w:tab w:val="left" w:pos="-100"/>
          <w:tab w:val="left" w:pos="851"/>
        </w:tabs>
        <w:ind w:right="-40" w:firstLine="709"/>
        <w:jc w:val="both"/>
        <w:rPr>
          <w:rFonts w:ascii="Times New Roman" w:hAnsi="Times New Roman"/>
          <w:b/>
          <w:sz w:val="22"/>
          <w:szCs w:val="22"/>
        </w:rPr>
      </w:pPr>
    </w:p>
    <w:p w:rsidR="008C5D58" w:rsidRPr="003B7480" w:rsidRDefault="008C5D58" w:rsidP="008C5D58">
      <w:pPr>
        <w:tabs>
          <w:tab w:val="left" w:pos="-100"/>
          <w:tab w:val="left" w:pos="851"/>
        </w:tabs>
        <w:ind w:right="-40" w:firstLine="709"/>
        <w:jc w:val="both"/>
        <w:rPr>
          <w:rFonts w:ascii="Times New Roman" w:hAnsi="Times New Roman"/>
          <w:b/>
          <w:sz w:val="22"/>
          <w:szCs w:val="22"/>
        </w:rPr>
      </w:pPr>
      <w:r w:rsidRPr="003B7480">
        <w:rPr>
          <w:rFonts w:ascii="Times New Roman" w:hAnsi="Times New Roman"/>
          <w:b/>
          <w:sz w:val="22"/>
          <w:szCs w:val="22"/>
        </w:rPr>
        <w:t>СХ-3. Зона коллективных садов</w:t>
      </w:r>
    </w:p>
    <w:p w:rsidR="008C5D58" w:rsidRPr="003B7480" w:rsidRDefault="008C5D58" w:rsidP="008C5D58">
      <w:pPr>
        <w:pStyle w:val="Iauiue"/>
        <w:ind w:firstLine="709"/>
        <w:jc w:val="both"/>
        <w:rPr>
          <w:rFonts w:ascii="Times New Roman" w:hAnsi="Times New Roman"/>
          <w:b/>
          <w:sz w:val="22"/>
          <w:szCs w:val="22"/>
        </w:rPr>
      </w:pPr>
      <w:r w:rsidRPr="003B7480">
        <w:rPr>
          <w:rFonts w:ascii="Times New Roman" w:hAnsi="Times New Roman"/>
          <w:b/>
          <w:sz w:val="22"/>
          <w:szCs w:val="22"/>
        </w:rPr>
        <w:t>1.Перечень основных видов разрешённого использования земельных участков и объектов капитального строительства:</w:t>
      </w:r>
    </w:p>
    <w:tbl>
      <w:tblPr>
        <w:tblW w:w="111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48"/>
        <w:gridCol w:w="2501"/>
        <w:gridCol w:w="4797"/>
        <w:gridCol w:w="3115"/>
      </w:tblGrid>
      <w:tr w:rsidR="008C5D58" w:rsidRPr="003B7480" w:rsidTr="008C5D58">
        <w:tc>
          <w:tcPr>
            <w:tcW w:w="74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земельных участков</w:t>
            </w:r>
          </w:p>
        </w:tc>
        <w:tc>
          <w:tcPr>
            <w:tcW w:w="479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разрешенного использования объектов капитального строительства</w:t>
            </w:r>
          </w:p>
        </w:tc>
        <w:tc>
          <w:tcPr>
            <w:tcW w:w="311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разрешенного использования объектов капитального строительства</w:t>
            </w:r>
          </w:p>
        </w:tc>
      </w:tr>
      <w:tr w:rsidR="008C5D58" w:rsidRPr="003B7480" w:rsidTr="008C5D58">
        <w:trPr>
          <w:trHeight w:val="982"/>
        </w:trPr>
        <w:tc>
          <w:tcPr>
            <w:tcW w:w="748"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1.16</w:t>
            </w:r>
          </w:p>
        </w:tc>
        <w:tc>
          <w:tcPr>
            <w:tcW w:w="2501"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Ведение личного подсобного хозяйства на полевых участках</w:t>
            </w:r>
          </w:p>
        </w:tc>
        <w:tc>
          <w:tcPr>
            <w:tcW w:w="479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Производство сельскохозяйственной продукции без права возведения объектов капитального строительства</w:t>
            </w:r>
          </w:p>
        </w:tc>
        <w:tc>
          <w:tcPr>
            <w:tcW w:w="3115"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Iauiue"/>
              <w:tabs>
                <w:tab w:val="left" w:pos="-100"/>
                <w:tab w:val="left" w:pos="1106"/>
              </w:tabs>
              <w:ind w:right="-37"/>
              <w:jc w:val="both"/>
              <w:rPr>
                <w:rFonts w:ascii="Times New Roman" w:hAnsi="Times New Roman"/>
              </w:rPr>
            </w:pPr>
            <w:r w:rsidRPr="003B7480">
              <w:rPr>
                <w:rFonts w:ascii="Times New Roman" w:hAnsi="Times New Roman"/>
              </w:rPr>
              <w:t>хозяйственные постройки;</w:t>
            </w:r>
          </w:p>
          <w:p w:rsidR="008C5D58" w:rsidRPr="003B7480" w:rsidRDefault="008C5D58" w:rsidP="008C5D58">
            <w:pPr>
              <w:pStyle w:val="Iauiue"/>
              <w:tabs>
                <w:tab w:val="left" w:pos="-100"/>
                <w:tab w:val="left" w:pos="1120"/>
              </w:tabs>
              <w:ind w:left="33" w:right="-37"/>
              <w:jc w:val="both"/>
              <w:rPr>
                <w:rFonts w:ascii="Times New Roman" w:hAnsi="Times New Roman"/>
              </w:rPr>
            </w:pPr>
            <w:r w:rsidRPr="003B7480">
              <w:rPr>
                <w:rFonts w:ascii="Times New Roman" w:hAnsi="Times New Roman"/>
              </w:rPr>
              <w:t xml:space="preserve">строения для содержания домашнего скота и птицы; </w:t>
            </w:r>
          </w:p>
          <w:p w:rsidR="008C5D58" w:rsidRPr="003B7480" w:rsidRDefault="008C5D58" w:rsidP="008C5D58">
            <w:pPr>
              <w:pStyle w:val="Iauiue"/>
              <w:tabs>
                <w:tab w:val="left" w:pos="-100"/>
                <w:tab w:val="left" w:pos="1106"/>
              </w:tabs>
              <w:ind w:right="-37"/>
              <w:jc w:val="both"/>
              <w:rPr>
                <w:rFonts w:ascii="Times New Roman" w:hAnsi="Times New Roman"/>
              </w:rPr>
            </w:pPr>
            <w:r w:rsidRPr="003B7480">
              <w:rPr>
                <w:rFonts w:ascii="Times New Roman" w:hAnsi="Times New Roman"/>
              </w:rPr>
              <w:t>теплицы, оранжереи;</w:t>
            </w:r>
          </w:p>
          <w:p w:rsidR="008C5D58" w:rsidRPr="003B7480" w:rsidRDefault="008C5D58" w:rsidP="008C5D58">
            <w:pPr>
              <w:pStyle w:val="Iauiue"/>
              <w:tabs>
                <w:tab w:val="left" w:pos="-100"/>
                <w:tab w:val="left" w:pos="1106"/>
              </w:tabs>
              <w:ind w:left="33" w:right="-37"/>
              <w:jc w:val="both"/>
              <w:rPr>
                <w:rFonts w:ascii="Times New Roman" w:hAnsi="Times New Roman"/>
              </w:rPr>
            </w:pPr>
            <w:r w:rsidRPr="003B7480">
              <w:rPr>
                <w:rFonts w:ascii="Times New Roman" w:hAnsi="Times New Roman"/>
              </w:rPr>
              <w:t>индивидуальные резервуары для хранения воды, скважины для забора воды, индивидуальные колодцы;</w:t>
            </w:r>
          </w:p>
          <w:p w:rsidR="008C5D58" w:rsidRPr="003B7480" w:rsidRDefault="008C5D58" w:rsidP="008C5D58">
            <w:pPr>
              <w:pStyle w:val="Iauiue"/>
              <w:tabs>
                <w:tab w:val="left" w:pos="-100"/>
                <w:tab w:val="left" w:pos="1106"/>
              </w:tabs>
              <w:ind w:left="33" w:right="-37"/>
              <w:jc w:val="both"/>
              <w:rPr>
                <w:rFonts w:ascii="Times New Roman" w:hAnsi="Times New Roman"/>
              </w:rPr>
            </w:pPr>
            <w:r w:rsidRPr="003B7480">
              <w:rPr>
                <w:rFonts w:ascii="Times New Roman" w:hAnsi="Times New Roman"/>
              </w:rPr>
              <w:t>объекты пожарной охраны (гидранты, резервуары, противопожарные водоемы);</w:t>
            </w:r>
          </w:p>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площадки для сбора мусора</w:t>
            </w:r>
          </w:p>
        </w:tc>
      </w:tr>
      <w:tr w:rsidR="008C5D58" w:rsidRPr="003B7480" w:rsidTr="008C5D58">
        <w:trPr>
          <w:trHeight w:val="1831"/>
        </w:trPr>
        <w:tc>
          <w:tcPr>
            <w:tcW w:w="748"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0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79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крестьянские (фермерские) хозяйства</w:t>
            </w:r>
          </w:p>
        </w:tc>
        <w:tc>
          <w:tcPr>
            <w:tcW w:w="3115"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r>
      <w:tr w:rsidR="008C5D58" w:rsidRPr="003B7480" w:rsidTr="008C5D58">
        <w:trPr>
          <w:trHeight w:val="283"/>
        </w:trPr>
        <w:tc>
          <w:tcPr>
            <w:tcW w:w="74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center"/>
              <w:rPr>
                <w:rFonts w:ascii="Times New Roman" w:hAnsi="Times New Roman"/>
              </w:rPr>
            </w:pPr>
            <w:r w:rsidRPr="003B7480">
              <w:rPr>
                <w:rFonts w:ascii="Times New Roman" w:hAnsi="Times New Roman"/>
              </w:rPr>
              <w:t>13.1</w:t>
            </w: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f1"/>
              <w:ind w:left="0"/>
              <w:rPr>
                <w:rFonts w:ascii="Times New Roman" w:hAnsi="Times New Roman"/>
              </w:rPr>
            </w:pPr>
            <w:r w:rsidRPr="003B7480">
              <w:rPr>
                <w:rFonts w:ascii="Times New Roman" w:hAnsi="Times New Roman"/>
              </w:rPr>
              <w:t>Ведение огородничества</w:t>
            </w:r>
          </w:p>
        </w:tc>
        <w:tc>
          <w:tcPr>
            <w:tcW w:w="479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Осуществление деятельности, связанной с выращиванием ягодных, овощных, бахчевых или иных сельскохозяйственных культур и картофеля; 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c>
          <w:tcPr>
            <w:tcW w:w="311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Не установлены</w:t>
            </w:r>
          </w:p>
        </w:tc>
      </w:tr>
      <w:tr w:rsidR="008C5D58" w:rsidRPr="003B7480" w:rsidTr="008C5D58">
        <w:trPr>
          <w:trHeight w:val="287"/>
        </w:trPr>
        <w:tc>
          <w:tcPr>
            <w:tcW w:w="74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center"/>
              <w:rPr>
                <w:rFonts w:ascii="Times New Roman" w:hAnsi="Times New Roman"/>
              </w:rPr>
            </w:pPr>
            <w:r w:rsidRPr="003B7480">
              <w:rPr>
                <w:rFonts w:ascii="Times New Roman" w:hAnsi="Times New Roman"/>
              </w:rPr>
              <w:t>13.2</w:t>
            </w: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Ведение садоводства</w:t>
            </w:r>
          </w:p>
        </w:tc>
        <w:tc>
          <w:tcPr>
            <w:tcW w:w="479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Осуществление деятельности, связанной с выращиванием плодовых, ягодных, овощных, бахчевых или иных сельскохозяйственных культур и картофеля;</w:t>
            </w:r>
          </w:p>
          <w:p w:rsidR="008C5D58" w:rsidRPr="003B7480" w:rsidRDefault="008C5D58" w:rsidP="008C5D58">
            <w:pPr>
              <w:rPr>
                <w:rFonts w:ascii="Times New Roman" w:hAnsi="Times New Roman"/>
              </w:rPr>
            </w:pPr>
            <w:r w:rsidRPr="003B7480">
              <w:rPr>
                <w:rFonts w:ascii="Times New Roman" w:hAnsi="Times New Roman"/>
              </w:rPr>
              <w:t xml:space="preserve">размещение садового дома, предназначенного для </w:t>
            </w:r>
            <w:r w:rsidRPr="003B7480">
              <w:rPr>
                <w:rFonts w:ascii="Times New Roman" w:hAnsi="Times New Roman"/>
              </w:rPr>
              <w:lastRenderedPageBreak/>
              <w:t>отдыха и не подлежащего разделу на квартиры;</w:t>
            </w:r>
          </w:p>
          <w:p w:rsidR="008C5D58" w:rsidRPr="003B7480" w:rsidRDefault="008C5D58" w:rsidP="008C5D58">
            <w:pPr>
              <w:rPr>
                <w:rFonts w:ascii="Times New Roman" w:hAnsi="Times New Roman"/>
              </w:rPr>
            </w:pPr>
            <w:r w:rsidRPr="003B7480">
              <w:rPr>
                <w:rFonts w:ascii="Times New Roman" w:hAnsi="Times New Roman"/>
              </w:rPr>
              <w:t>размещение хозяйственных строений и сооружений</w:t>
            </w:r>
          </w:p>
        </w:tc>
        <w:tc>
          <w:tcPr>
            <w:tcW w:w="311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lastRenderedPageBreak/>
              <w:t>Не установлены</w:t>
            </w:r>
          </w:p>
        </w:tc>
      </w:tr>
      <w:tr w:rsidR="008C5D58" w:rsidRPr="003B7480" w:rsidTr="008C5D58">
        <w:trPr>
          <w:trHeight w:val="287"/>
        </w:trPr>
        <w:tc>
          <w:tcPr>
            <w:tcW w:w="74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jc w:val="center"/>
              <w:rPr>
                <w:rFonts w:ascii="Times New Roman" w:hAnsi="Times New Roman"/>
              </w:rPr>
            </w:pPr>
            <w:r w:rsidRPr="003B7480">
              <w:rPr>
                <w:rFonts w:ascii="Times New Roman" w:hAnsi="Times New Roman"/>
              </w:rPr>
              <w:t>13.3</w:t>
            </w: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Ведение дачного хозяйства</w:t>
            </w:r>
          </w:p>
        </w:tc>
        <w:tc>
          <w:tcPr>
            <w:tcW w:w="479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Размещение жилого дачного дома (не предназначенного для раздела на квартиры, пригодного для отдыха и проживания, высотой не выше трех надземных этажей);</w:t>
            </w:r>
          </w:p>
          <w:p w:rsidR="008C5D58" w:rsidRPr="003B7480" w:rsidRDefault="008C5D58" w:rsidP="008C5D58">
            <w:pPr>
              <w:rPr>
                <w:rFonts w:ascii="Times New Roman" w:hAnsi="Times New Roman"/>
              </w:rPr>
            </w:pPr>
            <w:r w:rsidRPr="003B7480">
              <w:rPr>
                <w:rFonts w:ascii="Times New Roman" w:hAnsi="Times New Roman"/>
              </w:rPr>
              <w:t>осуществление деятельности, связанной с выращиванием плодовых, ягодных, овощных, бахчевых или иных сельскохозяйственных культур и картофеля;</w:t>
            </w:r>
          </w:p>
          <w:p w:rsidR="008C5D58" w:rsidRPr="003B7480" w:rsidRDefault="008C5D58" w:rsidP="008C5D58">
            <w:pPr>
              <w:rPr>
                <w:rFonts w:ascii="Times New Roman" w:hAnsi="Times New Roman"/>
              </w:rPr>
            </w:pPr>
            <w:r w:rsidRPr="003B7480">
              <w:rPr>
                <w:rFonts w:ascii="Times New Roman" w:hAnsi="Times New Roman"/>
              </w:rPr>
              <w:t>размещение хозяйственных строений и сооружений</w:t>
            </w:r>
          </w:p>
        </w:tc>
        <w:tc>
          <w:tcPr>
            <w:tcW w:w="3115"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Не установлены</w:t>
            </w:r>
          </w:p>
        </w:tc>
      </w:tr>
    </w:tbl>
    <w:p w:rsidR="008C5D58" w:rsidRPr="003B7480" w:rsidRDefault="008C5D58" w:rsidP="008C5D58">
      <w:pPr>
        <w:pStyle w:val="Iauiue"/>
        <w:widowControl/>
        <w:numPr>
          <w:ilvl w:val="0"/>
          <w:numId w:val="4"/>
        </w:numPr>
        <w:jc w:val="both"/>
        <w:rPr>
          <w:rFonts w:ascii="Times New Roman" w:hAnsi="Times New Roman"/>
          <w:b/>
          <w:sz w:val="22"/>
          <w:szCs w:val="22"/>
        </w:rPr>
      </w:pPr>
      <w:r w:rsidRPr="003B7480">
        <w:rPr>
          <w:rFonts w:ascii="Times New Roman" w:hAnsi="Times New Roman"/>
          <w:b/>
          <w:sz w:val="22"/>
          <w:szCs w:val="22"/>
        </w:rPr>
        <w:t>2.Перечень условно разрешенных видов разрешённого использования земельных участков и объектов капитального строительства:</w:t>
      </w:r>
    </w:p>
    <w:tbl>
      <w:tblPr>
        <w:tblW w:w="111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48"/>
        <w:gridCol w:w="2498"/>
        <w:gridCol w:w="4800"/>
        <w:gridCol w:w="3116"/>
      </w:tblGrid>
      <w:tr w:rsidR="008C5D58" w:rsidRPr="003B7480" w:rsidTr="008C5D58">
        <w:tc>
          <w:tcPr>
            <w:tcW w:w="74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49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земельных участков</w:t>
            </w:r>
          </w:p>
        </w:tc>
        <w:tc>
          <w:tcPr>
            <w:tcW w:w="480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11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8C5D58" w:rsidRPr="003B7480" w:rsidTr="008C5D58">
        <w:trPr>
          <w:trHeight w:val="710"/>
        </w:trPr>
        <w:tc>
          <w:tcPr>
            <w:tcW w:w="74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7.0.</w:t>
            </w:r>
          </w:p>
        </w:tc>
        <w:tc>
          <w:tcPr>
            <w:tcW w:w="249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Транспорт</w:t>
            </w:r>
          </w:p>
        </w:tc>
        <w:tc>
          <w:tcPr>
            <w:tcW w:w="480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ind w:left="0" w:firstLine="14"/>
              <w:rPr>
                <w:rFonts w:ascii="Times New Roman" w:hAnsi="Times New Roman"/>
                <w:sz w:val="20"/>
              </w:rPr>
            </w:pPr>
            <w:r w:rsidRPr="003B7480">
              <w:rPr>
                <w:rFonts w:ascii="Times New Roman" w:hAnsi="Times New Roman"/>
                <w:sz w:val="20"/>
              </w:rPr>
              <w:t>Различного рода пути сообщения</w:t>
            </w:r>
          </w:p>
        </w:tc>
        <w:tc>
          <w:tcPr>
            <w:tcW w:w="3116"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539"/>
        </w:trPr>
        <w:tc>
          <w:tcPr>
            <w:tcW w:w="74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6.8.</w:t>
            </w:r>
          </w:p>
        </w:tc>
        <w:tc>
          <w:tcPr>
            <w:tcW w:w="249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Связь</w:t>
            </w:r>
          </w:p>
        </w:tc>
        <w:tc>
          <w:tcPr>
            <w:tcW w:w="480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nienie"/>
              <w:ind w:left="0" w:firstLine="14"/>
              <w:rPr>
                <w:rFonts w:ascii="Times New Roman" w:hAnsi="Times New Roman"/>
                <w:sz w:val="20"/>
              </w:rPr>
            </w:pPr>
            <w:r w:rsidRPr="003B7480">
              <w:rPr>
                <w:rFonts w:ascii="Times New Roman" w:hAnsi="Times New Roman"/>
                <w:bCs/>
                <w:sz w:val="20"/>
                <w:shd w:val="clear" w:color="FFFFFF" w:fill="FFFFFF"/>
              </w:rPr>
              <w:t>Размещение объектов связи, радиовещания, телевидения.</w:t>
            </w:r>
          </w:p>
        </w:tc>
        <w:tc>
          <w:tcPr>
            <w:tcW w:w="3116"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bl>
    <w:p w:rsidR="008C5D58" w:rsidRPr="003B7480" w:rsidRDefault="008C5D58" w:rsidP="008C5D58">
      <w:pPr>
        <w:pStyle w:val="Iauiue"/>
        <w:widowControl/>
        <w:numPr>
          <w:ilvl w:val="0"/>
          <w:numId w:val="4"/>
        </w:numPr>
        <w:ind w:firstLine="709"/>
        <w:jc w:val="both"/>
        <w:rPr>
          <w:rFonts w:ascii="Times New Roman" w:hAnsi="Times New Roman"/>
          <w:b/>
          <w:sz w:val="22"/>
          <w:szCs w:val="22"/>
        </w:rPr>
      </w:pPr>
      <w:r w:rsidRPr="003B7480">
        <w:rPr>
          <w:rFonts w:ascii="Times New Roman" w:hAnsi="Times New Roman"/>
          <w:b/>
          <w:sz w:val="22"/>
          <w:szCs w:val="22"/>
        </w:rPr>
        <w:t>3.Перечень вспомогательных видов разрешённого использования земельных участков:</w:t>
      </w:r>
      <w:r w:rsidRPr="003B7480">
        <w:rPr>
          <w:rFonts w:ascii="Times New Roman" w:hAnsi="Times New Roman"/>
          <w:sz w:val="22"/>
          <w:szCs w:val="22"/>
        </w:rPr>
        <w:t>не установлены.</w:t>
      </w:r>
    </w:p>
    <w:p w:rsidR="008C5D58" w:rsidRPr="003B7480" w:rsidRDefault="008C5D58" w:rsidP="008C5D58">
      <w:pPr>
        <w:pStyle w:val="Iauiue"/>
        <w:rPr>
          <w:rFonts w:ascii="Times New Roman" w:hAnsi="Times New Roman"/>
          <w:b/>
          <w:sz w:val="22"/>
          <w:szCs w:val="22"/>
        </w:rPr>
      </w:pPr>
    </w:p>
    <w:p w:rsidR="008C5D58" w:rsidRPr="003B7480" w:rsidRDefault="008C5D58" w:rsidP="008C5D58">
      <w:pPr>
        <w:pStyle w:val="nienie"/>
        <w:keepLines w:val="0"/>
        <w:widowControl/>
        <w:numPr>
          <w:ilvl w:val="0"/>
          <w:numId w:val="4"/>
        </w:numPr>
        <w:tabs>
          <w:tab w:val="left" w:pos="0"/>
          <w:tab w:val="left" w:pos="1120"/>
        </w:tabs>
        <w:ind w:firstLine="0"/>
        <w:jc w:val="center"/>
        <w:rPr>
          <w:rFonts w:ascii="Times New Roman" w:hAnsi="Times New Roman"/>
          <w:b/>
          <w:sz w:val="22"/>
          <w:szCs w:val="22"/>
        </w:rPr>
      </w:pPr>
      <w:r w:rsidRPr="003B7480">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C5D58" w:rsidRPr="003B7480" w:rsidRDefault="008C5D58" w:rsidP="008C5D58">
      <w:pPr>
        <w:pStyle w:val="nienie"/>
        <w:keepLines w:val="0"/>
        <w:widowControl/>
        <w:numPr>
          <w:ilvl w:val="0"/>
          <w:numId w:val="4"/>
        </w:numPr>
        <w:tabs>
          <w:tab w:val="left" w:pos="0"/>
          <w:tab w:val="left" w:pos="1120"/>
        </w:tabs>
        <w:ind w:firstLine="0"/>
        <w:jc w:val="center"/>
        <w:rPr>
          <w:rFonts w:ascii="Times New Roman" w:hAnsi="Times New Roman"/>
          <w:b/>
          <w:sz w:val="22"/>
          <w:szCs w:val="22"/>
        </w:rPr>
      </w:pPr>
    </w:p>
    <w:p w:rsidR="008C5D58" w:rsidRPr="003B7480" w:rsidRDefault="008C5D58" w:rsidP="008C5D58">
      <w:pPr>
        <w:numPr>
          <w:ilvl w:val="0"/>
          <w:numId w:val="4"/>
        </w:numPr>
        <w:jc w:val="center"/>
        <w:rPr>
          <w:rFonts w:ascii="Times New Roman" w:hAnsi="Times New Roman"/>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8C5D58" w:rsidRPr="003B7480" w:rsidRDefault="008C5D58" w:rsidP="008C5D58">
      <w:pPr>
        <w:pStyle w:val="Iauiue"/>
        <w:widowControl/>
        <w:numPr>
          <w:ilvl w:val="0"/>
          <w:numId w:val="4"/>
        </w:numPr>
        <w:ind w:firstLine="142"/>
        <w:jc w:val="both"/>
        <w:rPr>
          <w:rFonts w:ascii="Times New Roman" w:hAnsi="Times New Roman"/>
          <w:b/>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.1. Предельные (минимальные и (или) максимальные) размеры земельных участков: </w:t>
      </w:r>
      <w:r w:rsidRPr="003B7480">
        <w:rPr>
          <w:rFonts w:ascii="Times New Roman" w:hAnsi="Times New Roman"/>
          <w:sz w:val="22"/>
          <w:szCs w:val="22"/>
        </w:rPr>
        <w:t>не ограничено.</w:t>
      </w:r>
    </w:p>
    <w:p w:rsidR="008C5D58" w:rsidRPr="003B7480" w:rsidRDefault="008C5D58" w:rsidP="008C5D58">
      <w:pPr>
        <w:pStyle w:val="af"/>
        <w:spacing w:before="0" w:after="0"/>
        <w:ind w:firstLine="737"/>
        <w:rPr>
          <w:rFonts w:ascii="Times New Roman" w:hAnsi="Times New Roman" w:cs="Times New Roman"/>
          <w:sz w:val="22"/>
          <w:szCs w:val="22"/>
        </w:rPr>
      </w:pPr>
      <w:r w:rsidRPr="003B7480">
        <w:rPr>
          <w:rFonts w:ascii="Times New Roman" w:hAnsi="Times New Roman" w:cs="Times New Roman"/>
          <w:b/>
          <w:sz w:val="22"/>
          <w:szCs w:val="22"/>
          <w:lang w:val="en-US"/>
        </w:rPr>
        <w:t>I</w:t>
      </w:r>
      <w:r w:rsidRPr="003B7480">
        <w:rPr>
          <w:rFonts w:ascii="Times New Roman" w:hAnsi="Times New Roman" w:cs="Times New Roman"/>
          <w:b/>
          <w:sz w:val="22"/>
          <w:szCs w:val="22"/>
        </w:rPr>
        <w:t xml:space="preserve">.2. Предельная (минимальная и (или) максимальная) площадь земельных участков: </w:t>
      </w:r>
      <w:r w:rsidRPr="003B7480">
        <w:rPr>
          <w:rFonts w:ascii="Times New Roman" w:hAnsi="Times New Roman" w:cs="Times New Roman"/>
          <w:sz w:val="22"/>
          <w:szCs w:val="22"/>
        </w:rPr>
        <w:tab/>
        <w:t>Для индивидуального жилищного строительства – от 0,02 гектара до 0,15 гектара.</w:t>
      </w:r>
    </w:p>
    <w:p w:rsidR="008C5D58" w:rsidRPr="003B7480" w:rsidRDefault="008C5D58" w:rsidP="008C5D58">
      <w:pPr>
        <w:pStyle w:val="af"/>
        <w:spacing w:before="0" w:after="0"/>
        <w:ind w:firstLine="737"/>
        <w:rPr>
          <w:rFonts w:ascii="Times New Roman" w:hAnsi="Times New Roman" w:cs="Times New Roman"/>
          <w:sz w:val="22"/>
          <w:szCs w:val="22"/>
        </w:rPr>
      </w:pPr>
      <w:r w:rsidRPr="003B7480">
        <w:rPr>
          <w:rFonts w:ascii="Times New Roman" w:hAnsi="Times New Roman" w:cs="Times New Roman"/>
        </w:rPr>
        <w:t>Для ведения личного подсобного хозяйства – от 0,08 гектара до 1,0 гектара</w:t>
      </w:r>
      <w:r w:rsidRPr="003B7480">
        <w:rPr>
          <w:rFonts w:ascii="Times New Roman" w:hAnsi="Times New Roman" w:cs="Times New Roman"/>
          <w:sz w:val="22"/>
          <w:szCs w:val="22"/>
        </w:rPr>
        <w:t xml:space="preserve"> </w:t>
      </w:r>
    </w:p>
    <w:p w:rsidR="008C5D58" w:rsidRPr="003B7480" w:rsidRDefault="008C5D58" w:rsidP="008C5D58">
      <w:pPr>
        <w:pStyle w:val="af"/>
        <w:spacing w:before="0" w:after="0"/>
        <w:ind w:firstLine="737"/>
        <w:rPr>
          <w:rFonts w:ascii="Times New Roman" w:hAnsi="Times New Roman" w:cs="Times New Roman"/>
          <w:sz w:val="22"/>
          <w:szCs w:val="22"/>
        </w:rPr>
      </w:pPr>
      <w:r w:rsidRPr="003B7480">
        <w:rPr>
          <w:rFonts w:ascii="Times New Roman" w:hAnsi="Times New Roman" w:cs="Times New Roman"/>
          <w:sz w:val="22"/>
          <w:szCs w:val="22"/>
        </w:rPr>
        <w:t>Для земельных участков, предоставляемых гражданам в собственность бесплатно в соответствии со статьями 8</w:t>
      </w:r>
      <w:r w:rsidRPr="003B7480">
        <w:rPr>
          <w:rFonts w:ascii="Times New Roman" w:hAnsi="Times New Roman" w:cs="Times New Roman"/>
          <w:sz w:val="22"/>
          <w:szCs w:val="22"/>
          <w:vertAlign w:val="superscript"/>
        </w:rPr>
        <w:t>2</w:t>
      </w:r>
      <w:r w:rsidRPr="003B7480">
        <w:rPr>
          <w:rFonts w:ascii="Times New Roman" w:hAnsi="Times New Roman" w:cs="Times New Roman"/>
          <w:sz w:val="22"/>
          <w:szCs w:val="22"/>
        </w:rPr>
        <w:t>–8</w:t>
      </w:r>
      <w:r w:rsidRPr="003B7480">
        <w:rPr>
          <w:rFonts w:ascii="Times New Roman" w:hAnsi="Times New Roman" w:cs="Times New Roman"/>
          <w:sz w:val="22"/>
          <w:szCs w:val="22"/>
          <w:vertAlign w:val="superscript"/>
        </w:rPr>
        <w:t>4</w:t>
      </w:r>
      <w:r w:rsidRPr="003B7480">
        <w:rPr>
          <w:rFonts w:ascii="Times New Roman" w:hAnsi="Times New Roman" w:cs="Times New Roman"/>
          <w:sz w:val="22"/>
          <w:szCs w:val="22"/>
        </w:rPr>
        <w:t xml:space="preserve"> настоящего Областного закона, установить следующие предельные (минимальные и максимальные) размеры:</w:t>
      </w:r>
    </w:p>
    <w:p w:rsidR="008C5D58" w:rsidRPr="003B7480" w:rsidRDefault="008C5D58" w:rsidP="008C5D58">
      <w:pPr>
        <w:pStyle w:val="af"/>
        <w:spacing w:before="0" w:after="0"/>
        <w:ind w:firstLine="737"/>
        <w:rPr>
          <w:rFonts w:ascii="Times New Roman" w:hAnsi="Times New Roman" w:cs="Times New Roman"/>
          <w:sz w:val="22"/>
          <w:szCs w:val="22"/>
        </w:rPr>
      </w:pPr>
      <w:r w:rsidRPr="003B7480">
        <w:rPr>
          <w:rFonts w:ascii="Times New Roman" w:hAnsi="Times New Roman" w:cs="Times New Roman"/>
          <w:sz w:val="22"/>
          <w:szCs w:val="22"/>
        </w:rPr>
        <w:t>1) для индивидуального жилищного строительства – от 0,02 гектара до 0,15 гектара;</w:t>
      </w:r>
    </w:p>
    <w:p w:rsidR="008C5D58" w:rsidRPr="003B7480" w:rsidRDefault="008C5D58" w:rsidP="008C5D58">
      <w:pPr>
        <w:pStyle w:val="af"/>
        <w:spacing w:before="0" w:after="0"/>
        <w:ind w:firstLine="737"/>
        <w:rPr>
          <w:rFonts w:ascii="Times New Roman" w:hAnsi="Times New Roman" w:cs="Times New Roman"/>
          <w:sz w:val="22"/>
          <w:szCs w:val="22"/>
        </w:rPr>
      </w:pPr>
      <w:r w:rsidRPr="003B7480">
        <w:rPr>
          <w:rFonts w:ascii="Times New Roman" w:hAnsi="Times New Roman" w:cs="Times New Roman"/>
          <w:sz w:val="22"/>
          <w:szCs w:val="22"/>
        </w:rPr>
        <w:t>2) для ведения личного подсобного хозяйства –</w:t>
      </w:r>
      <w:r w:rsidRPr="003B7480">
        <w:rPr>
          <w:rFonts w:ascii="Times New Roman" w:hAnsi="Times New Roman" w:cs="Times New Roman"/>
        </w:rPr>
        <w:t xml:space="preserve"> от 0,08 гектара до 1,0 гектара</w:t>
      </w:r>
      <w:r w:rsidRPr="003B7480">
        <w:rPr>
          <w:rFonts w:ascii="Times New Roman" w:hAnsi="Times New Roman" w:cs="Times New Roman"/>
          <w:sz w:val="22"/>
          <w:szCs w:val="22"/>
        </w:rPr>
        <w:t>;</w:t>
      </w:r>
    </w:p>
    <w:p w:rsidR="008C5D58" w:rsidRPr="003B7480" w:rsidRDefault="008C5D58" w:rsidP="008C5D58">
      <w:pPr>
        <w:pStyle w:val="af"/>
        <w:spacing w:before="0" w:after="0"/>
        <w:ind w:firstLine="737"/>
        <w:rPr>
          <w:rFonts w:ascii="Times New Roman" w:hAnsi="Times New Roman" w:cs="Times New Roman"/>
          <w:sz w:val="22"/>
          <w:szCs w:val="22"/>
        </w:rPr>
      </w:pPr>
      <w:r w:rsidRPr="003B7480">
        <w:rPr>
          <w:rFonts w:ascii="Times New Roman" w:hAnsi="Times New Roman" w:cs="Times New Roman"/>
          <w:sz w:val="22"/>
          <w:szCs w:val="22"/>
        </w:rPr>
        <w:t>3) для создания крестьянского (фермерского) хозяйства:</w:t>
      </w:r>
    </w:p>
    <w:p w:rsidR="008C5D58" w:rsidRPr="003B7480" w:rsidRDefault="008C5D58" w:rsidP="008C5D58">
      <w:pPr>
        <w:pStyle w:val="af"/>
        <w:spacing w:before="0" w:after="0"/>
        <w:ind w:firstLine="737"/>
        <w:rPr>
          <w:rFonts w:ascii="Times New Roman" w:hAnsi="Times New Roman" w:cs="Times New Roman"/>
          <w:sz w:val="22"/>
          <w:szCs w:val="22"/>
        </w:rPr>
      </w:pPr>
      <w:r w:rsidRPr="003B7480">
        <w:rPr>
          <w:rFonts w:ascii="Times New Roman" w:hAnsi="Times New Roman" w:cs="Times New Roman"/>
          <w:sz w:val="22"/>
          <w:szCs w:val="22"/>
        </w:rPr>
        <w:t>в составе сельскохозяйственных угодий из земель сельскохозяйствен</w:t>
      </w:r>
      <w:r w:rsidRPr="003B7480">
        <w:rPr>
          <w:rFonts w:ascii="Times New Roman" w:hAnsi="Times New Roman" w:cs="Times New Roman"/>
          <w:sz w:val="22"/>
          <w:szCs w:val="22"/>
        </w:rPr>
        <w:softHyphen/>
        <w:t>ного назначения – одной средне районной нормы, установленной для бесплат</w:t>
      </w:r>
      <w:r w:rsidRPr="003B7480">
        <w:rPr>
          <w:rFonts w:ascii="Times New Roman" w:hAnsi="Times New Roman" w:cs="Times New Roman"/>
          <w:sz w:val="22"/>
          <w:szCs w:val="22"/>
        </w:rPr>
        <w:softHyphen/>
        <w:t>ной передачи земли в собственность граждан при реорганизации сельско</w:t>
      </w:r>
      <w:r w:rsidRPr="003B7480">
        <w:rPr>
          <w:rFonts w:ascii="Times New Roman" w:hAnsi="Times New Roman" w:cs="Times New Roman"/>
          <w:sz w:val="22"/>
          <w:szCs w:val="22"/>
        </w:rPr>
        <w:softHyphen/>
        <w:t>хозяйственных предприятий;</w:t>
      </w:r>
    </w:p>
    <w:p w:rsidR="008C5D58" w:rsidRPr="003B7480" w:rsidRDefault="008C5D58" w:rsidP="008C5D58">
      <w:pPr>
        <w:pStyle w:val="af"/>
        <w:spacing w:before="0" w:after="0"/>
        <w:ind w:firstLine="709"/>
        <w:rPr>
          <w:rFonts w:ascii="Times New Roman" w:hAnsi="Times New Roman" w:cs="Times New Roman"/>
          <w:sz w:val="22"/>
          <w:szCs w:val="22"/>
        </w:rPr>
      </w:pPr>
      <w:r w:rsidRPr="003B7480">
        <w:rPr>
          <w:rFonts w:ascii="Times New Roman" w:hAnsi="Times New Roman" w:cs="Times New Roman"/>
          <w:sz w:val="22"/>
          <w:szCs w:val="22"/>
        </w:rPr>
        <w:t>из земель сельскохозяйственного назначения и земель иных категорий для строительства необходимых зданий, строений и сооружений – от 0,2 гек</w:t>
      </w:r>
      <w:r w:rsidRPr="003B7480">
        <w:rPr>
          <w:rFonts w:ascii="Times New Roman" w:hAnsi="Times New Roman" w:cs="Times New Roman"/>
          <w:sz w:val="22"/>
          <w:szCs w:val="22"/>
        </w:rPr>
        <w:softHyphen/>
        <w:t>тара до 1,0 гектара.</w:t>
      </w:r>
    </w:p>
    <w:p w:rsidR="008C5D58" w:rsidRPr="003B7480" w:rsidRDefault="008C5D58" w:rsidP="008C5D58">
      <w:pPr>
        <w:numPr>
          <w:ilvl w:val="0"/>
          <w:numId w:val="4"/>
        </w:numPr>
        <w:ind w:right="143"/>
        <w:rPr>
          <w:rFonts w:ascii="Times New Roman" w:hAnsi="Times New Roman"/>
          <w:sz w:val="22"/>
          <w:szCs w:val="22"/>
        </w:rPr>
      </w:pPr>
      <w:r w:rsidRPr="003B7480">
        <w:rPr>
          <w:rFonts w:ascii="Times New Roman" w:hAnsi="Times New Roman"/>
          <w:b/>
          <w:sz w:val="22"/>
          <w:szCs w:val="22"/>
          <w:lang w:val="en-US"/>
        </w:rPr>
        <w:t>II</w:t>
      </w:r>
      <w:r w:rsidRPr="003B7480">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
    <w:tbl>
      <w:tblPr>
        <w:tblW w:w="11011" w:type="dxa"/>
        <w:tblCellSpacing w:w="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0A0" w:firstRow="1" w:lastRow="0" w:firstColumn="1" w:lastColumn="0" w:noHBand="0" w:noVBand="0"/>
      </w:tblPr>
      <w:tblGrid>
        <w:gridCol w:w="530"/>
        <w:gridCol w:w="9115"/>
        <w:gridCol w:w="845"/>
        <w:gridCol w:w="521"/>
      </w:tblGrid>
      <w:tr w:rsidR="008C5D58" w:rsidRPr="003B7480" w:rsidTr="008C5D58">
        <w:trPr>
          <w:trHeight w:val="475"/>
          <w:tblCellSpacing w:w="0" w:type="dxa"/>
        </w:trPr>
        <w:tc>
          <w:tcPr>
            <w:tcW w:w="530"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w:t>
            </w:r>
          </w:p>
        </w:tc>
        <w:tc>
          <w:tcPr>
            <w:tcW w:w="911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Минимальное расстояние от жилого дома или строения до красной линии улиц</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5</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p>
        </w:tc>
        <w:tc>
          <w:tcPr>
            <w:tcW w:w="10481" w:type="dxa"/>
            <w:gridSpan w:val="3"/>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jc w:val="right"/>
              <w:rPr>
                <w:rFonts w:ascii="Times New Roman" w:hAnsi="Times New Roman"/>
                <w:sz w:val="22"/>
                <w:szCs w:val="22"/>
              </w:rPr>
            </w:pPr>
            <w:r w:rsidRPr="003B7480">
              <w:rPr>
                <w:rFonts w:ascii="Times New Roman" w:hAnsi="Times New Roman"/>
                <w:iCs/>
                <w:sz w:val="22"/>
                <w:szCs w:val="22"/>
              </w:rPr>
              <w:t>или в соответствии со сложившейся линией застройки</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2</w:t>
            </w:r>
          </w:p>
        </w:tc>
        <w:tc>
          <w:tcPr>
            <w:tcW w:w="911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Минимальное расстояние от жилого дома или строения до красной линии проездов</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3</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p>
        </w:tc>
        <w:tc>
          <w:tcPr>
            <w:tcW w:w="10481" w:type="dxa"/>
            <w:gridSpan w:val="3"/>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jc w:val="right"/>
              <w:rPr>
                <w:rFonts w:ascii="Times New Roman" w:hAnsi="Times New Roman"/>
                <w:sz w:val="22"/>
                <w:szCs w:val="22"/>
              </w:rPr>
            </w:pPr>
            <w:r w:rsidRPr="003B7480">
              <w:rPr>
                <w:rFonts w:ascii="Times New Roman" w:hAnsi="Times New Roman"/>
                <w:iCs/>
                <w:sz w:val="22"/>
                <w:szCs w:val="22"/>
              </w:rPr>
              <w:t>или в соответствии со сложившейся линией застройки</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lastRenderedPageBreak/>
              <w:t>3</w:t>
            </w:r>
          </w:p>
        </w:tc>
        <w:tc>
          <w:tcPr>
            <w:tcW w:w="911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Минимальное расстояние от хозяйственных построек до красных линий улиц и проездов</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5</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4</w:t>
            </w:r>
          </w:p>
        </w:tc>
        <w:tc>
          <w:tcPr>
            <w:tcW w:w="911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Минимальное расстояние от жилого дома или строения до границы соседнего участка</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3</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5</w:t>
            </w:r>
          </w:p>
        </w:tc>
        <w:tc>
          <w:tcPr>
            <w:tcW w:w="911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Минимальное расстояние от постройки для содержания мелкого скота и птицы до границы соседнего участка</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4</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6</w:t>
            </w:r>
          </w:p>
        </w:tc>
        <w:tc>
          <w:tcPr>
            <w:tcW w:w="911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Минимальное расстояние от других построек до границы соседнего участка</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7</w:t>
            </w:r>
          </w:p>
        </w:tc>
        <w:tc>
          <w:tcPr>
            <w:tcW w:w="911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т.п.)</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6</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8</w:t>
            </w:r>
          </w:p>
        </w:tc>
        <w:tc>
          <w:tcPr>
            <w:tcW w:w="911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т.п.) с деревянными перекрытиями и покрытиями, защищенными трудногорючими и негорючими материалами</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8</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9</w:t>
            </w:r>
          </w:p>
        </w:tc>
        <w:tc>
          <w:tcPr>
            <w:tcW w:w="911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Минимальные противопожарные расстояния между жилыми домами и строениями, в том числе блокированными домами и жилыми строениями из древесины, каркасных ограждающих конструкций из негорючих, трудногорючих и горючих материалов</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15</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10</w:t>
            </w:r>
          </w:p>
        </w:tc>
        <w:tc>
          <w:tcPr>
            <w:tcW w:w="911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т.п.) и из древесины, каркасных ограждающих конструкций из негорючих, трудногорючих и горючих материалов</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10</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11</w:t>
            </w:r>
          </w:p>
        </w:tc>
        <w:tc>
          <w:tcPr>
            <w:tcW w:w="911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т.п.) с деревянными перекрытиями и покрытиями, защищенными трудногорючими и негорючими материалами и домами и жилыми строениями из древесины, каркасных ограждающих конструкций из негорючих, трудногорючих и горючих материалов</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12</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jc w:val="center"/>
              <w:rPr>
                <w:rFonts w:ascii="Times New Roman" w:hAnsi="Times New Roman"/>
                <w:sz w:val="22"/>
                <w:szCs w:val="22"/>
              </w:rPr>
            </w:pPr>
            <w:r w:rsidRPr="003B7480">
              <w:rPr>
                <w:rFonts w:ascii="Times New Roman" w:hAnsi="Times New Roman"/>
                <w:sz w:val="22"/>
                <w:szCs w:val="22"/>
              </w:rPr>
              <w:t>12</w:t>
            </w:r>
          </w:p>
        </w:tc>
        <w:tc>
          <w:tcPr>
            <w:tcW w:w="911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Минимальное расстояние от границ земельного участка до:</w:t>
            </w:r>
          </w:p>
          <w:p w:rsidR="008C5D58" w:rsidRPr="003B7480" w:rsidRDefault="008C5D58" w:rsidP="008C5D58">
            <w:pPr>
              <w:numPr>
                <w:ilvl w:val="0"/>
                <w:numId w:val="15"/>
              </w:numPr>
              <w:rPr>
                <w:rFonts w:ascii="Times New Roman" w:hAnsi="Times New Roman"/>
                <w:sz w:val="22"/>
                <w:szCs w:val="22"/>
              </w:rPr>
            </w:pPr>
            <w:r w:rsidRPr="003B7480">
              <w:rPr>
                <w:rFonts w:ascii="Times New Roman" w:hAnsi="Times New Roman"/>
                <w:sz w:val="22"/>
                <w:szCs w:val="22"/>
              </w:rPr>
              <w:t xml:space="preserve">основного строения </w:t>
            </w:r>
          </w:p>
          <w:p w:rsidR="008C5D58" w:rsidRPr="003B7480" w:rsidRDefault="008C5D58" w:rsidP="008C5D58">
            <w:pPr>
              <w:numPr>
                <w:ilvl w:val="0"/>
                <w:numId w:val="15"/>
              </w:numPr>
              <w:rPr>
                <w:rFonts w:ascii="Times New Roman" w:hAnsi="Times New Roman"/>
                <w:sz w:val="22"/>
                <w:szCs w:val="22"/>
              </w:rPr>
            </w:pPr>
            <w:r w:rsidRPr="003B7480">
              <w:rPr>
                <w:rFonts w:ascii="Times New Roman" w:hAnsi="Times New Roman"/>
                <w:sz w:val="22"/>
                <w:szCs w:val="22"/>
              </w:rPr>
              <w:t xml:space="preserve">хозяйственных и прочих строений </w:t>
            </w:r>
          </w:p>
          <w:p w:rsidR="008C5D58" w:rsidRPr="003B7480" w:rsidRDefault="008C5D58" w:rsidP="008C5D58">
            <w:pPr>
              <w:numPr>
                <w:ilvl w:val="0"/>
                <w:numId w:val="15"/>
              </w:numPr>
              <w:rPr>
                <w:rFonts w:ascii="Times New Roman" w:hAnsi="Times New Roman"/>
                <w:sz w:val="22"/>
                <w:szCs w:val="22"/>
              </w:rPr>
            </w:pPr>
            <w:r w:rsidRPr="003B7480">
              <w:rPr>
                <w:rFonts w:ascii="Times New Roman" w:hAnsi="Times New Roman"/>
                <w:sz w:val="22"/>
                <w:szCs w:val="22"/>
              </w:rPr>
              <w:t xml:space="preserve">открытой стоянки </w:t>
            </w:r>
          </w:p>
          <w:p w:rsidR="008C5D58" w:rsidRPr="003B7480" w:rsidRDefault="008C5D58" w:rsidP="008C5D58">
            <w:pPr>
              <w:numPr>
                <w:ilvl w:val="0"/>
                <w:numId w:val="15"/>
              </w:numPr>
              <w:rPr>
                <w:rFonts w:ascii="Times New Roman" w:hAnsi="Times New Roman"/>
                <w:sz w:val="22"/>
                <w:szCs w:val="22"/>
              </w:rPr>
            </w:pPr>
            <w:r w:rsidRPr="003B7480">
              <w:rPr>
                <w:rFonts w:ascii="Times New Roman" w:hAnsi="Times New Roman"/>
                <w:sz w:val="22"/>
                <w:szCs w:val="22"/>
              </w:rPr>
              <w:t>отдельно стоящего гаража</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w:t>
            </w: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3</w:t>
            </w:r>
          </w:p>
          <w:p w:rsidR="008C5D58" w:rsidRPr="003B7480" w:rsidRDefault="008C5D58" w:rsidP="008C5D58">
            <w:pPr>
              <w:rPr>
                <w:rFonts w:ascii="Times New Roman" w:hAnsi="Times New Roman"/>
                <w:sz w:val="22"/>
                <w:szCs w:val="22"/>
              </w:rPr>
            </w:pPr>
            <w:r w:rsidRPr="003B7480">
              <w:rPr>
                <w:rFonts w:ascii="Times New Roman" w:hAnsi="Times New Roman"/>
                <w:sz w:val="22"/>
                <w:szCs w:val="22"/>
              </w:rPr>
              <w:t>1</w:t>
            </w:r>
          </w:p>
          <w:p w:rsidR="008C5D58" w:rsidRPr="003B7480" w:rsidRDefault="008C5D58" w:rsidP="008C5D58">
            <w:pPr>
              <w:rPr>
                <w:rFonts w:ascii="Times New Roman" w:hAnsi="Times New Roman"/>
                <w:sz w:val="22"/>
                <w:szCs w:val="22"/>
              </w:rPr>
            </w:pPr>
            <w:r w:rsidRPr="003B7480">
              <w:rPr>
                <w:rFonts w:ascii="Times New Roman" w:hAnsi="Times New Roman"/>
                <w:sz w:val="22"/>
                <w:szCs w:val="22"/>
              </w:rPr>
              <w:t>1</w:t>
            </w:r>
          </w:p>
          <w:p w:rsidR="008C5D58" w:rsidRPr="003B7480" w:rsidRDefault="008C5D58" w:rsidP="008C5D58">
            <w:pPr>
              <w:rPr>
                <w:rFonts w:ascii="Times New Roman" w:hAnsi="Times New Roman"/>
                <w:sz w:val="22"/>
                <w:szCs w:val="22"/>
              </w:rPr>
            </w:pPr>
            <w:r w:rsidRPr="003B7480">
              <w:rPr>
                <w:rFonts w:ascii="Times New Roman" w:hAnsi="Times New Roman"/>
                <w:sz w:val="22"/>
                <w:szCs w:val="22"/>
              </w:rPr>
              <w:t>1</w:t>
            </w:r>
          </w:p>
        </w:tc>
      </w:tr>
      <w:tr w:rsidR="008C5D58" w:rsidRPr="003B7480" w:rsidTr="008C5D58">
        <w:trPr>
          <w:tblCellSpacing w:w="0" w:type="dxa"/>
        </w:trPr>
        <w:tc>
          <w:tcPr>
            <w:tcW w:w="530" w:type="dxa"/>
            <w:tcBorders>
              <w:top w:val="single" w:sz="4" w:space="0" w:color="auto"/>
              <w:left w:val="single" w:sz="4" w:space="0" w:color="auto"/>
              <w:bottom w:val="single" w:sz="4" w:space="0" w:color="auto"/>
              <w:right w:val="single" w:sz="4" w:space="0" w:color="auto"/>
            </w:tcBorders>
            <w:vAlign w:val="center"/>
          </w:tcPr>
          <w:p w:rsidR="008C5D58" w:rsidRPr="003B7480" w:rsidRDefault="008C5D58" w:rsidP="008C5D58">
            <w:pPr>
              <w:jc w:val="center"/>
              <w:rPr>
                <w:rFonts w:ascii="Times New Roman" w:hAnsi="Times New Roman"/>
                <w:sz w:val="22"/>
                <w:szCs w:val="22"/>
              </w:rPr>
            </w:pPr>
            <w:r w:rsidRPr="003B7480">
              <w:rPr>
                <w:rFonts w:ascii="Times New Roman" w:hAnsi="Times New Roman"/>
                <w:sz w:val="22"/>
                <w:szCs w:val="22"/>
              </w:rPr>
              <w:t>13</w:t>
            </w:r>
          </w:p>
        </w:tc>
        <w:tc>
          <w:tcPr>
            <w:tcW w:w="911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Минимальное расстояние от основных строений до отдельно стоящих хозяйственных и прочих строений - в соответствии с требованиями Свод правил 42.13330.2011 (п. 15), СанПиН 42-128-4690-88. «Санитарные правила содержания территорий населенных мест»</w:t>
            </w:r>
          </w:p>
        </w:tc>
        <w:tc>
          <w:tcPr>
            <w:tcW w:w="845"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p>
        </w:tc>
        <w:tc>
          <w:tcPr>
            <w:tcW w:w="521" w:type="dxa"/>
            <w:tcBorders>
              <w:top w:val="single" w:sz="4" w:space="0" w:color="auto"/>
              <w:left w:val="single" w:sz="4" w:space="0" w:color="auto"/>
              <w:bottom w:val="single" w:sz="4" w:space="0" w:color="auto"/>
              <w:right w:val="single" w:sz="4" w:space="0" w:color="auto"/>
            </w:tcBorders>
          </w:tcPr>
          <w:p w:rsidR="008C5D58" w:rsidRPr="003B7480" w:rsidRDefault="008C5D58" w:rsidP="008C5D58">
            <w:pPr>
              <w:rPr>
                <w:rFonts w:ascii="Times New Roman" w:hAnsi="Times New Roman"/>
                <w:sz w:val="22"/>
                <w:szCs w:val="22"/>
              </w:rPr>
            </w:pPr>
          </w:p>
        </w:tc>
      </w:tr>
    </w:tbl>
    <w:p w:rsidR="008C5D58" w:rsidRPr="003B7480" w:rsidRDefault="008C5D58" w:rsidP="008C5D58">
      <w:pPr>
        <w:numPr>
          <w:ilvl w:val="0"/>
          <w:numId w:val="4"/>
        </w:numPr>
        <w:ind w:right="143"/>
        <w:rPr>
          <w:rFonts w:ascii="Times New Roman" w:hAnsi="Times New Roman"/>
          <w:sz w:val="22"/>
          <w:szCs w:val="22"/>
        </w:rPr>
      </w:pPr>
    </w:p>
    <w:p w:rsidR="008C5D58" w:rsidRPr="003B7480" w:rsidRDefault="008C5D58" w:rsidP="008C5D58">
      <w:pPr>
        <w:pStyle w:val="Iauiue"/>
        <w:widowControl/>
        <w:numPr>
          <w:ilvl w:val="0"/>
          <w:numId w:val="4"/>
        </w:numPr>
        <w:ind w:right="1"/>
        <w:rPr>
          <w:rFonts w:ascii="Times New Roman" w:hAnsi="Times New Roman"/>
          <w:b/>
          <w:iCs/>
          <w:sz w:val="22"/>
          <w:szCs w:val="22"/>
        </w:rPr>
      </w:pPr>
      <w:r w:rsidRPr="003B7480">
        <w:rPr>
          <w:rFonts w:ascii="Times New Roman" w:hAnsi="Times New Roman"/>
          <w:b/>
          <w:iCs/>
          <w:sz w:val="22"/>
          <w:szCs w:val="22"/>
          <w:lang w:val="en-US"/>
        </w:rPr>
        <w:t>III</w:t>
      </w:r>
      <w:r w:rsidRPr="003B7480">
        <w:rPr>
          <w:rFonts w:ascii="Times New Roman" w:hAnsi="Times New Roman"/>
          <w:b/>
          <w:iCs/>
          <w:sz w:val="22"/>
          <w:szCs w:val="22"/>
        </w:rPr>
        <w:t xml:space="preserve"> Предельное количество этажей или предельную высоту зданий, строений, сооружений</w:t>
      </w:r>
      <w:r w:rsidRPr="003B7480">
        <w:rPr>
          <w:rFonts w:ascii="Times New Roman" w:hAnsi="Times New Roman"/>
          <w:b/>
          <w:sz w:val="22"/>
          <w:szCs w:val="22"/>
        </w:rPr>
        <w:t xml:space="preserve">: </w:t>
      </w:r>
      <w:r w:rsidRPr="003B7480">
        <w:rPr>
          <w:rFonts w:ascii="Times New Roman" w:hAnsi="Times New Roman"/>
          <w:sz w:val="22"/>
          <w:szCs w:val="22"/>
        </w:rPr>
        <w:t>не ограничено.</w:t>
      </w:r>
    </w:p>
    <w:p w:rsidR="008C5D58" w:rsidRPr="003B7480" w:rsidRDefault="008C5D58" w:rsidP="008C5D58">
      <w:pPr>
        <w:pStyle w:val="Iauiue"/>
        <w:ind w:left="1571" w:right="1"/>
        <w:rPr>
          <w:rFonts w:ascii="Times New Roman" w:hAnsi="Times New Roman"/>
          <w:b/>
          <w:iCs/>
          <w:sz w:val="22"/>
          <w:szCs w:val="22"/>
        </w:rPr>
      </w:pPr>
    </w:p>
    <w:p w:rsidR="008C5D58" w:rsidRPr="003B7480" w:rsidRDefault="008C5D58" w:rsidP="008C5D58">
      <w:pPr>
        <w:pStyle w:val="1d"/>
        <w:ind w:left="0"/>
        <w:jc w:val="both"/>
        <w:rPr>
          <w:rFonts w:ascii="Times New Roman" w:hAnsi="Times New Roman"/>
          <w:b/>
          <w:sz w:val="22"/>
          <w:szCs w:val="22"/>
        </w:rPr>
      </w:pPr>
      <w:r w:rsidRPr="003B7480">
        <w:rPr>
          <w:rFonts w:ascii="Times New Roman" w:hAnsi="Times New Roman"/>
          <w:b/>
          <w:sz w:val="22"/>
          <w:szCs w:val="22"/>
          <w:lang w:val="en-US"/>
        </w:rPr>
        <w:t>IV</w:t>
      </w:r>
      <w:r w:rsidRPr="003B7480">
        <w:rPr>
          <w:rFonts w:ascii="Times New Roman" w:hAnsi="Times New Roman"/>
          <w:b/>
          <w:sz w:val="22"/>
          <w:szCs w:val="22"/>
        </w:rPr>
        <w:t xml:space="preserve"> Максимальный процент застройки в границах земельного участка:</w:t>
      </w:r>
    </w:p>
    <w:p w:rsidR="008C5D58" w:rsidRPr="003B7480" w:rsidRDefault="008C5D58" w:rsidP="008C5D58">
      <w:pPr>
        <w:pStyle w:val="1d"/>
        <w:ind w:left="0"/>
        <w:jc w:val="both"/>
        <w:rPr>
          <w:rFonts w:ascii="Times New Roman" w:hAnsi="Times New Roman"/>
          <w:b/>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833"/>
        <w:gridCol w:w="4851"/>
      </w:tblGrid>
      <w:tr w:rsidR="008C5D58" w:rsidRPr="003B7480" w:rsidTr="008C5D58">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rPr>
                <w:rFonts w:ascii="Times New Roman" w:hAnsi="Times New Roman"/>
                <w:bCs/>
                <w:sz w:val="22"/>
                <w:szCs w:val="22"/>
                <w:u w:val="single"/>
              </w:rPr>
            </w:pPr>
            <w:r w:rsidRPr="003B7480">
              <w:rPr>
                <w:rFonts w:ascii="Times New Roman" w:hAnsi="Times New Roman"/>
                <w:sz w:val="22"/>
                <w:szCs w:val="22"/>
              </w:rPr>
              <w:t>Максимальный процент застройки в границах земельного участка</w:t>
            </w:r>
          </w:p>
        </w:tc>
      </w:tr>
      <w:tr w:rsidR="008C5D58" w:rsidRPr="003B7480" w:rsidTr="008C5D58">
        <w:trPr>
          <w:trHeight w:val="880"/>
        </w:trPr>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tabs>
                <w:tab w:val="left" w:pos="-100"/>
                <w:tab w:val="left" w:pos="851"/>
              </w:tabs>
              <w:ind w:right="-40"/>
              <w:jc w:val="center"/>
              <w:rPr>
                <w:rFonts w:ascii="Times New Roman" w:hAnsi="Times New Roman"/>
                <w:sz w:val="22"/>
                <w:szCs w:val="22"/>
              </w:rPr>
            </w:pPr>
            <w:r w:rsidRPr="003B7480">
              <w:rPr>
                <w:rFonts w:ascii="Times New Roman" w:hAnsi="Times New Roman"/>
                <w:sz w:val="22"/>
                <w:szCs w:val="22"/>
              </w:rPr>
              <w:t>СХ-3. Зона коллективных садов</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ind w:right="-2"/>
              <w:rPr>
                <w:rFonts w:ascii="Times New Roman" w:hAnsi="Times New Roman"/>
                <w:sz w:val="22"/>
                <w:szCs w:val="22"/>
              </w:rPr>
            </w:pPr>
            <w:r w:rsidRPr="003B7480">
              <w:rPr>
                <w:rFonts w:ascii="Times New Roman" w:hAnsi="Times New Roman"/>
                <w:sz w:val="22"/>
                <w:szCs w:val="22"/>
              </w:rPr>
              <w:t>Максимальный процент застройки участка в условиях вновь застраиваемых территорий (отношение площади земельного участка, которая может быть занята объектами индивидуального жилищного строительства и хозяйственными постройками, ко всей площади земельного участка) не может превышать 50%.</w:t>
            </w:r>
          </w:p>
          <w:p w:rsidR="008C5D58" w:rsidRPr="003B7480" w:rsidRDefault="008C5D58" w:rsidP="008C5D58">
            <w:pPr>
              <w:rPr>
                <w:rFonts w:ascii="Times New Roman" w:hAnsi="Times New Roman"/>
                <w:sz w:val="22"/>
                <w:szCs w:val="22"/>
              </w:rPr>
            </w:pPr>
            <w:r w:rsidRPr="003B7480">
              <w:rPr>
                <w:rFonts w:ascii="Times New Roman" w:hAnsi="Times New Roman"/>
                <w:sz w:val="22"/>
                <w:szCs w:val="22"/>
              </w:rPr>
              <w:t xml:space="preserve">Максимальный процент застройки участка в </w:t>
            </w:r>
            <w:r w:rsidRPr="003B7480">
              <w:rPr>
                <w:rFonts w:ascii="Times New Roman" w:hAnsi="Times New Roman"/>
                <w:sz w:val="22"/>
                <w:szCs w:val="22"/>
              </w:rPr>
              <w:lastRenderedPageBreak/>
              <w:t>условиях реконструкции сложившейся застройки при отсутствии централизованного канализования не может превышать 60%, а при наличии централизованного канализования не может превышать 70%.</w:t>
            </w:r>
          </w:p>
        </w:tc>
      </w:tr>
    </w:tbl>
    <w:p w:rsidR="008C5D58" w:rsidRPr="003B7480" w:rsidRDefault="008C5D58" w:rsidP="008C5D58">
      <w:pPr>
        <w:tabs>
          <w:tab w:val="left" w:pos="-200"/>
          <w:tab w:val="left" w:pos="851"/>
        </w:tabs>
        <w:ind w:right="-40" w:firstLine="709"/>
        <w:jc w:val="both"/>
        <w:rPr>
          <w:rFonts w:ascii="Times New Roman" w:hAnsi="Times New Roman"/>
          <w:b/>
          <w:sz w:val="22"/>
          <w:szCs w:val="22"/>
        </w:rPr>
      </w:pPr>
    </w:p>
    <w:p w:rsidR="008C5D58" w:rsidRPr="003B7480" w:rsidRDefault="008C5D58" w:rsidP="008C5D58">
      <w:pPr>
        <w:tabs>
          <w:tab w:val="left" w:pos="-200"/>
          <w:tab w:val="left" w:pos="851"/>
        </w:tabs>
        <w:ind w:right="-40" w:firstLine="709"/>
        <w:jc w:val="both"/>
        <w:rPr>
          <w:rFonts w:ascii="Times New Roman" w:hAnsi="Times New Roman"/>
          <w:b/>
          <w:sz w:val="22"/>
          <w:szCs w:val="22"/>
        </w:rPr>
      </w:pPr>
      <w:r w:rsidRPr="003B7480">
        <w:rPr>
          <w:rFonts w:ascii="Times New Roman" w:hAnsi="Times New Roman"/>
          <w:b/>
          <w:sz w:val="22"/>
          <w:szCs w:val="22"/>
        </w:rPr>
        <w:t>СТАТЬЯ 44.8 ГРАДОСТРОИТЕЛЬНЫЕ РЕГЛАМЕНТЫ. ЗОНЫ СПЕЦИАЛЬНОГО НАЗНАЧЕНИЯ</w:t>
      </w:r>
    </w:p>
    <w:p w:rsidR="008C5D58" w:rsidRPr="003B7480" w:rsidRDefault="008C5D58" w:rsidP="008C5D58">
      <w:pPr>
        <w:tabs>
          <w:tab w:val="left" w:pos="-200"/>
          <w:tab w:val="left" w:pos="851"/>
        </w:tabs>
        <w:ind w:right="-37" w:firstLine="709"/>
        <w:jc w:val="both"/>
        <w:rPr>
          <w:rFonts w:ascii="Times New Roman" w:hAnsi="Times New Roman"/>
          <w:i/>
          <w:sz w:val="22"/>
          <w:szCs w:val="22"/>
        </w:rPr>
      </w:pPr>
      <w:r w:rsidRPr="003B7480">
        <w:rPr>
          <w:rFonts w:ascii="Times New Roman" w:hAnsi="Times New Roman"/>
          <w:i/>
          <w:sz w:val="22"/>
          <w:szCs w:val="22"/>
        </w:rPr>
        <w:t>К зонам специального назначения относятся участки территории поселка, используемые и предназначенные для размещения кладбищ,водозаборных, очистных и иных технических сооружений, использование которых может быть обеспечено только путем выделения указанных зон и недопустимо в других территориальных зонах.</w:t>
      </w:r>
    </w:p>
    <w:p w:rsidR="008C5D58" w:rsidRPr="003B7480" w:rsidRDefault="008C5D58" w:rsidP="008C5D58">
      <w:pPr>
        <w:tabs>
          <w:tab w:val="left" w:pos="-100"/>
          <w:tab w:val="left" w:pos="851"/>
        </w:tabs>
        <w:ind w:right="-34" w:firstLine="709"/>
        <w:jc w:val="both"/>
        <w:rPr>
          <w:rFonts w:ascii="Times New Roman" w:hAnsi="Times New Roman"/>
          <w:b/>
          <w:sz w:val="22"/>
          <w:szCs w:val="22"/>
        </w:rPr>
      </w:pPr>
      <w:r w:rsidRPr="003B7480">
        <w:rPr>
          <w:rFonts w:ascii="Times New Roman" w:hAnsi="Times New Roman"/>
          <w:b/>
          <w:sz w:val="22"/>
          <w:szCs w:val="22"/>
        </w:rPr>
        <w:t>СН-1. Зона кладбищ</w:t>
      </w:r>
    </w:p>
    <w:p w:rsidR="008C5D58" w:rsidRPr="003B7480" w:rsidRDefault="008C5D58" w:rsidP="008C5D58">
      <w:pPr>
        <w:pStyle w:val="nienie"/>
        <w:tabs>
          <w:tab w:val="left" w:pos="-100"/>
        </w:tabs>
        <w:ind w:left="0" w:right="-34" w:firstLine="709"/>
        <w:rPr>
          <w:rFonts w:ascii="Times New Roman" w:hAnsi="Times New Roman"/>
          <w:bCs/>
          <w:i/>
          <w:iCs/>
          <w:sz w:val="22"/>
          <w:szCs w:val="22"/>
        </w:rPr>
      </w:pPr>
      <w:r w:rsidRPr="003B7480">
        <w:rPr>
          <w:rFonts w:ascii="Times New Roman" w:hAnsi="Times New Roman"/>
          <w:i/>
          <w:iCs/>
          <w:sz w:val="22"/>
          <w:szCs w:val="22"/>
        </w:rPr>
        <w:t>Зона СН-1 выделена для обеспечения правовых условий использования участков кладбищ. Размещение зданий и сооружений разрешается</w:t>
      </w:r>
      <w:r w:rsidRPr="003B7480">
        <w:rPr>
          <w:rFonts w:ascii="Times New Roman" w:hAnsi="Times New Roman"/>
          <w:bCs/>
          <w:i/>
          <w:iCs/>
          <w:sz w:val="22"/>
          <w:szCs w:val="22"/>
        </w:rPr>
        <w:t xml:space="preserve"> только при условии проведения публичных слушаний.</w:t>
      </w:r>
    </w:p>
    <w:p w:rsidR="008C5D58" w:rsidRPr="003B7480" w:rsidRDefault="008C5D58" w:rsidP="008C5D58">
      <w:pPr>
        <w:pStyle w:val="Iauiue"/>
        <w:tabs>
          <w:tab w:val="left" w:pos="1162"/>
        </w:tabs>
        <w:ind w:right="-37"/>
        <w:jc w:val="both"/>
        <w:rPr>
          <w:rFonts w:ascii="Times New Roman" w:hAnsi="Times New Roman"/>
          <w:bCs/>
          <w:i/>
          <w:iCs/>
          <w:sz w:val="22"/>
          <w:szCs w:val="22"/>
        </w:rPr>
      </w:pPr>
      <w:r w:rsidRPr="003B7480">
        <w:rPr>
          <w:rFonts w:ascii="Times New Roman" w:hAnsi="Times New Roman"/>
          <w:b/>
          <w:sz w:val="22"/>
          <w:szCs w:val="22"/>
        </w:rPr>
        <w:t>1.Перечень основных видов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11"/>
        <w:gridCol w:w="2282"/>
        <w:gridCol w:w="3865"/>
        <w:gridCol w:w="2826"/>
      </w:tblGrid>
      <w:tr w:rsidR="008C5D58" w:rsidRPr="003B7480" w:rsidTr="008C5D58">
        <w:tc>
          <w:tcPr>
            <w:tcW w:w="76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56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использования земельных участков</w:t>
            </w:r>
          </w:p>
        </w:tc>
        <w:tc>
          <w:tcPr>
            <w:tcW w:w="458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196"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8C5D58" w:rsidRPr="003B7480" w:rsidTr="008C5D58">
        <w:trPr>
          <w:trHeight w:val="470"/>
        </w:trPr>
        <w:tc>
          <w:tcPr>
            <w:tcW w:w="761"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12.1</w:t>
            </w:r>
          </w:p>
        </w:tc>
        <w:tc>
          <w:tcPr>
            <w:tcW w:w="256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Ритуальная деятельность</w:t>
            </w:r>
          </w:p>
        </w:tc>
        <w:tc>
          <w:tcPr>
            <w:tcW w:w="4584"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1d"/>
              <w:tabs>
                <w:tab w:val="left" w:pos="851"/>
                <w:tab w:val="left" w:pos="1120"/>
              </w:tabs>
              <w:ind w:left="33" w:right="282"/>
              <w:rPr>
                <w:rFonts w:ascii="Times New Roman" w:hAnsi="Times New Roman"/>
              </w:rPr>
            </w:pPr>
            <w:r w:rsidRPr="003B7480">
              <w:rPr>
                <w:rFonts w:ascii="Times New Roman" w:hAnsi="Times New Roman"/>
              </w:rPr>
              <w:t>действующие кладбища</w:t>
            </w:r>
          </w:p>
        </w:tc>
        <w:tc>
          <w:tcPr>
            <w:tcW w:w="3196" w:type="dxa"/>
            <w:tcBorders>
              <w:top w:val="single" w:sz="4" w:space="0" w:color="000000"/>
              <w:left w:val="single" w:sz="4" w:space="0" w:color="000000"/>
              <w:bottom w:val="single" w:sz="4" w:space="0" w:color="000000"/>
              <w:right w:val="single" w:sz="4" w:space="0" w:color="000000"/>
            </w:tcBorders>
            <w:shd w:val="clear" w:color="000000" w:fill="auto"/>
            <w:vAlign w:val="center"/>
          </w:tcPr>
          <w:p w:rsidR="008C5D58" w:rsidRPr="003B7480" w:rsidRDefault="008C5D58" w:rsidP="008C5D58">
            <w:pPr>
              <w:jc w:val="cente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6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6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84"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1d"/>
              <w:tabs>
                <w:tab w:val="left" w:pos="851"/>
                <w:tab w:val="left" w:pos="1120"/>
              </w:tabs>
              <w:ind w:left="33" w:right="282"/>
              <w:rPr>
                <w:rFonts w:ascii="Times New Roman" w:hAnsi="Times New Roman"/>
              </w:rPr>
            </w:pPr>
            <w:r w:rsidRPr="003B7480">
              <w:rPr>
                <w:rFonts w:ascii="Times New Roman" w:hAnsi="Times New Roman"/>
              </w:rPr>
              <w:t>кладбища с ограниченным сроком действия</w:t>
            </w:r>
          </w:p>
        </w:tc>
        <w:tc>
          <w:tcPr>
            <w:tcW w:w="3196" w:type="dxa"/>
            <w:tcBorders>
              <w:top w:val="single" w:sz="4" w:space="0" w:color="000000"/>
              <w:left w:val="single" w:sz="4" w:space="0" w:color="000000"/>
              <w:bottom w:val="single" w:sz="4" w:space="0" w:color="000000"/>
              <w:right w:val="single" w:sz="4" w:space="0" w:color="000000"/>
            </w:tcBorders>
            <w:shd w:val="clear" w:color="000000" w:fill="auto"/>
            <w:vAlign w:val="center"/>
          </w:tcPr>
          <w:p w:rsidR="008C5D58" w:rsidRPr="003B7480" w:rsidRDefault="008C5D58" w:rsidP="008C5D58">
            <w:pPr>
              <w:jc w:val="cente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6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6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84"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1d"/>
              <w:tabs>
                <w:tab w:val="left" w:pos="851"/>
                <w:tab w:val="left" w:pos="1120"/>
              </w:tabs>
              <w:ind w:left="33" w:right="282"/>
              <w:rPr>
                <w:rFonts w:ascii="Times New Roman" w:hAnsi="Times New Roman"/>
              </w:rPr>
            </w:pPr>
            <w:r w:rsidRPr="003B7480">
              <w:rPr>
                <w:rFonts w:ascii="Times New Roman" w:hAnsi="Times New Roman"/>
              </w:rPr>
              <w:t>кладбища, закрытые на период консервации</w:t>
            </w:r>
          </w:p>
        </w:tc>
        <w:tc>
          <w:tcPr>
            <w:tcW w:w="3196" w:type="dxa"/>
            <w:tcBorders>
              <w:top w:val="single" w:sz="4" w:space="0" w:color="000000"/>
              <w:left w:val="single" w:sz="4" w:space="0" w:color="000000"/>
              <w:bottom w:val="single" w:sz="4" w:space="0" w:color="000000"/>
              <w:right w:val="single" w:sz="4" w:space="0" w:color="000000"/>
            </w:tcBorders>
            <w:shd w:val="clear" w:color="000000" w:fill="auto"/>
            <w:vAlign w:val="center"/>
          </w:tcPr>
          <w:p w:rsidR="008C5D58" w:rsidRPr="003B7480" w:rsidRDefault="008C5D58" w:rsidP="008C5D58">
            <w:pPr>
              <w:jc w:val="cente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6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6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84"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1d"/>
              <w:tabs>
                <w:tab w:val="left" w:pos="851"/>
                <w:tab w:val="left" w:pos="1120"/>
              </w:tabs>
              <w:ind w:left="33" w:right="282"/>
              <w:rPr>
                <w:rFonts w:ascii="Times New Roman" w:hAnsi="Times New Roman"/>
              </w:rPr>
            </w:pPr>
            <w:r w:rsidRPr="003B7480">
              <w:rPr>
                <w:rFonts w:ascii="Times New Roman" w:hAnsi="Times New Roman"/>
              </w:rPr>
              <w:t>крематории</w:t>
            </w:r>
          </w:p>
        </w:tc>
        <w:tc>
          <w:tcPr>
            <w:tcW w:w="3196" w:type="dxa"/>
            <w:tcBorders>
              <w:top w:val="single" w:sz="4" w:space="0" w:color="000000"/>
              <w:left w:val="single" w:sz="4" w:space="0" w:color="000000"/>
              <w:bottom w:val="single" w:sz="4" w:space="0" w:color="000000"/>
              <w:right w:val="single" w:sz="4" w:space="0" w:color="000000"/>
            </w:tcBorders>
            <w:shd w:val="clear" w:color="000000" w:fill="auto"/>
            <w:vAlign w:val="center"/>
          </w:tcPr>
          <w:p w:rsidR="008C5D58" w:rsidRPr="003B7480" w:rsidRDefault="008C5D58" w:rsidP="008C5D58">
            <w:pPr>
              <w:jc w:val="cente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6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6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84"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1d"/>
              <w:tabs>
                <w:tab w:val="left" w:pos="851"/>
                <w:tab w:val="left" w:pos="1120"/>
              </w:tabs>
              <w:ind w:left="33" w:right="282"/>
              <w:rPr>
                <w:rFonts w:ascii="Times New Roman" w:hAnsi="Times New Roman"/>
              </w:rPr>
            </w:pPr>
            <w:r w:rsidRPr="003B7480">
              <w:rPr>
                <w:rFonts w:ascii="Times New Roman" w:hAnsi="Times New Roman"/>
              </w:rPr>
              <w:t>объекты, связанные с отправлением культа</w:t>
            </w:r>
          </w:p>
        </w:tc>
        <w:tc>
          <w:tcPr>
            <w:tcW w:w="3196" w:type="dxa"/>
            <w:tcBorders>
              <w:top w:val="single" w:sz="4" w:space="0" w:color="000000"/>
              <w:left w:val="single" w:sz="4" w:space="0" w:color="000000"/>
              <w:bottom w:val="single" w:sz="4" w:space="0" w:color="000000"/>
              <w:right w:val="single" w:sz="4" w:space="0" w:color="000000"/>
            </w:tcBorders>
            <w:shd w:val="clear" w:color="000000" w:fill="auto"/>
            <w:vAlign w:val="center"/>
          </w:tcPr>
          <w:p w:rsidR="008C5D58" w:rsidRPr="003B7480" w:rsidRDefault="008C5D58" w:rsidP="008C5D58">
            <w:pPr>
              <w:jc w:val="cente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61"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56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584"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1d"/>
              <w:tabs>
                <w:tab w:val="left" w:pos="851"/>
                <w:tab w:val="left" w:pos="1120"/>
              </w:tabs>
              <w:ind w:left="33" w:right="282"/>
              <w:rPr>
                <w:rFonts w:ascii="Times New Roman" w:hAnsi="Times New Roman"/>
              </w:rPr>
            </w:pPr>
            <w:r w:rsidRPr="003B7480">
              <w:rPr>
                <w:rFonts w:ascii="Times New Roman" w:hAnsi="Times New Roman"/>
              </w:rPr>
              <w:t>мемориальные комплексы</w:t>
            </w:r>
          </w:p>
        </w:tc>
        <w:tc>
          <w:tcPr>
            <w:tcW w:w="3196" w:type="dxa"/>
            <w:tcBorders>
              <w:top w:val="single" w:sz="4" w:space="0" w:color="000000"/>
              <w:left w:val="single" w:sz="4" w:space="0" w:color="000000"/>
              <w:bottom w:val="single" w:sz="4" w:space="0" w:color="000000"/>
              <w:right w:val="single" w:sz="4" w:space="0" w:color="000000"/>
            </w:tcBorders>
            <w:shd w:val="clear" w:color="000000" w:fill="auto"/>
            <w:vAlign w:val="center"/>
          </w:tcPr>
          <w:p w:rsidR="008C5D58" w:rsidRPr="003B7480" w:rsidRDefault="008C5D58" w:rsidP="008C5D58">
            <w:pPr>
              <w:jc w:val="center"/>
              <w:rPr>
                <w:rFonts w:ascii="Times New Roman" w:hAnsi="Times New Roman"/>
              </w:rPr>
            </w:pPr>
            <w:r w:rsidRPr="003B7480">
              <w:rPr>
                <w:rFonts w:ascii="Times New Roman" w:hAnsi="Times New Roman"/>
              </w:rPr>
              <w:t>Не установлены</w:t>
            </w:r>
          </w:p>
        </w:tc>
      </w:tr>
    </w:tbl>
    <w:p w:rsidR="008C5D58" w:rsidRPr="003B7480" w:rsidRDefault="008C5D58" w:rsidP="008C5D58">
      <w:pPr>
        <w:pStyle w:val="Iauiue"/>
        <w:tabs>
          <w:tab w:val="left" w:pos="1162"/>
        </w:tabs>
        <w:ind w:right="-37"/>
        <w:jc w:val="both"/>
        <w:rPr>
          <w:rFonts w:ascii="Times New Roman" w:hAnsi="Times New Roman"/>
          <w:b/>
          <w:sz w:val="22"/>
          <w:szCs w:val="22"/>
        </w:rPr>
      </w:pPr>
      <w:r w:rsidRPr="003B7480">
        <w:rPr>
          <w:rFonts w:ascii="Times New Roman" w:hAnsi="Times New Roman"/>
          <w:b/>
          <w:sz w:val="22"/>
          <w:szCs w:val="22"/>
        </w:rPr>
        <w:t>2.Перечень условно разрешенных видов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02"/>
        <w:gridCol w:w="2264"/>
        <w:gridCol w:w="3939"/>
        <w:gridCol w:w="2779"/>
      </w:tblGrid>
      <w:tr w:rsidR="008C5D58" w:rsidRPr="003B7480" w:rsidTr="008C5D58">
        <w:tc>
          <w:tcPr>
            <w:tcW w:w="74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499"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земельных участков</w:t>
            </w:r>
          </w:p>
        </w:tc>
        <w:tc>
          <w:tcPr>
            <w:tcW w:w="465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11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8C5D58" w:rsidRPr="003B7480" w:rsidTr="008C5D58">
        <w:trPr>
          <w:trHeight w:val="470"/>
        </w:trPr>
        <w:tc>
          <w:tcPr>
            <w:tcW w:w="748"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3.3</w:t>
            </w:r>
          </w:p>
        </w:tc>
        <w:tc>
          <w:tcPr>
            <w:tcW w:w="2499"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Бытовое обслуживание</w:t>
            </w:r>
          </w:p>
        </w:tc>
        <w:tc>
          <w:tcPr>
            <w:tcW w:w="465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nienie"/>
              <w:ind w:left="0" w:firstLine="14"/>
              <w:jc w:val="left"/>
              <w:rPr>
                <w:rFonts w:ascii="Times New Roman" w:hAnsi="Times New Roman"/>
                <w:sz w:val="20"/>
              </w:rPr>
            </w:pPr>
            <w:r w:rsidRPr="003B7480">
              <w:rPr>
                <w:rFonts w:ascii="Times New Roman" w:hAnsi="Times New Roman"/>
                <w:sz w:val="20"/>
              </w:rPr>
              <w:t>мастерские по изготовлению ритуальных принадлежностей</w:t>
            </w:r>
          </w:p>
        </w:tc>
        <w:tc>
          <w:tcPr>
            <w:tcW w:w="311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8"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99" w:type="dxa"/>
            <w:vMerge/>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61"/>
              <w:rPr>
                <w:rFonts w:ascii="Times New Roman" w:hAnsi="Times New Roman" w:cs="Times New Roman"/>
                <w:sz w:val="20"/>
                <w:szCs w:val="20"/>
              </w:rPr>
            </w:pPr>
          </w:p>
        </w:tc>
        <w:tc>
          <w:tcPr>
            <w:tcW w:w="465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nienie"/>
              <w:ind w:left="0" w:firstLine="14"/>
              <w:jc w:val="left"/>
              <w:rPr>
                <w:rFonts w:ascii="Times New Roman" w:hAnsi="Times New Roman"/>
                <w:sz w:val="20"/>
              </w:rPr>
            </w:pPr>
            <w:r w:rsidRPr="003B7480">
              <w:rPr>
                <w:rFonts w:ascii="Times New Roman" w:hAnsi="Times New Roman"/>
                <w:sz w:val="20"/>
              </w:rPr>
              <w:t>аптеки</w:t>
            </w:r>
          </w:p>
        </w:tc>
        <w:tc>
          <w:tcPr>
            <w:tcW w:w="311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8.3</w:t>
            </w:r>
          </w:p>
        </w:tc>
        <w:tc>
          <w:tcPr>
            <w:tcW w:w="249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Обеспечение внутреннего правопорядка</w:t>
            </w:r>
          </w:p>
        </w:tc>
        <w:tc>
          <w:tcPr>
            <w:tcW w:w="465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nienie"/>
              <w:ind w:left="0" w:firstLine="14"/>
              <w:jc w:val="left"/>
              <w:rPr>
                <w:rFonts w:ascii="Times New Roman" w:hAnsi="Times New Roman"/>
                <w:sz w:val="20"/>
              </w:rPr>
            </w:pPr>
            <w:r w:rsidRPr="003B7480">
              <w:rPr>
                <w:rFonts w:ascii="Times New Roman" w:hAnsi="Times New Roman"/>
                <w:sz w:val="20"/>
              </w:rPr>
              <w:t>отделения, участковые пункты милиции</w:t>
            </w:r>
          </w:p>
        </w:tc>
        <w:tc>
          <w:tcPr>
            <w:tcW w:w="311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300"/>
        </w:trPr>
        <w:tc>
          <w:tcPr>
            <w:tcW w:w="74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1.17</w:t>
            </w:r>
          </w:p>
        </w:tc>
        <w:tc>
          <w:tcPr>
            <w:tcW w:w="249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Питомники</w:t>
            </w:r>
          </w:p>
        </w:tc>
        <w:tc>
          <w:tcPr>
            <w:tcW w:w="465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nienie"/>
              <w:ind w:left="0" w:firstLine="14"/>
              <w:jc w:val="left"/>
              <w:rPr>
                <w:rFonts w:ascii="Times New Roman" w:hAnsi="Times New Roman"/>
                <w:sz w:val="20"/>
              </w:rPr>
            </w:pPr>
            <w:r w:rsidRPr="003B7480">
              <w:rPr>
                <w:rFonts w:ascii="Times New Roman" w:hAnsi="Times New Roman"/>
                <w:sz w:val="20"/>
              </w:rPr>
              <w:t>оранжереи</w:t>
            </w:r>
          </w:p>
        </w:tc>
        <w:tc>
          <w:tcPr>
            <w:tcW w:w="311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70"/>
        </w:trPr>
        <w:tc>
          <w:tcPr>
            <w:tcW w:w="74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12.0</w:t>
            </w:r>
          </w:p>
        </w:tc>
        <w:tc>
          <w:tcPr>
            <w:tcW w:w="249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Земельные участки (территории) общего пользования</w:t>
            </w:r>
          </w:p>
        </w:tc>
        <w:tc>
          <w:tcPr>
            <w:tcW w:w="465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nienie"/>
              <w:tabs>
                <w:tab w:val="left" w:pos="1120"/>
              </w:tabs>
              <w:ind w:left="0" w:firstLine="14"/>
              <w:jc w:val="left"/>
              <w:rPr>
                <w:rFonts w:ascii="Times New Roman" w:hAnsi="Times New Roman"/>
                <w:sz w:val="20"/>
              </w:rPr>
            </w:pPr>
            <w:r w:rsidRPr="003B7480">
              <w:rPr>
                <w:rFonts w:ascii="Times New Roman" w:hAnsi="Times New Roman"/>
                <w:sz w:val="20"/>
              </w:rPr>
              <w:t>общественные туалеты</w:t>
            </w:r>
          </w:p>
        </w:tc>
        <w:tc>
          <w:tcPr>
            <w:tcW w:w="311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543"/>
        </w:trPr>
        <w:tc>
          <w:tcPr>
            <w:tcW w:w="74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4.9</w:t>
            </w:r>
          </w:p>
        </w:tc>
        <w:tc>
          <w:tcPr>
            <w:tcW w:w="249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Обслуживание автотранспорта</w:t>
            </w:r>
          </w:p>
        </w:tc>
        <w:tc>
          <w:tcPr>
            <w:tcW w:w="465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nienie"/>
              <w:tabs>
                <w:tab w:val="left" w:pos="1120"/>
              </w:tabs>
              <w:ind w:left="0" w:firstLine="14"/>
              <w:jc w:val="left"/>
              <w:rPr>
                <w:rFonts w:ascii="Times New Roman" w:hAnsi="Times New Roman"/>
                <w:sz w:val="20"/>
              </w:rPr>
            </w:pPr>
            <w:r w:rsidRPr="003B7480">
              <w:rPr>
                <w:rFonts w:ascii="Times New Roman" w:hAnsi="Times New Roman"/>
                <w:sz w:val="20"/>
              </w:rPr>
              <w:t>парковки</w:t>
            </w:r>
          </w:p>
        </w:tc>
        <w:tc>
          <w:tcPr>
            <w:tcW w:w="311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702"/>
        </w:trPr>
        <w:tc>
          <w:tcPr>
            <w:tcW w:w="748"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3.7.</w:t>
            </w:r>
          </w:p>
        </w:tc>
        <w:tc>
          <w:tcPr>
            <w:tcW w:w="249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Религиозное использование</w:t>
            </w:r>
          </w:p>
        </w:tc>
        <w:tc>
          <w:tcPr>
            <w:tcW w:w="465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101"/>
              <w:ind w:firstLine="14"/>
              <w:jc w:val="left"/>
            </w:pPr>
            <w:r w:rsidRPr="003B7480">
              <w:t>объекты, связанные с отправлением культа</w:t>
            </w:r>
          </w:p>
        </w:tc>
        <w:tc>
          <w:tcPr>
            <w:tcW w:w="3111"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702"/>
        </w:trPr>
        <w:tc>
          <w:tcPr>
            <w:tcW w:w="748"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3.1</w:t>
            </w:r>
          </w:p>
        </w:tc>
        <w:tc>
          <w:tcPr>
            <w:tcW w:w="2499"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Коммунальное обслуживание</w:t>
            </w:r>
          </w:p>
        </w:tc>
        <w:tc>
          <w:tcPr>
            <w:tcW w:w="465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nienie"/>
              <w:tabs>
                <w:tab w:val="left" w:pos="1120"/>
              </w:tabs>
              <w:ind w:left="0" w:firstLine="14"/>
              <w:jc w:val="left"/>
              <w:rPr>
                <w:rFonts w:ascii="Times New Roman" w:hAnsi="Times New Roman"/>
                <w:sz w:val="20"/>
              </w:rPr>
            </w:pPr>
            <w:r w:rsidRPr="003B7480">
              <w:rPr>
                <w:rFonts w:ascii="Times New Roman" w:hAnsi="Times New Roman"/>
                <w:sz w:val="20"/>
              </w:rPr>
              <w:t>объекты пожарной охраны (гидранты, резервуары, пожарные водоемы)</w:t>
            </w:r>
          </w:p>
        </w:tc>
        <w:tc>
          <w:tcPr>
            <w:tcW w:w="3111" w:type="dxa"/>
            <w:vMerge w:val="restart"/>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27"/>
        </w:trPr>
        <w:tc>
          <w:tcPr>
            <w:tcW w:w="748"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499"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465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nienie"/>
              <w:tabs>
                <w:tab w:val="left" w:pos="1120"/>
              </w:tabs>
              <w:ind w:left="0" w:firstLine="14"/>
              <w:jc w:val="left"/>
              <w:rPr>
                <w:rFonts w:ascii="Times New Roman" w:hAnsi="Times New Roman"/>
                <w:sz w:val="20"/>
              </w:rPr>
            </w:pPr>
            <w:r w:rsidRPr="003B7480">
              <w:rPr>
                <w:rFonts w:ascii="Times New Roman" w:hAnsi="Times New Roman"/>
                <w:sz w:val="20"/>
              </w:rPr>
              <w:t>Предоставление услуг связи</w:t>
            </w:r>
          </w:p>
        </w:tc>
        <w:tc>
          <w:tcPr>
            <w:tcW w:w="3111" w:type="dxa"/>
            <w:vMerge/>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p>
        </w:tc>
      </w:tr>
    </w:tbl>
    <w:p w:rsidR="008C5D58" w:rsidRPr="003B7480" w:rsidRDefault="008C5D58" w:rsidP="008C5D58">
      <w:pPr>
        <w:pStyle w:val="Iauiue"/>
        <w:ind w:firstLine="709"/>
        <w:jc w:val="both"/>
        <w:rPr>
          <w:rFonts w:ascii="Times New Roman" w:hAnsi="Times New Roman"/>
          <w:b/>
          <w:sz w:val="22"/>
          <w:szCs w:val="22"/>
        </w:rPr>
      </w:pPr>
      <w:r w:rsidRPr="003B7480">
        <w:rPr>
          <w:rFonts w:ascii="Times New Roman" w:hAnsi="Times New Roman"/>
          <w:b/>
          <w:sz w:val="22"/>
          <w:szCs w:val="22"/>
        </w:rPr>
        <w:lastRenderedPageBreak/>
        <w:t>3.Перечень вспомогательных видов разрешённого использования земельных участков:</w:t>
      </w:r>
      <w:r w:rsidRPr="003B7480">
        <w:rPr>
          <w:rFonts w:ascii="Times New Roman" w:hAnsi="Times New Roman"/>
          <w:sz w:val="22"/>
          <w:szCs w:val="22"/>
        </w:rPr>
        <w:t>не установлены.</w:t>
      </w:r>
    </w:p>
    <w:p w:rsidR="008C5D58" w:rsidRPr="003B7480" w:rsidRDefault="008C5D58" w:rsidP="008C5D58">
      <w:pPr>
        <w:pStyle w:val="nienie"/>
        <w:keepLines w:val="0"/>
        <w:widowControl/>
        <w:numPr>
          <w:ilvl w:val="0"/>
          <w:numId w:val="4"/>
        </w:numPr>
        <w:tabs>
          <w:tab w:val="left" w:pos="0"/>
          <w:tab w:val="left" w:pos="1120"/>
        </w:tabs>
        <w:ind w:firstLine="0"/>
        <w:jc w:val="center"/>
        <w:rPr>
          <w:rFonts w:ascii="Times New Roman" w:hAnsi="Times New Roman"/>
          <w:b/>
          <w:sz w:val="22"/>
          <w:szCs w:val="22"/>
        </w:rPr>
      </w:pPr>
      <w:r w:rsidRPr="003B7480">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C5D58" w:rsidRPr="003B7480" w:rsidRDefault="008C5D58" w:rsidP="008C5D58">
      <w:pPr>
        <w:pStyle w:val="nienie"/>
        <w:keepLines w:val="0"/>
        <w:widowControl/>
        <w:numPr>
          <w:ilvl w:val="0"/>
          <w:numId w:val="4"/>
        </w:numPr>
        <w:tabs>
          <w:tab w:val="left" w:pos="0"/>
          <w:tab w:val="left" w:pos="1120"/>
        </w:tabs>
        <w:ind w:firstLine="0"/>
        <w:jc w:val="center"/>
        <w:rPr>
          <w:rFonts w:ascii="Times New Roman" w:hAnsi="Times New Roman"/>
          <w:b/>
          <w:sz w:val="22"/>
          <w:szCs w:val="22"/>
        </w:rPr>
      </w:pPr>
    </w:p>
    <w:p w:rsidR="008C5D58" w:rsidRPr="003B7480" w:rsidRDefault="008C5D58" w:rsidP="008C5D58">
      <w:pPr>
        <w:numPr>
          <w:ilvl w:val="0"/>
          <w:numId w:val="4"/>
        </w:numPr>
        <w:jc w:val="center"/>
        <w:rPr>
          <w:rFonts w:ascii="Times New Roman" w:hAnsi="Times New Roman"/>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8C5D58" w:rsidRPr="003B7480" w:rsidRDefault="008C5D58" w:rsidP="008C5D58">
      <w:pPr>
        <w:pStyle w:val="Iauiue"/>
        <w:widowControl/>
        <w:numPr>
          <w:ilvl w:val="0"/>
          <w:numId w:val="4"/>
        </w:numPr>
        <w:ind w:firstLine="142"/>
        <w:jc w:val="both"/>
        <w:rPr>
          <w:rFonts w:ascii="Times New Roman" w:hAnsi="Times New Roman"/>
          <w:b/>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.1. Предельные (минимальные и (или) максимальные) размеры земельных участков: </w:t>
      </w:r>
      <w:r w:rsidRPr="003B7480">
        <w:rPr>
          <w:rFonts w:ascii="Times New Roman" w:hAnsi="Times New Roman"/>
          <w:sz w:val="22"/>
          <w:szCs w:val="22"/>
        </w:rPr>
        <w:t>не ограничено.</w:t>
      </w:r>
    </w:p>
    <w:p w:rsidR="008C5D58" w:rsidRPr="003B7480" w:rsidRDefault="008C5D58" w:rsidP="008C5D58">
      <w:pPr>
        <w:pStyle w:val="Iauiue"/>
        <w:widowControl/>
        <w:numPr>
          <w:ilvl w:val="0"/>
          <w:numId w:val="4"/>
        </w:numPr>
        <w:jc w:val="both"/>
        <w:rPr>
          <w:rFonts w:ascii="Times New Roman" w:hAnsi="Times New Roman"/>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.2. Предельная (минимальная и (или) максимальная) площадь земельных участков: </w:t>
      </w:r>
      <w:r w:rsidRPr="003B7480">
        <w:rPr>
          <w:rFonts w:ascii="Times New Roman" w:hAnsi="Times New Roman"/>
          <w:sz w:val="22"/>
          <w:szCs w:val="22"/>
        </w:rPr>
        <w:t>не ограничено.</w:t>
      </w:r>
    </w:p>
    <w:p w:rsidR="008C5D58" w:rsidRPr="003B7480" w:rsidRDefault="008C5D58" w:rsidP="008C5D58">
      <w:pPr>
        <w:pStyle w:val="Iauiue"/>
        <w:widowControl/>
        <w:numPr>
          <w:ilvl w:val="0"/>
          <w:numId w:val="4"/>
        </w:numPr>
        <w:ind w:left="1789" w:hanging="360"/>
        <w:jc w:val="both"/>
        <w:rPr>
          <w:rFonts w:ascii="Times New Roman" w:hAnsi="Times New Roman"/>
          <w:b/>
          <w:sz w:val="22"/>
          <w:szCs w:val="22"/>
        </w:rPr>
      </w:pPr>
    </w:p>
    <w:p w:rsidR="008C5D58" w:rsidRPr="003B7480" w:rsidRDefault="008C5D58" w:rsidP="008C5D58">
      <w:pPr>
        <w:numPr>
          <w:ilvl w:val="0"/>
          <w:numId w:val="4"/>
        </w:numPr>
        <w:ind w:right="143"/>
        <w:rPr>
          <w:rFonts w:ascii="Times New Roman" w:hAnsi="Times New Roman"/>
          <w:sz w:val="22"/>
          <w:szCs w:val="22"/>
        </w:rPr>
      </w:pPr>
      <w:r w:rsidRPr="003B7480">
        <w:rPr>
          <w:rFonts w:ascii="Times New Roman" w:hAnsi="Times New Roman"/>
          <w:b/>
          <w:sz w:val="22"/>
          <w:szCs w:val="22"/>
          <w:lang w:val="en-US"/>
        </w:rPr>
        <w:t>II</w:t>
      </w:r>
      <w:r w:rsidRPr="003B7480">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r w:rsidRPr="003B7480">
        <w:rPr>
          <w:rFonts w:ascii="Times New Roman" w:hAnsi="Times New Roman"/>
          <w:sz w:val="22"/>
          <w:szCs w:val="22"/>
        </w:rPr>
        <w:t>не ограничено.</w:t>
      </w:r>
    </w:p>
    <w:p w:rsidR="008C5D58" w:rsidRPr="003B7480" w:rsidRDefault="008C5D58" w:rsidP="008C5D58">
      <w:pPr>
        <w:numPr>
          <w:ilvl w:val="0"/>
          <w:numId w:val="4"/>
        </w:numPr>
        <w:ind w:right="143"/>
        <w:rPr>
          <w:rFonts w:ascii="Times New Roman" w:hAnsi="Times New Roman"/>
          <w:b/>
          <w:sz w:val="22"/>
          <w:szCs w:val="22"/>
        </w:rPr>
      </w:pPr>
    </w:p>
    <w:p w:rsidR="008C5D58" w:rsidRPr="003B7480" w:rsidRDefault="008C5D58" w:rsidP="008C5D58">
      <w:pPr>
        <w:pStyle w:val="Iauiue"/>
        <w:widowControl/>
        <w:numPr>
          <w:ilvl w:val="0"/>
          <w:numId w:val="4"/>
        </w:numPr>
        <w:ind w:right="1"/>
        <w:rPr>
          <w:rFonts w:ascii="Times New Roman" w:hAnsi="Times New Roman"/>
          <w:b/>
          <w:iCs/>
          <w:sz w:val="22"/>
          <w:szCs w:val="22"/>
        </w:rPr>
      </w:pPr>
      <w:r w:rsidRPr="003B7480">
        <w:rPr>
          <w:rFonts w:ascii="Times New Roman" w:hAnsi="Times New Roman"/>
          <w:b/>
          <w:iCs/>
          <w:sz w:val="22"/>
          <w:szCs w:val="22"/>
          <w:lang w:val="en-US"/>
        </w:rPr>
        <w:t>III</w:t>
      </w:r>
      <w:r w:rsidRPr="003B7480">
        <w:rPr>
          <w:rFonts w:ascii="Times New Roman" w:hAnsi="Times New Roman"/>
          <w:b/>
          <w:iCs/>
          <w:sz w:val="22"/>
          <w:szCs w:val="22"/>
        </w:rPr>
        <w:t xml:space="preserve"> Предельное количество этажей или предельную высоту зданий, строений, сооружений</w:t>
      </w:r>
      <w:r w:rsidRPr="003B7480">
        <w:rPr>
          <w:rFonts w:ascii="Times New Roman" w:hAnsi="Times New Roman"/>
          <w:b/>
          <w:sz w:val="22"/>
          <w:szCs w:val="22"/>
        </w:rPr>
        <w:t xml:space="preserve">: </w:t>
      </w:r>
      <w:r w:rsidRPr="003B7480">
        <w:rPr>
          <w:rFonts w:ascii="Times New Roman" w:hAnsi="Times New Roman"/>
          <w:sz w:val="22"/>
          <w:szCs w:val="22"/>
        </w:rPr>
        <w:t>не ограничено.</w:t>
      </w:r>
    </w:p>
    <w:p w:rsidR="008C5D58" w:rsidRPr="003B7480" w:rsidRDefault="008C5D58" w:rsidP="008C5D58">
      <w:pPr>
        <w:pStyle w:val="Iauiue"/>
        <w:ind w:left="1571" w:right="1"/>
        <w:rPr>
          <w:rFonts w:ascii="Times New Roman" w:hAnsi="Times New Roman"/>
          <w:b/>
          <w:iCs/>
          <w:sz w:val="22"/>
          <w:szCs w:val="22"/>
        </w:rPr>
      </w:pPr>
    </w:p>
    <w:p w:rsidR="008C5D58" w:rsidRPr="003B7480" w:rsidRDefault="008C5D58" w:rsidP="008C5D58">
      <w:pPr>
        <w:pStyle w:val="1d"/>
        <w:ind w:left="0"/>
        <w:jc w:val="both"/>
        <w:rPr>
          <w:rFonts w:ascii="Times New Roman" w:hAnsi="Times New Roman"/>
          <w:b/>
          <w:sz w:val="22"/>
          <w:szCs w:val="22"/>
        </w:rPr>
      </w:pPr>
      <w:r w:rsidRPr="003B7480">
        <w:rPr>
          <w:rFonts w:ascii="Times New Roman" w:hAnsi="Times New Roman"/>
          <w:b/>
          <w:sz w:val="22"/>
          <w:szCs w:val="22"/>
          <w:lang w:val="en-US"/>
        </w:rPr>
        <w:t>IV</w:t>
      </w:r>
      <w:r w:rsidRPr="003B7480">
        <w:rPr>
          <w:rFonts w:ascii="Times New Roman" w:hAnsi="Times New Roman"/>
          <w:b/>
          <w:sz w:val="22"/>
          <w:szCs w:val="22"/>
        </w:rPr>
        <w:t xml:space="preserve"> Максимальный процент застройки в границах земельного участка:</w:t>
      </w:r>
    </w:p>
    <w:p w:rsidR="008C5D58" w:rsidRPr="003B7480" w:rsidRDefault="008C5D58" w:rsidP="008C5D58">
      <w:pPr>
        <w:pStyle w:val="1d"/>
        <w:ind w:left="0"/>
        <w:jc w:val="both"/>
        <w:rPr>
          <w:rFonts w:ascii="Times New Roman" w:hAnsi="Times New Roman"/>
          <w:b/>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850"/>
        <w:gridCol w:w="4834"/>
      </w:tblGrid>
      <w:tr w:rsidR="008C5D58" w:rsidRPr="003B7480" w:rsidTr="008C5D58">
        <w:trPr>
          <w:trHeight w:val="970"/>
        </w:trPr>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rPr>
                <w:rFonts w:ascii="Times New Roman" w:hAnsi="Times New Roman"/>
                <w:bCs/>
                <w:sz w:val="22"/>
                <w:szCs w:val="22"/>
                <w:u w:val="single"/>
              </w:rPr>
            </w:pPr>
            <w:r w:rsidRPr="003B7480">
              <w:rPr>
                <w:rFonts w:ascii="Times New Roman" w:hAnsi="Times New Roman"/>
                <w:sz w:val="22"/>
                <w:szCs w:val="22"/>
              </w:rPr>
              <w:t>Максимальный процент застройки в границах земельного участка</w:t>
            </w:r>
          </w:p>
        </w:tc>
      </w:tr>
      <w:tr w:rsidR="008C5D58" w:rsidRPr="003B7480" w:rsidTr="008C5D58">
        <w:trPr>
          <w:trHeight w:val="828"/>
        </w:trPr>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tabs>
                <w:tab w:val="left" w:pos="-100"/>
                <w:tab w:val="left" w:pos="851"/>
              </w:tabs>
              <w:ind w:right="-34"/>
              <w:rPr>
                <w:rFonts w:ascii="Times New Roman" w:hAnsi="Times New Roman"/>
                <w:sz w:val="22"/>
                <w:szCs w:val="22"/>
              </w:rPr>
            </w:pPr>
            <w:r w:rsidRPr="003B7480">
              <w:rPr>
                <w:rFonts w:ascii="Times New Roman" w:hAnsi="Times New Roman"/>
                <w:sz w:val="22"/>
                <w:szCs w:val="22"/>
              </w:rPr>
              <w:t>СН-1. Зона кладбищ</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Не ограничено</w:t>
            </w:r>
          </w:p>
        </w:tc>
      </w:tr>
    </w:tbl>
    <w:p w:rsidR="008C5D58" w:rsidRPr="003B7480" w:rsidRDefault="008C5D58" w:rsidP="008C5D58">
      <w:pPr>
        <w:tabs>
          <w:tab w:val="left" w:pos="-100"/>
          <w:tab w:val="left" w:pos="851"/>
        </w:tabs>
        <w:ind w:right="-34" w:firstLine="709"/>
        <w:jc w:val="both"/>
        <w:rPr>
          <w:rFonts w:ascii="Times New Roman" w:hAnsi="Times New Roman"/>
          <w:b/>
          <w:sz w:val="22"/>
          <w:szCs w:val="22"/>
        </w:rPr>
      </w:pPr>
      <w:r w:rsidRPr="003B7480">
        <w:rPr>
          <w:rFonts w:ascii="Times New Roman" w:hAnsi="Times New Roman"/>
          <w:b/>
          <w:sz w:val="22"/>
          <w:szCs w:val="22"/>
        </w:rPr>
        <w:t>СН-2. Зона полигона твердых бытовых отходов</w:t>
      </w:r>
    </w:p>
    <w:p w:rsidR="008C5D58" w:rsidRPr="003B7480" w:rsidRDefault="008C5D58" w:rsidP="008C5D58">
      <w:pPr>
        <w:pStyle w:val="nienie"/>
        <w:tabs>
          <w:tab w:val="left" w:pos="-100"/>
        </w:tabs>
        <w:ind w:left="0" w:right="-34" w:firstLine="851"/>
        <w:rPr>
          <w:rFonts w:ascii="Times New Roman" w:hAnsi="Times New Roman"/>
          <w:i/>
          <w:iCs/>
          <w:sz w:val="22"/>
          <w:szCs w:val="22"/>
        </w:rPr>
      </w:pPr>
      <w:r w:rsidRPr="003B7480">
        <w:rPr>
          <w:rFonts w:ascii="Times New Roman" w:hAnsi="Times New Roman"/>
          <w:i/>
          <w:iCs/>
          <w:sz w:val="22"/>
          <w:szCs w:val="22"/>
        </w:rPr>
        <w:t>Зона СН-2 выделена для обеспечения правовых условий использования полигона твердых бытовых отходов.</w:t>
      </w:r>
    </w:p>
    <w:p w:rsidR="008C5D58" w:rsidRPr="003B7480" w:rsidRDefault="008C5D58" w:rsidP="008C5D58">
      <w:pPr>
        <w:pStyle w:val="Iauiue"/>
        <w:tabs>
          <w:tab w:val="left" w:pos="1162"/>
        </w:tabs>
        <w:ind w:right="-37"/>
        <w:jc w:val="both"/>
        <w:rPr>
          <w:rFonts w:ascii="Times New Roman" w:hAnsi="Times New Roman"/>
          <w:bCs/>
          <w:i/>
          <w:iCs/>
          <w:sz w:val="22"/>
          <w:szCs w:val="22"/>
        </w:rPr>
      </w:pPr>
      <w:r w:rsidRPr="003B7480">
        <w:rPr>
          <w:rFonts w:ascii="Times New Roman" w:hAnsi="Times New Roman"/>
          <w:b/>
          <w:sz w:val="22"/>
          <w:szCs w:val="22"/>
        </w:rPr>
        <w:t>1.Перечень основных видов использования земельных участков и объектов капитального строительства: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54"/>
        <w:gridCol w:w="2516"/>
        <w:gridCol w:w="3272"/>
        <w:gridCol w:w="3142"/>
      </w:tblGrid>
      <w:tr w:rsidR="008C5D58" w:rsidRPr="003B7480" w:rsidTr="008C5D58">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использования земельных участков</w:t>
            </w:r>
          </w:p>
        </w:tc>
        <w:tc>
          <w:tcPr>
            <w:tcW w:w="339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26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8C5D58" w:rsidRPr="003B7480" w:rsidTr="008C5D58">
        <w:trPr>
          <w:trHeight w:val="470"/>
        </w:trPr>
        <w:tc>
          <w:tcPr>
            <w:tcW w:w="77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12.2</w:t>
            </w:r>
          </w:p>
        </w:tc>
        <w:tc>
          <w:tcPr>
            <w:tcW w:w="2604"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rPr>
              <w:t>Специальная деятельность</w:t>
            </w:r>
          </w:p>
        </w:tc>
        <w:tc>
          <w:tcPr>
            <w:tcW w:w="339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складирование и хранение твердых бытовых отходов</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418"/>
        </w:trPr>
        <w:tc>
          <w:tcPr>
            <w:tcW w:w="770"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2604" w:type="dxa"/>
            <w:vMerge/>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p>
        </w:tc>
        <w:tc>
          <w:tcPr>
            <w:tcW w:w="339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помещения для охраны</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r w:rsidR="008C5D58" w:rsidRPr="003B7480" w:rsidTr="008C5D58">
        <w:trPr>
          <w:trHeight w:val="819"/>
        </w:trPr>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3.1</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Коммунальное обслуживание</w:t>
            </w:r>
          </w:p>
        </w:tc>
        <w:tc>
          <w:tcPr>
            <w:tcW w:w="3397"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jc w:val="both"/>
              <w:rPr>
                <w:rFonts w:ascii="Times New Roman" w:hAnsi="Times New Roman"/>
              </w:rPr>
            </w:pPr>
            <w:r w:rsidRPr="003B7480">
              <w:rPr>
                <w:rFonts w:ascii="Times New Roman" w:hAnsi="Times New Roman"/>
              </w:rPr>
              <w:t>объекты пожарной охраны (гидранты, резервуары, пожарные водоемы)</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rPr>
                <w:rFonts w:ascii="Times New Roman" w:hAnsi="Times New Roman"/>
              </w:rPr>
            </w:pPr>
            <w:r w:rsidRPr="003B7480">
              <w:rPr>
                <w:rFonts w:ascii="Times New Roman" w:hAnsi="Times New Roman"/>
              </w:rPr>
              <w:t>Не установлены</w:t>
            </w:r>
          </w:p>
        </w:tc>
      </w:tr>
    </w:tbl>
    <w:p w:rsidR="008C5D58" w:rsidRPr="003B7480" w:rsidRDefault="008C5D58" w:rsidP="008C5D58">
      <w:pPr>
        <w:pStyle w:val="Iauiue"/>
        <w:widowControl/>
        <w:numPr>
          <w:ilvl w:val="0"/>
          <w:numId w:val="4"/>
        </w:numPr>
        <w:ind w:firstLine="709"/>
        <w:jc w:val="both"/>
        <w:rPr>
          <w:rFonts w:ascii="Times New Roman" w:hAnsi="Times New Roman"/>
          <w:b/>
          <w:sz w:val="22"/>
          <w:szCs w:val="22"/>
        </w:rPr>
      </w:pPr>
      <w:r w:rsidRPr="003B7480">
        <w:rPr>
          <w:rFonts w:ascii="Times New Roman" w:hAnsi="Times New Roman"/>
          <w:b/>
          <w:sz w:val="22"/>
          <w:szCs w:val="22"/>
        </w:rPr>
        <w:t>2.Перечень условно разрешенных видов разрешённого использования земельных участков и объектов капитального строительства:</w:t>
      </w:r>
      <w:r w:rsidRPr="003B7480">
        <w:rPr>
          <w:rFonts w:ascii="Times New Roman" w:hAnsi="Times New Roman"/>
          <w:sz w:val="22"/>
          <w:szCs w:val="22"/>
        </w:rPr>
        <w:t>не установлены.</w:t>
      </w:r>
    </w:p>
    <w:p w:rsidR="008C5D58" w:rsidRPr="003B7480" w:rsidRDefault="008C5D58" w:rsidP="008C5D58">
      <w:pPr>
        <w:pStyle w:val="Iauiue"/>
        <w:widowControl/>
        <w:numPr>
          <w:ilvl w:val="0"/>
          <w:numId w:val="4"/>
        </w:numPr>
        <w:ind w:firstLine="709"/>
        <w:jc w:val="both"/>
        <w:rPr>
          <w:rFonts w:ascii="Times New Roman" w:hAnsi="Times New Roman"/>
          <w:b/>
          <w:sz w:val="22"/>
          <w:szCs w:val="22"/>
        </w:rPr>
      </w:pPr>
      <w:r w:rsidRPr="003B7480">
        <w:rPr>
          <w:rFonts w:ascii="Times New Roman" w:hAnsi="Times New Roman"/>
          <w:b/>
          <w:sz w:val="22"/>
          <w:szCs w:val="22"/>
        </w:rPr>
        <w:t>3.Перечень вспомогательных видов разрешённого использования земельных участков:</w:t>
      </w:r>
      <w:r w:rsidRPr="003B7480">
        <w:rPr>
          <w:rFonts w:ascii="Times New Roman" w:hAnsi="Times New Roman"/>
          <w:sz w:val="22"/>
          <w:szCs w:val="22"/>
        </w:rPr>
        <w:t>не установлены.</w:t>
      </w:r>
    </w:p>
    <w:p w:rsidR="008C5D58" w:rsidRPr="003B7480" w:rsidRDefault="008C5D58" w:rsidP="008C5D58">
      <w:pPr>
        <w:pStyle w:val="nienie"/>
        <w:keepLines w:val="0"/>
        <w:widowControl/>
        <w:numPr>
          <w:ilvl w:val="0"/>
          <w:numId w:val="4"/>
        </w:numPr>
        <w:tabs>
          <w:tab w:val="left" w:pos="0"/>
          <w:tab w:val="left" w:pos="1120"/>
        </w:tabs>
        <w:ind w:firstLine="0"/>
        <w:jc w:val="center"/>
        <w:rPr>
          <w:rFonts w:ascii="Times New Roman" w:hAnsi="Times New Roman"/>
          <w:b/>
          <w:sz w:val="22"/>
          <w:szCs w:val="22"/>
        </w:rPr>
      </w:pPr>
      <w:r w:rsidRPr="003B7480">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C5D58" w:rsidRPr="003B7480" w:rsidRDefault="008C5D58" w:rsidP="008C5D58">
      <w:pPr>
        <w:numPr>
          <w:ilvl w:val="0"/>
          <w:numId w:val="4"/>
        </w:numPr>
        <w:jc w:val="center"/>
        <w:rPr>
          <w:rFonts w:ascii="Times New Roman" w:hAnsi="Times New Roman"/>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8C5D58" w:rsidRPr="003B7480" w:rsidRDefault="008C5D58" w:rsidP="008C5D58">
      <w:pPr>
        <w:pStyle w:val="Iauiue"/>
        <w:widowControl/>
        <w:numPr>
          <w:ilvl w:val="0"/>
          <w:numId w:val="4"/>
        </w:numPr>
        <w:ind w:firstLine="142"/>
        <w:jc w:val="both"/>
        <w:rPr>
          <w:rFonts w:ascii="Times New Roman" w:hAnsi="Times New Roman"/>
          <w:b/>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.1. Предельные (минимальные и (или) максимальные) размеры земельных участков: </w:t>
      </w:r>
      <w:r w:rsidRPr="003B7480">
        <w:rPr>
          <w:rFonts w:ascii="Times New Roman" w:hAnsi="Times New Roman"/>
          <w:sz w:val="22"/>
          <w:szCs w:val="22"/>
        </w:rPr>
        <w:t>не ограничено.</w:t>
      </w:r>
    </w:p>
    <w:p w:rsidR="008C5D58" w:rsidRPr="003B7480" w:rsidRDefault="008C5D58" w:rsidP="008C5D58">
      <w:pPr>
        <w:pStyle w:val="Iauiue"/>
        <w:widowControl/>
        <w:numPr>
          <w:ilvl w:val="0"/>
          <w:numId w:val="4"/>
        </w:numPr>
        <w:jc w:val="both"/>
        <w:rPr>
          <w:rFonts w:ascii="Times New Roman" w:hAnsi="Times New Roman"/>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.2. Предельная (минимальная и (или) максимальная) площадь земельных участков: </w:t>
      </w:r>
      <w:r w:rsidRPr="003B7480">
        <w:rPr>
          <w:rFonts w:ascii="Times New Roman" w:hAnsi="Times New Roman"/>
          <w:sz w:val="22"/>
          <w:szCs w:val="22"/>
        </w:rPr>
        <w:t>не ограничено.</w:t>
      </w:r>
    </w:p>
    <w:p w:rsidR="008C5D58" w:rsidRPr="003B7480" w:rsidRDefault="008C5D58" w:rsidP="008C5D58">
      <w:pPr>
        <w:numPr>
          <w:ilvl w:val="0"/>
          <w:numId w:val="4"/>
        </w:numPr>
        <w:ind w:right="143"/>
        <w:rPr>
          <w:rFonts w:ascii="Times New Roman" w:hAnsi="Times New Roman"/>
          <w:sz w:val="22"/>
          <w:szCs w:val="22"/>
        </w:rPr>
      </w:pPr>
      <w:r w:rsidRPr="003B7480">
        <w:rPr>
          <w:rFonts w:ascii="Times New Roman" w:hAnsi="Times New Roman"/>
          <w:b/>
          <w:sz w:val="22"/>
          <w:szCs w:val="22"/>
          <w:lang w:val="en-US"/>
        </w:rPr>
        <w:lastRenderedPageBreak/>
        <w:t>II</w:t>
      </w:r>
      <w:r w:rsidRPr="003B7480">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r w:rsidRPr="003B7480">
        <w:rPr>
          <w:rFonts w:ascii="Times New Roman" w:hAnsi="Times New Roman"/>
          <w:sz w:val="22"/>
          <w:szCs w:val="22"/>
        </w:rPr>
        <w:t>не ограничено.</w:t>
      </w:r>
    </w:p>
    <w:p w:rsidR="008C5D58" w:rsidRPr="003B7480" w:rsidRDefault="008C5D58" w:rsidP="008C5D58">
      <w:pPr>
        <w:pStyle w:val="Iauiue"/>
        <w:widowControl/>
        <w:numPr>
          <w:ilvl w:val="0"/>
          <w:numId w:val="4"/>
        </w:numPr>
        <w:ind w:right="1"/>
        <w:rPr>
          <w:rFonts w:ascii="Times New Roman" w:hAnsi="Times New Roman"/>
          <w:b/>
          <w:iCs/>
          <w:sz w:val="22"/>
          <w:szCs w:val="22"/>
        </w:rPr>
      </w:pPr>
      <w:r w:rsidRPr="003B7480">
        <w:rPr>
          <w:rFonts w:ascii="Times New Roman" w:hAnsi="Times New Roman"/>
          <w:b/>
          <w:iCs/>
          <w:sz w:val="22"/>
          <w:szCs w:val="22"/>
          <w:lang w:val="en-US"/>
        </w:rPr>
        <w:t>III</w:t>
      </w:r>
      <w:r w:rsidRPr="003B7480">
        <w:rPr>
          <w:rFonts w:ascii="Times New Roman" w:hAnsi="Times New Roman"/>
          <w:b/>
          <w:iCs/>
          <w:sz w:val="22"/>
          <w:szCs w:val="22"/>
        </w:rPr>
        <w:t xml:space="preserve"> Предельное количество этажей или предельную высоту зданий, строений, сооружений</w:t>
      </w:r>
      <w:r w:rsidRPr="003B7480">
        <w:rPr>
          <w:rFonts w:ascii="Times New Roman" w:hAnsi="Times New Roman"/>
          <w:b/>
          <w:sz w:val="22"/>
          <w:szCs w:val="22"/>
        </w:rPr>
        <w:t xml:space="preserve">: </w:t>
      </w:r>
      <w:r w:rsidRPr="003B7480">
        <w:rPr>
          <w:rFonts w:ascii="Times New Roman" w:hAnsi="Times New Roman"/>
          <w:sz w:val="22"/>
          <w:szCs w:val="22"/>
        </w:rPr>
        <w:t>не ограничено.</w:t>
      </w:r>
    </w:p>
    <w:p w:rsidR="008C5D58" w:rsidRPr="003B7480" w:rsidRDefault="008C5D58" w:rsidP="008C5D58">
      <w:pPr>
        <w:pStyle w:val="1d"/>
        <w:ind w:left="0"/>
        <w:jc w:val="both"/>
        <w:rPr>
          <w:rFonts w:ascii="Times New Roman" w:hAnsi="Times New Roman"/>
          <w:b/>
          <w:sz w:val="22"/>
          <w:szCs w:val="22"/>
        </w:rPr>
      </w:pPr>
      <w:r w:rsidRPr="003B7480">
        <w:rPr>
          <w:rFonts w:ascii="Times New Roman" w:hAnsi="Times New Roman"/>
          <w:b/>
          <w:sz w:val="22"/>
          <w:szCs w:val="22"/>
          <w:lang w:val="en-US"/>
        </w:rPr>
        <w:t>IV</w:t>
      </w:r>
      <w:r w:rsidRPr="003B7480">
        <w:rPr>
          <w:rFonts w:ascii="Times New Roman" w:hAnsi="Times New Roman"/>
          <w:b/>
          <w:sz w:val="22"/>
          <w:szCs w:val="22"/>
        </w:rPr>
        <w:t xml:space="preserve"> Максимальный процент застройки в границах земельного участка:</w:t>
      </w:r>
    </w:p>
    <w:p w:rsidR="008C5D58" w:rsidRPr="003B7480" w:rsidRDefault="008C5D58" w:rsidP="008C5D58">
      <w:pPr>
        <w:pStyle w:val="1d"/>
        <w:ind w:left="0"/>
        <w:jc w:val="both"/>
        <w:rPr>
          <w:rFonts w:ascii="Times New Roman" w:hAnsi="Times New Roman"/>
          <w:b/>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850"/>
        <w:gridCol w:w="4834"/>
      </w:tblGrid>
      <w:tr w:rsidR="008C5D58" w:rsidRPr="003B7480" w:rsidTr="008C5D58">
        <w:trPr>
          <w:trHeight w:val="844"/>
        </w:trPr>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rPr>
                <w:rFonts w:ascii="Times New Roman" w:hAnsi="Times New Roman"/>
                <w:bCs/>
                <w:sz w:val="22"/>
                <w:szCs w:val="22"/>
                <w:u w:val="single"/>
              </w:rPr>
            </w:pPr>
            <w:r w:rsidRPr="003B7480">
              <w:rPr>
                <w:rFonts w:ascii="Times New Roman" w:hAnsi="Times New Roman"/>
                <w:sz w:val="22"/>
                <w:szCs w:val="22"/>
              </w:rPr>
              <w:t>Максимальный процент застройки в границах земельного участка</w:t>
            </w:r>
          </w:p>
        </w:tc>
      </w:tr>
      <w:tr w:rsidR="008C5D58" w:rsidRPr="003B7480" w:rsidTr="008C5D58">
        <w:trPr>
          <w:trHeight w:val="880"/>
        </w:trPr>
        <w:tc>
          <w:tcPr>
            <w:tcW w:w="51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tabs>
                <w:tab w:val="left" w:pos="-100"/>
                <w:tab w:val="left" w:pos="142"/>
              </w:tabs>
              <w:ind w:right="-34"/>
              <w:jc w:val="both"/>
              <w:rPr>
                <w:rFonts w:ascii="Times New Roman" w:hAnsi="Times New Roman"/>
                <w:sz w:val="22"/>
                <w:szCs w:val="22"/>
              </w:rPr>
            </w:pPr>
            <w:r w:rsidRPr="003B7480">
              <w:rPr>
                <w:rFonts w:ascii="Times New Roman" w:hAnsi="Times New Roman"/>
                <w:sz w:val="22"/>
                <w:szCs w:val="22"/>
              </w:rPr>
              <w:t>СН-2. Зона полигона твердых бытовых отходов</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sz w:val="22"/>
                <w:szCs w:val="22"/>
              </w:rPr>
            </w:pPr>
          </w:p>
          <w:p w:rsidR="008C5D58" w:rsidRPr="003B7480" w:rsidRDefault="008C5D58" w:rsidP="008C5D58">
            <w:pPr>
              <w:rPr>
                <w:rFonts w:ascii="Times New Roman" w:hAnsi="Times New Roman"/>
                <w:sz w:val="22"/>
                <w:szCs w:val="22"/>
              </w:rPr>
            </w:pPr>
            <w:r w:rsidRPr="003B7480">
              <w:rPr>
                <w:rFonts w:ascii="Times New Roman" w:hAnsi="Times New Roman"/>
                <w:sz w:val="22"/>
                <w:szCs w:val="22"/>
              </w:rPr>
              <w:t>Не ограничено</w:t>
            </w:r>
          </w:p>
        </w:tc>
      </w:tr>
    </w:tbl>
    <w:p w:rsidR="008C5D58" w:rsidRPr="003B7480" w:rsidRDefault="008C5D58" w:rsidP="008C5D58">
      <w:pPr>
        <w:tabs>
          <w:tab w:val="left" w:pos="-200"/>
          <w:tab w:val="left" w:pos="851"/>
        </w:tabs>
        <w:ind w:right="-40"/>
        <w:jc w:val="both"/>
        <w:rPr>
          <w:rFonts w:ascii="Times New Roman" w:hAnsi="Times New Roman"/>
          <w:b/>
          <w:sz w:val="22"/>
          <w:szCs w:val="22"/>
        </w:rPr>
      </w:pPr>
      <w:r w:rsidRPr="003B7480">
        <w:rPr>
          <w:rFonts w:ascii="Times New Roman" w:hAnsi="Times New Roman"/>
          <w:b/>
          <w:sz w:val="22"/>
          <w:szCs w:val="22"/>
        </w:rPr>
        <w:t>СТАТЬЯ 44.9 ГРАДОСТРОИТЕЛЬНЫЕ РЕГЛАМЕНТЫ. ПРОЧИЕ ЗОНЫ</w:t>
      </w:r>
    </w:p>
    <w:p w:rsidR="008C5D58" w:rsidRPr="003B7480" w:rsidRDefault="008C5D58" w:rsidP="008C5D58">
      <w:pPr>
        <w:pStyle w:val="20"/>
        <w:spacing w:before="0"/>
        <w:jc w:val="both"/>
        <w:rPr>
          <w:rFonts w:ascii="Times New Roman" w:hAnsi="Times New Roman"/>
          <w:i/>
          <w:sz w:val="22"/>
          <w:szCs w:val="22"/>
        </w:rPr>
      </w:pPr>
      <w:r w:rsidRPr="003B7480">
        <w:rPr>
          <w:rFonts w:ascii="Times New Roman" w:hAnsi="Times New Roman"/>
          <w:i/>
          <w:sz w:val="22"/>
          <w:szCs w:val="22"/>
        </w:rPr>
        <w:t>В-1. Зона водных объектов</w:t>
      </w:r>
    </w:p>
    <w:tbl>
      <w:tblPr>
        <w:tblW w:w="11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70"/>
        <w:gridCol w:w="2604"/>
        <w:gridCol w:w="4531"/>
        <w:gridCol w:w="3260"/>
      </w:tblGrid>
      <w:tr w:rsidR="008C5D58" w:rsidRPr="003B7480" w:rsidTr="008C5D58">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Код</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основного вида использования земельных участков</w:t>
            </w: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условно разрешённого вида использования объектов капитального строительства</w:t>
            </w:r>
          </w:p>
        </w:tc>
        <w:tc>
          <w:tcPr>
            <w:tcW w:w="326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Наименование вспомогательного вида использования объектов капитального строительства</w:t>
            </w:r>
          </w:p>
        </w:tc>
      </w:tr>
      <w:tr w:rsidR="008C5D58" w:rsidRPr="003B7480" w:rsidTr="008C5D58">
        <w:trPr>
          <w:trHeight w:val="470"/>
        </w:trPr>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11.1</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rPr>
            </w:pPr>
            <w:r w:rsidRPr="003B7480">
              <w:rPr>
                <w:rFonts w:ascii="Times New Roman" w:hAnsi="Times New Roman"/>
                <w:shd w:val="clear" w:color="FFFFFF" w:fill="FFFFFF"/>
              </w:rPr>
              <w:t>Общее пользование водными объектами</w:t>
            </w: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rPr>
                <w:rFonts w:ascii="Times New Roman" w:hAnsi="Times New Roman"/>
              </w:rPr>
            </w:pPr>
            <w:r w:rsidRPr="003B7480">
              <w:rPr>
                <w:rFonts w:ascii="Times New Roman" w:hAnsi="Times New Roman"/>
                <w:bCs/>
                <w:shd w:val="clear" w:color="FFFFFF" w:fill="FFFFFF"/>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pStyle w:val="101"/>
            </w:pPr>
            <w:r w:rsidRPr="003B7480">
              <w:t>Не установлены</w:t>
            </w:r>
          </w:p>
        </w:tc>
      </w:tr>
      <w:tr w:rsidR="008C5D58" w:rsidRPr="003B7480" w:rsidTr="008C5D58">
        <w:trPr>
          <w:trHeight w:val="470"/>
        </w:trPr>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11.3</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shd w:val="clear" w:color="FFFFFF" w:fill="FFFFFF"/>
              </w:rPr>
            </w:pPr>
            <w:r w:rsidRPr="003B7480">
              <w:rPr>
                <w:rFonts w:ascii="Times New Roman" w:hAnsi="Times New Roman"/>
                <w:shd w:val="clear" w:color="FFFFFF" w:fill="FFFFFF"/>
              </w:rPr>
              <w:t>Гидротехнические сооружения</w:t>
            </w: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rPr>
                <w:rFonts w:ascii="Times New Roman" w:hAnsi="Times New Roman"/>
              </w:rPr>
            </w:pPr>
            <w:r w:rsidRPr="003B7480">
              <w:rPr>
                <w:rFonts w:ascii="Times New Roman" w:hAnsi="Times New Roman"/>
                <w:bCs/>
                <w:shd w:val="clear" w:color="FFFFFF" w:fill="FFFFFF"/>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pStyle w:val="101"/>
            </w:pPr>
            <w:r w:rsidRPr="003B7480">
              <w:t>Не установлены</w:t>
            </w:r>
          </w:p>
        </w:tc>
      </w:tr>
      <w:tr w:rsidR="008C5D58" w:rsidRPr="003B7480" w:rsidTr="008C5D58">
        <w:trPr>
          <w:trHeight w:val="470"/>
        </w:trPr>
        <w:tc>
          <w:tcPr>
            <w:tcW w:w="770"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61"/>
              <w:rPr>
                <w:rFonts w:ascii="Times New Roman" w:hAnsi="Times New Roman" w:cs="Times New Roman"/>
                <w:sz w:val="20"/>
                <w:szCs w:val="20"/>
              </w:rPr>
            </w:pPr>
            <w:r w:rsidRPr="003B7480">
              <w:rPr>
                <w:rFonts w:ascii="Times New Roman" w:hAnsi="Times New Roman" w:cs="Times New Roman"/>
                <w:sz w:val="20"/>
                <w:szCs w:val="20"/>
              </w:rPr>
              <w:t>11.4</w:t>
            </w:r>
          </w:p>
        </w:tc>
        <w:tc>
          <w:tcPr>
            <w:tcW w:w="2604"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rPr>
                <w:rFonts w:ascii="Times New Roman" w:hAnsi="Times New Roman"/>
                <w:shd w:val="clear" w:color="FFFFFF" w:fill="FFFFFF"/>
              </w:rPr>
            </w:pPr>
            <w:r w:rsidRPr="003B7480">
              <w:rPr>
                <w:rFonts w:ascii="Times New Roman" w:hAnsi="Times New Roman"/>
              </w:rPr>
              <w:t>Специальное пользование водными объектами</w:t>
            </w:r>
          </w:p>
        </w:tc>
        <w:tc>
          <w:tcPr>
            <w:tcW w:w="4531" w:type="dxa"/>
            <w:tcBorders>
              <w:top w:val="single" w:sz="4" w:space="0" w:color="000000"/>
              <w:left w:val="single" w:sz="4" w:space="0" w:color="000000"/>
              <w:bottom w:val="single" w:sz="4" w:space="0" w:color="000000"/>
              <w:right w:val="single" w:sz="4" w:space="0" w:color="000000"/>
            </w:tcBorders>
            <w:shd w:val="clear" w:color="000000" w:fill="FFFFFF"/>
          </w:tcPr>
          <w:p w:rsidR="008C5D58" w:rsidRPr="003B7480" w:rsidRDefault="008C5D58" w:rsidP="008C5D58">
            <w:pPr>
              <w:pStyle w:val="1d"/>
              <w:tabs>
                <w:tab w:val="left" w:pos="851"/>
                <w:tab w:val="left" w:pos="1120"/>
              </w:tabs>
              <w:ind w:left="33" w:right="282"/>
              <w:rPr>
                <w:rFonts w:ascii="Times New Roman" w:hAnsi="Times New Roman"/>
                <w:bCs/>
                <w:shd w:val="clear" w:color="FFFFFF" w:fill="FFFFFF"/>
              </w:rPr>
            </w:pPr>
            <w:r w:rsidRPr="003B7480">
              <w:rPr>
                <w:rFonts w:ascii="Times New Roman" w:hAnsi="Times New Roman"/>
              </w:rPr>
              <w:t>использование земельных участков, примыкающих к водным объектам, способами, необходимыми для специального водопользовании (забор водных ресурсов из поверхностных водных объектов, сброс сточных вод и (или) дренажных вод)</w:t>
            </w:r>
          </w:p>
        </w:tc>
        <w:tc>
          <w:tcPr>
            <w:tcW w:w="3260" w:type="dxa"/>
            <w:tcBorders>
              <w:top w:val="single" w:sz="4" w:space="0" w:color="000000"/>
              <w:left w:val="single" w:sz="4" w:space="0" w:color="000000"/>
              <w:bottom w:val="single" w:sz="4" w:space="0" w:color="000000"/>
              <w:right w:val="single" w:sz="4" w:space="0" w:color="000000"/>
            </w:tcBorders>
            <w:shd w:val="clear" w:color="000000" w:fill="auto"/>
          </w:tcPr>
          <w:p w:rsidR="008C5D58" w:rsidRPr="003B7480" w:rsidRDefault="008C5D58" w:rsidP="008C5D58">
            <w:pPr>
              <w:pStyle w:val="101"/>
            </w:pPr>
            <w:r w:rsidRPr="003B7480">
              <w:t>Не установлены</w:t>
            </w:r>
          </w:p>
        </w:tc>
      </w:tr>
    </w:tbl>
    <w:p w:rsidR="008C5D58" w:rsidRPr="003B7480" w:rsidRDefault="008C5D58" w:rsidP="008C5D58">
      <w:pPr>
        <w:rPr>
          <w:rFonts w:ascii="Times New Roman" w:hAnsi="Times New Roman"/>
          <w:sz w:val="22"/>
          <w:szCs w:val="22"/>
        </w:rPr>
      </w:pPr>
    </w:p>
    <w:p w:rsidR="008C5D58" w:rsidRPr="003B7480" w:rsidRDefault="008C5D58" w:rsidP="008C5D58">
      <w:pPr>
        <w:pStyle w:val="Iauiue"/>
        <w:widowControl/>
        <w:numPr>
          <w:ilvl w:val="0"/>
          <w:numId w:val="4"/>
        </w:numPr>
        <w:ind w:firstLine="709"/>
        <w:jc w:val="both"/>
        <w:rPr>
          <w:rFonts w:ascii="Times New Roman" w:hAnsi="Times New Roman"/>
          <w:b/>
          <w:sz w:val="22"/>
          <w:szCs w:val="22"/>
        </w:rPr>
      </w:pPr>
      <w:r w:rsidRPr="003B7480">
        <w:rPr>
          <w:rFonts w:ascii="Times New Roman" w:hAnsi="Times New Roman"/>
          <w:b/>
          <w:sz w:val="22"/>
          <w:szCs w:val="22"/>
        </w:rPr>
        <w:t>2.Перечень условно разрешенных видов разрешённого использования земельных участков и объектов капитального строительства:</w:t>
      </w:r>
      <w:r w:rsidRPr="003B7480">
        <w:rPr>
          <w:rFonts w:ascii="Times New Roman" w:hAnsi="Times New Roman"/>
          <w:sz w:val="22"/>
          <w:szCs w:val="22"/>
        </w:rPr>
        <w:t>не установлены.</w:t>
      </w:r>
    </w:p>
    <w:p w:rsidR="008C5D58" w:rsidRPr="003B7480" w:rsidRDefault="008C5D58" w:rsidP="008C5D58">
      <w:pPr>
        <w:pStyle w:val="Iauiue"/>
        <w:widowControl/>
        <w:numPr>
          <w:ilvl w:val="0"/>
          <w:numId w:val="4"/>
        </w:numPr>
        <w:ind w:firstLine="709"/>
        <w:jc w:val="both"/>
        <w:rPr>
          <w:rFonts w:ascii="Times New Roman" w:hAnsi="Times New Roman"/>
          <w:b/>
          <w:sz w:val="22"/>
          <w:szCs w:val="22"/>
        </w:rPr>
      </w:pPr>
      <w:r w:rsidRPr="003B7480">
        <w:rPr>
          <w:rFonts w:ascii="Times New Roman" w:hAnsi="Times New Roman"/>
          <w:b/>
          <w:sz w:val="22"/>
          <w:szCs w:val="22"/>
        </w:rPr>
        <w:t>3.Перечень вспомогательных видов разрешённого использования земельных участков:</w:t>
      </w:r>
      <w:r w:rsidRPr="003B7480">
        <w:rPr>
          <w:rFonts w:ascii="Times New Roman" w:hAnsi="Times New Roman"/>
          <w:sz w:val="22"/>
          <w:szCs w:val="22"/>
        </w:rPr>
        <w:t>не установлены.</w:t>
      </w:r>
    </w:p>
    <w:p w:rsidR="008C5D58" w:rsidRPr="003B7480" w:rsidRDefault="008C5D58" w:rsidP="008C5D58">
      <w:pPr>
        <w:pStyle w:val="nienie"/>
        <w:keepLines w:val="0"/>
        <w:widowControl/>
        <w:numPr>
          <w:ilvl w:val="0"/>
          <w:numId w:val="4"/>
        </w:numPr>
        <w:tabs>
          <w:tab w:val="left" w:pos="0"/>
          <w:tab w:val="left" w:pos="1120"/>
        </w:tabs>
        <w:ind w:firstLine="0"/>
        <w:jc w:val="center"/>
        <w:rPr>
          <w:rFonts w:ascii="Times New Roman" w:hAnsi="Times New Roman"/>
          <w:b/>
          <w:sz w:val="22"/>
          <w:szCs w:val="22"/>
        </w:rPr>
      </w:pPr>
      <w:r w:rsidRPr="003B7480">
        <w:rPr>
          <w:rFonts w:ascii="Times New Roman" w:hAnsi="Times New Roman"/>
          <w:b/>
          <w:sz w:val="22"/>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C5D58" w:rsidRPr="003B7480" w:rsidRDefault="008C5D58" w:rsidP="008C5D58">
      <w:pPr>
        <w:numPr>
          <w:ilvl w:val="0"/>
          <w:numId w:val="4"/>
        </w:numPr>
        <w:jc w:val="center"/>
        <w:rPr>
          <w:rFonts w:ascii="Times New Roman" w:hAnsi="Times New Roman"/>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Предельные (минимальные и (или) максимальные) размеры земельных участков и предельная (минимальная и (или) максимальная) площадь земельных участков:</w:t>
      </w:r>
    </w:p>
    <w:p w:rsidR="008C5D58" w:rsidRPr="003B7480" w:rsidRDefault="008C5D58" w:rsidP="008C5D58">
      <w:pPr>
        <w:pStyle w:val="Iauiue"/>
        <w:widowControl/>
        <w:numPr>
          <w:ilvl w:val="0"/>
          <w:numId w:val="4"/>
        </w:numPr>
        <w:ind w:firstLine="142"/>
        <w:jc w:val="both"/>
        <w:rPr>
          <w:rFonts w:ascii="Times New Roman" w:hAnsi="Times New Roman"/>
          <w:b/>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.1. Предельные (минимальные и (или) максимальные) размеры земельных участков: </w:t>
      </w:r>
      <w:r w:rsidRPr="003B7480">
        <w:rPr>
          <w:rFonts w:ascii="Times New Roman" w:hAnsi="Times New Roman"/>
          <w:sz w:val="22"/>
          <w:szCs w:val="22"/>
        </w:rPr>
        <w:t>не ограничено.</w:t>
      </w:r>
    </w:p>
    <w:p w:rsidR="008C5D58" w:rsidRPr="003B7480" w:rsidRDefault="008C5D58" w:rsidP="008C5D58">
      <w:pPr>
        <w:pStyle w:val="Iauiue"/>
        <w:widowControl/>
        <w:numPr>
          <w:ilvl w:val="0"/>
          <w:numId w:val="4"/>
        </w:numPr>
        <w:jc w:val="both"/>
        <w:rPr>
          <w:rFonts w:ascii="Times New Roman" w:hAnsi="Times New Roman"/>
          <w:sz w:val="22"/>
          <w:szCs w:val="22"/>
        </w:rPr>
      </w:pPr>
      <w:r w:rsidRPr="003B7480">
        <w:rPr>
          <w:rFonts w:ascii="Times New Roman" w:hAnsi="Times New Roman"/>
          <w:b/>
          <w:sz w:val="22"/>
          <w:szCs w:val="22"/>
          <w:lang w:val="en-US"/>
        </w:rPr>
        <w:t>I</w:t>
      </w:r>
      <w:r w:rsidRPr="003B7480">
        <w:rPr>
          <w:rFonts w:ascii="Times New Roman" w:hAnsi="Times New Roman"/>
          <w:b/>
          <w:sz w:val="22"/>
          <w:szCs w:val="22"/>
        </w:rPr>
        <w:t xml:space="preserve">.2. Предельная (минимальная и (или) максимальная) площадь земельных участков: </w:t>
      </w:r>
      <w:r w:rsidRPr="003B7480">
        <w:rPr>
          <w:rFonts w:ascii="Times New Roman" w:hAnsi="Times New Roman"/>
          <w:sz w:val="22"/>
          <w:szCs w:val="22"/>
        </w:rPr>
        <w:t>не ограничено.</w:t>
      </w:r>
    </w:p>
    <w:p w:rsidR="008C5D58" w:rsidRPr="003B7480" w:rsidRDefault="008C5D58" w:rsidP="008C5D58">
      <w:pPr>
        <w:pStyle w:val="Iauiue"/>
        <w:widowControl/>
        <w:numPr>
          <w:ilvl w:val="0"/>
          <w:numId w:val="4"/>
        </w:numPr>
        <w:ind w:left="1789" w:hanging="360"/>
        <w:jc w:val="both"/>
        <w:rPr>
          <w:rFonts w:ascii="Times New Roman" w:hAnsi="Times New Roman"/>
          <w:b/>
          <w:sz w:val="22"/>
          <w:szCs w:val="22"/>
        </w:rPr>
      </w:pPr>
    </w:p>
    <w:p w:rsidR="008C5D58" w:rsidRPr="003B7480" w:rsidRDefault="008C5D58" w:rsidP="008C5D58">
      <w:pPr>
        <w:numPr>
          <w:ilvl w:val="0"/>
          <w:numId w:val="4"/>
        </w:numPr>
        <w:ind w:right="143"/>
        <w:rPr>
          <w:rFonts w:ascii="Times New Roman" w:hAnsi="Times New Roman"/>
          <w:sz w:val="22"/>
          <w:szCs w:val="22"/>
        </w:rPr>
      </w:pPr>
      <w:r w:rsidRPr="003B7480">
        <w:rPr>
          <w:rFonts w:ascii="Times New Roman" w:hAnsi="Times New Roman"/>
          <w:b/>
          <w:sz w:val="22"/>
          <w:szCs w:val="22"/>
          <w:lang w:val="en-US"/>
        </w:rPr>
        <w:lastRenderedPageBreak/>
        <w:t>II</w:t>
      </w:r>
      <w:r w:rsidRPr="003B7480">
        <w:rPr>
          <w:rFonts w:ascii="Times New Roman" w:hAnsi="Times New Roman"/>
          <w:b/>
          <w:sz w:val="22"/>
          <w:szCs w:val="22"/>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r w:rsidRPr="003B7480">
        <w:rPr>
          <w:rFonts w:ascii="Times New Roman" w:hAnsi="Times New Roman"/>
          <w:sz w:val="22"/>
          <w:szCs w:val="22"/>
        </w:rPr>
        <w:t>не ограничено.</w:t>
      </w:r>
    </w:p>
    <w:p w:rsidR="008C5D58" w:rsidRPr="003B7480" w:rsidRDefault="008C5D58" w:rsidP="008C5D58">
      <w:pPr>
        <w:numPr>
          <w:ilvl w:val="0"/>
          <w:numId w:val="4"/>
        </w:numPr>
        <w:ind w:right="143"/>
        <w:rPr>
          <w:rFonts w:ascii="Times New Roman" w:hAnsi="Times New Roman"/>
          <w:b/>
          <w:sz w:val="22"/>
          <w:szCs w:val="22"/>
        </w:rPr>
      </w:pPr>
    </w:p>
    <w:p w:rsidR="008C5D58" w:rsidRPr="003B7480" w:rsidRDefault="008C5D58" w:rsidP="008C5D58">
      <w:pPr>
        <w:pStyle w:val="Iauiue"/>
        <w:widowControl/>
        <w:numPr>
          <w:ilvl w:val="0"/>
          <w:numId w:val="4"/>
        </w:numPr>
        <w:ind w:right="1"/>
        <w:rPr>
          <w:rFonts w:ascii="Times New Roman" w:hAnsi="Times New Roman"/>
          <w:b/>
          <w:iCs/>
          <w:sz w:val="22"/>
          <w:szCs w:val="22"/>
        </w:rPr>
      </w:pPr>
      <w:r w:rsidRPr="003B7480">
        <w:rPr>
          <w:rFonts w:ascii="Times New Roman" w:hAnsi="Times New Roman"/>
          <w:b/>
          <w:iCs/>
          <w:sz w:val="22"/>
          <w:szCs w:val="22"/>
          <w:lang w:val="en-US"/>
        </w:rPr>
        <w:t>III</w:t>
      </w:r>
      <w:r w:rsidRPr="003B7480">
        <w:rPr>
          <w:rFonts w:ascii="Times New Roman" w:hAnsi="Times New Roman"/>
          <w:b/>
          <w:iCs/>
          <w:sz w:val="22"/>
          <w:szCs w:val="22"/>
        </w:rPr>
        <w:t xml:space="preserve"> Предельное количество этажей или предельную высоту зданий, строений, сооружений</w:t>
      </w:r>
      <w:r w:rsidRPr="003B7480">
        <w:rPr>
          <w:rFonts w:ascii="Times New Roman" w:hAnsi="Times New Roman"/>
          <w:b/>
          <w:sz w:val="22"/>
          <w:szCs w:val="22"/>
        </w:rPr>
        <w:t xml:space="preserve">: </w:t>
      </w:r>
      <w:r w:rsidRPr="003B7480">
        <w:rPr>
          <w:rFonts w:ascii="Times New Roman" w:hAnsi="Times New Roman"/>
          <w:sz w:val="22"/>
          <w:szCs w:val="22"/>
        </w:rPr>
        <w:t>не ограничено.</w:t>
      </w:r>
    </w:p>
    <w:p w:rsidR="008C5D58" w:rsidRPr="003B7480" w:rsidRDefault="008C5D58" w:rsidP="008C5D58">
      <w:pPr>
        <w:pStyle w:val="Iauiue"/>
        <w:ind w:left="1571" w:right="1"/>
        <w:rPr>
          <w:rFonts w:ascii="Times New Roman" w:hAnsi="Times New Roman"/>
          <w:b/>
          <w:iCs/>
          <w:sz w:val="22"/>
          <w:szCs w:val="22"/>
        </w:rPr>
      </w:pPr>
    </w:p>
    <w:p w:rsidR="008C5D58" w:rsidRPr="003B7480" w:rsidRDefault="008C5D58" w:rsidP="008C5D58">
      <w:pPr>
        <w:pStyle w:val="1d"/>
        <w:ind w:left="0"/>
        <w:jc w:val="both"/>
        <w:rPr>
          <w:rFonts w:ascii="Times New Roman" w:hAnsi="Times New Roman"/>
          <w:b/>
          <w:sz w:val="22"/>
          <w:szCs w:val="22"/>
        </w:rPr>
      </w:pPr>
      <w:r w:rsidRPr="003B7480">
        <w:rPr>
          <w:rFonts w:ascii="Times New Roman" w:hAnsi="Times New Roman"/>
          <w:b/>
          <w:sz w:val="22"/>
          <w:szCs w:val="22"/>
          <w:lang w:val="en-US"/>
        </w:rPr>
        <w:t>IV</w:t>
      </w:r>
      <w:r w:rsidRPr="003B7480">
        <w:rPr>
          <w:rFonts w:ascii="Times New Roman" w:hAnsi="Times New Roman"/>
          <w:b/>
          <w:sz w:val="22"/>
          <w:szCs w:val="22"/>
        </w:rPr>
        <w:t xml:space="preserve"> Максимальный процент застройки в границах земельного участка:</w:t>
      </w:r>
    </w:p>
    <w:p w:rsidR="008C5D58" w:rsidRPr="003B7480" w:rsidRDefault="008C5D58" w:rsidP="008C5D58">
      <w:pPr>
        <w:pStyle w:val="1d"/>
        <w:ind w:left="0"/>
        <w:jc w:val="both"/>
        <w:rPr>
          <w:rFonts w:ascii="Times New Roman" w:hAnsi="Times New Roman"/>
          <w:b/>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850"/>
        <w:gridCol w:w="4834"/>
      </w:tblGrid>
      <w:tr w:rsidR="008C5D58" w:rsidRPr="003B7480" w:rsidTr="008C5D58">
        <w:trPr>
          <w:trHeight w:val="1022"/>
        </w:trPr>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sz w:val="22"/>
                <w:szCs w:val="22"/>
              </w:rPr>
            </w:pPr>
            <w:r w:rsidRPr="003B7480">
              <w:rPr>
                <w:rFonts w:ascii="Times New Roman" w:hAnsi="Times New Roman"/>
                <w:sz w:val="22"/>
                <w:szCs w:val="22"/>
              </w:rPr>
              <w:t>Наименование территориальной зоны</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jc w:val="center"/>
              <w:rPr>
                <w:rFonts w:ascii="Times New Roman" w:hAnsi="Times New Roman"/>
                <w:bCs/>
                <w:sz w:val="22"/>
                <w:szCs w:val="22"/>
                <w:u w:val="single"/>
              </w:rPr>
            </w:pPr>
            <w:r w:rsidRPr="003B7480">
              <w:rPr>
                <w:rFonts w:ascii="Times New Roman" w:hAnsi="Times New Roman"/>
                <w:sz w:val="22"/>
                <w:szCs w:val="22"/>
              </w:rPr>
              <w:t>Максимальный процент застройки в границах земельного участка</w:t>
            </w:r>
          </w:p>
        </w:tc>
      </w:tr>
      <w:tr w:rsidR="008C5D58" w:rsidRPr="003B7480" w:rsidTr="008C5D58">
        <w:trPr>
          <w:trHeight w:val="734"/>
        </w:trPr>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pStyle w:val="20"/>
              <w:spacing w:before="0"/>
              <w:ind w:firstLine="709"/>
              <w:rPr>
                <w:rFonts w:ascii="Times New Roman" w:hAnsi="Times New Roman"/>
                <w:b w:val="0"/>
                <w:i/>
                <w:sz w:val="22"/>
                <w:szCs w:val="22"/>
                <w:lang w:val="en-US"/>
              </w:rPr>
            </w:pPr>
            <w:r w:rsidRPr="003B7480">
              <w:rPr>
                <w:rFonts w:ascii="Times New Roman" w:hAnsi="Times New Roman"/>
                <w:b w:val="0"/>
                <w:i/>
                <w:sz w:val="22"/>
                <w:szCs w:val="22"/>
              </w:rPr>
              <w:t>В-1. Зона водных объектов</w:t>
            </w:r>
          </w:p>
        </w:tc>
        <w:tc>
          <w:tcPr>
            <w:tcW w:w="514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C5D58" w:rsidRPr="003B7480" w:rsidRDefault="008C5D58" w:rsidP="008C5D58">
            <w:pPr>
              <w:rPr>
                <w:rFonts w:ascii="Times New Roman" w:hAnsi="Times New Roman"/>
                <w:sz w:val="22"/>
                <w:szCs w:val="22"/>
              </w:rPr>
            </w:pPr>
            <w:r w:rsidRPr="003B7480">
              <w:rPr>
                <w:rFonts w:ascii="Times New Roman" w:hAnsi="Times New Roman"/>
                <w:sz w:val="22"/>
                <w:szCs w:val="22"/>
              </w:rPr>
              <w:t>Не ограничено</w:t>
            </w:r>
          </w:p>
        </w:tc>
      </w:tr>
    </w:tbl>
    <w:p w:rsidR="008C5D58" w:rsidRPr="009C6E37" w:rsidRDefault="008C5D58" w:rsidP="008C5D58">
      <w:pPr>
        <w:rPr>
          <w:rFonts w:ascii="Times New Roman" w:hAnsi="Times New Roman"/>
          <w:sz w:val="22"/>
          <w:szCs w:val="22"/>
        </w:rPr>
      </w:pPr>
    </w:p>
    <w:p w:rsidR="008C5D58" w:rsidRPr="009C6E37" w:rsidRDefault="008C5D58" w:rsidP="008C5D58">
      <w:pPr>
        <w:spacing w:line="228" w:lineRule="auto"/>
        <w:ind w:firstLine="709"/>
        <w:rPr>
          <w:rFonts w:ascii="Times New Roman" w:hAnsi="Times New Roman"/>
          <w:b/>
          <w:sz w:val="22"/>
          <w:szCs w:val="22"/>
        </w:rPr>
      </w:pPr>
      <w:bookmarkStart w:id="6" w:name="gl6"/>
      <w:bookmarkEnd w:id="6"/>
      <w:r w:rsidRPr="009C6E37">
        <w:rPr>
          <w:rFonts w:ascii="Times New Roman" w:hAnsi="Times New Roman"/>
          <w:b/>
          <w:sz w:val="22"/>
          <w:szCs w:val="22"/>
        </w:rPr>
        <w:t>СТАТЬЯ 45. ОПИСАНИЕ ОГРАНИЧЕНИЙ</w:t>
      </w:r>
      <w:r w:rsidRPr="009C6E37">
        <w:rPr>
          <w:rFonts w:ascii="Times New Roman" w:hAnsi="Times New Roman"/>
          <w:sz w:val="22"/>
          <w:szCs w:val="22"/>
        </w:rPr>
        <w:t xml:space="preserve"> </w:t>
      </w:r>
      <w:r w:rsidRPr="009C6E37">
        <w:rPr>
          <w:rFonts w:ascii="Times New Roman" w:hAnsi="Times New Roman"/>
          <w:b/>
          <w:sz w:val="22"/>
          <w:szCs w:val="22"/>
        </w:rPr>
        <w:t>ПО ЭКОЛОГИЧЕСКИМ И САНИТАРНО-</w:t>
      </w:r>
      <w:r w:rsidRPr="009C6E37">
        <w:rPr>
          <w:rFonts w:ascii="Times New Roman" w:hAnsi="Times New Roman"/>
          <w:b/>
          <w:bCs/>
          <w:sz w:val="22"/>
          <w:szCs w:val="22"/>
        </w:rPr>
        <w:t>ЭПИДЕМИОЛОГИЧЕСКИМ</w:t>
      </w:r>
      <w:r w:rsidRPr="009C6E37">
        <w:rPr>
          <w:rFonts w:ascii="Times New Roman" w:hAnsi="Times New Roman"/>
          <w:b/>
          <w:sz w:val="22"/>
          <w:szCs w:val="22"/>
        </w:rPr>
        <w:t xml:space="preserve"> УСЛОВИЯМ</w:t>
      </w:r>
    </w:p>
    <w:p w:rsidR="008C5D58" w:rsidRPr="009C6E37" w:rsidRDefault="008C5D58" w:rsidP="008C5D58">
      <w:pPr>
        <w:pStyle w:val="af9"/>
        <w:spacing w:line="228" w:lineRule="auto"/>
        <w:ind w:right="143" w:firstLine="851"/>
        <w:rPr>
          <w:b w:val="0"/>
          <w:bCs/>
          <w:sz w:val="22"/>
          <w:szCs w:val="22"/>
        </w:rPr>
      </w:pPr>
      <w:r w:rsidRPr="009C6E37">
        <w:rPr>
          <w:b w:val="0"/>
          <w:bCs/>
          <w:sz w:val="22"/>
          <w:szCs w:val="22"/>
        </w:rPr>
        <w:t>1. Использование земельных участков и иных объектов недвижимости, расположенных в пределах зон, обозначенных на карте статьи 42 и на карте статьи 43 настоящих Правил, определяется:</w:t>
      </w:r>
    </w:p>
    <w:p w:rsidR="008C5D58" w:rsidRPr="009C6E37" w:rsidRDefault="008C5D58" w:rsidP="008C5D58">
      <w:pPr>
        <w:pStyle w:val="af9"/>
        <w:spacing w:line="228" w:lineRule="auto"/>
        <w:ind w:right="143" w:firstLine="851"/>
        <w:rPr>
          <w:b w:val="0"/>
          <w:bCs/>
          <w:sz w:val="22"/>
          <w:szCs w:val="22"/>
        </w:rPr>
      </w:pPr>
      <w:r w:rsidRPr="009C6E37">
        <w:rPr>
          <w:b w:val="0"/>
          <w:bCs/>
          <w:sz w:val="22"/>
          <w:szCs w:val="22"/>
        </w:rPr>
        <w:t>а) градостроительными регламентами, определенными статьей 44 применительно к соответствующим территориальным, обозначенным на карте статьи 42 настоящих Правил с учетом ограничений, определенных настоящей статьей;</w:t>
      </w:r>
    </w:p>
    <w:p w:rsidR="008C5D58" w:rsidRPr="009C6E37" w:rsidRDefault="008C5D58" w:rsidP="008C5D58">
      <w:pPr>
        <w:pStyle w:val="af9"/>
        <w:spacing w:line="228" w:lineRule="auto"/>
        <w:ind w:right="143" w:firstLine="851"/>
        <w:rPr>
          <w:b w:val="0"/>
          <w:bCs/>
          <w:sz w:val="22"/>
          <w:szCs w:val="22"/>
        </w:rPr>
      </w:pPr>
      <w:r w:rsidRPr="009C6E37">
        <w:rPr>
          <w:b w:val="0"/>
          <w:bCs/>
          <w:sz w:val="22"/>
          <w:szCs w:val="22"/>
        </w:rPr>
        <w:t>б) ограничениями, установленными законами, иными нормативными правовыми актами применительно к санитарно-защитным зонам, водоохранным зонам, иным зонам ограничений.</w:t>
      </w:r>
    </w:p>
    <w:p w:rsidR="008C5D58" w:rsidRPr="009C6E37" w:rsidRDefault="008C5D58" w:rsidP="008C5D58">
      <w:pPr>
        <w:spacing w:line="228" w:lineRule="auto"/>
        <w:ind w:right="143" w:firstLine="851"/>
        <w:jc w:val="both"/>
        <w:rPr>
          <w:rFonts w:ascii="Times New Roman" w:hAnsi="Times New Roman"/>
          <w:sz w:val="22"/>
          <w:szCs w:val="22"/>
        </w:rPr>
      </w:pPr>
      <w:r w:rsidRPr="009C6E37">
        <w:rPr>
          <w:rFonts w:ascii="Times New Roman" w:hAnsi="Times New Roman"/>
          <w:bCs/>
          <w:sz w:val="22"/>
          <w:szCs w:val="22"/>
        </w:rPr>
        <w:t xml:space="preserve">2. Земельные участки и иные объекты недвижимости, которые расположены в пределах зон, обозначенных на карте статьи 44 и на карте статьи 45 настоящих Правил, чьи характеристики не соответствуют ограничениям, установленным законами, иными нормативными правовыми актами применительно к санитарно-защитным зонам, водоохранным зонам, иным зонам ограничений, </w:t>
      </w:r>
      <w:r w:rsidRPr="009C6E37">
        <w:rPr>
          <w:rFonts w:ascii="Times New Roman" w:hAnsi="Times New Roman"/>
          <w:sz w:val="22"/>
          <w:szCs w:val="22"/>
        </w:rPr>
        <w:t>являются объектами недвижимости, несоответствующими настоящим Правилам.</w:t>
      </w:r>
    </w:p>
    <w:p w:rsidR="008C5D58" w:rsidRPr="009C6E37" w:rsidRDefault="008C5D58" w:rsidP="008C5D58">
      <w:pPr>
        <w:spacing w:line="228" w:lineRule="auto"/>
        <w:ind w:right="143" w:firstLine="851"/>
        <w:jc w:val="both"/>
        <w:rPr>
          <w:rFonts w:ascii="Times New Roman" w:hAnsi="Times New Roman"/>
          <w:sz w:val="22"/>
          <w:szCs w:val="22"/>
        </w:rPr>
      </w:pPr>
      <w:r w:rsidRPr="009C6E37">
        <w:rPr>
          <w:rFonts w:ascii="Times New Roman" w:hAnsi="Times New Roman"/>
          <w:sz w:val="22"/>
          <w:szCs w:val="22"/>
        </w:rPr>
        <w:t>Дальнейшее использование и строительные изменения указанных объектов недвижимости определяется статьей 6 настоящих Правил.</w:t>
      </w:r>
    </w:p>
    <w:p w:rsidR="008C5D58" w:rsidRPr="009C6E37" w:rsidRDefault="008C5D58" w:rsidP="008C5D58">
      <w:pPr>
        <w:pStyle w:val="af9"/>
        <w:spacing w:line="228" w:lineRule="auto"/>
        <w:ind w:right="143" w:firstLine="851"/>
        <w:rPr>
          <w:b w:val="0"/>
          <w:bCs/>
          <w:sz w:val="22"/>
          <w:szCs w:val="22"/>
        </w:rPr>
      </w:pPr>
      <w:r w:rsidRPr="009C6E37">
        <w:rPr>
          <w:b w:val="0"/>
          <w:bCs/>
          <w:sz w:val="22"/>
          <w:szCs w:val="22"/>
        </w:rPr>
        <w:t>3. Ограничения использования земельных участков и иных объектов недвижимости, расположенных в санитарно-защитных зонах, водоохранных зонах установлены следующими нормативными правовыми актами:</w:t>
      </w:r>
    </w:p>
    <w:p w:rsidR="008C5D58" w:rsidRPr="009C6E37" w:rsidRDefault="008C5D58" w:rsidP="008C5D58">
      <w:pPr>
        <w:numPr>
          <w:ilvl w:val="0"/>
          <w:numId w:val="9"/>
        </w:numPr>
        <w:tabs>
          <w:tab w:val="clear" w:pos="757"/>
          <w:tab w:val="num" w:pos="1134"/>
        </w:tabs>
        <w:spacing w:line="228" w:lineRule="auto"/>
        <w:ind w:left="0" w:right="143" w:firstLine="851"/>
        <w:jc w:val="both"/>
        <w:rPr>
          <w:rFonts w:ascii="Times New Roman" w:hAnsi="Times New Roman"/>
          <w:sz w:val="22"/>
          <w:szCs w:val="22"/>
        </w:rPr>
      </w:pPr>
      <w:r w:rsidRPr="009C6E37">
        <w:rPr>
          <w:rFonts w:ascii="Times New Roman" w:hAnsi="Times New Roman"/>
          <w:sz w:val="22"/>
          <w:szCs w:val="22"/>
        </w:rPr>
        <w:t xml:space="preserve">Федеральный закон от 10 января </w:t>
      </w:r>
      <w:smartTag w:uri="urn:schemas-microsoft-com:office:smarttags" w:element="metricconverter">
        <w:smartTagPr>
          <w:attr w:name="ProductID" w:val="2002 г"/>
        </w:smartTagPr>
        <w:r w:rsidRPr="009C6E37">
          <w:rPr>
            <w:rFonts w:ascii="Times New Roman" w:hAnsi="Times New Roman"/>
            <w:sz w:val="22"/>
            <w:szCs w:val="22"/>
          </w:rPr>
          <w:t>2002 г</w:t>
        </w:r>
      </w:smartTag>
      <w:r w:rsidRPr="009C6E37">
        <w:rPr>
          <w:rFonts w:ascii="Times New Roman" w:hAnsi="Times New Roman"/>
          <w:sz w:val="22"/>
          <w:szCs w:val="22"/>
        </w:rPr>
        <w:t>. N 7-ФЗ «Об охране окружающей среды»;</w:t>
      </w:r>
    </w:p>
    <w:p w:rsidR="008C5D58" w:rsidRPr="009C6E37" w:rsidRDefault="008C5D58" w:rsidP="008C5D58">
      <w:pPr>
        <w:numPr>
          <w:ilvl w:val="0"/>
          <w:numId w:val="9"/>
        </w:numPr>
        <w:tabs>
          <w:tab w:val="clear" w:pos="757"/>
          <w:tab w:val="num" w:pos="1134"/>
        </w:tabs>
        <w:spacing w:line="228" w:lineRule="auto"/>
        <w:ind w:left="0" w:right="143" w:firstLine="851"/>
        <w:jc w:val="both"/>
        <w:rPr>
          <w:rFonts w:ascii="Times New Roman" w:hAnsi="Times New Roman"/>
          <w:sz w:val="22"/>
          <w:szCs w:val="22"/>
        </w:rPr>
      </w:pPr>
      <w:r w:rsidRPr="009C6E37">
        <w:rPr>
          <w:rFonts w:ascii="Times New Roman" w:hAnsi="Times New Roman"/>
          <w:sz w:val="22"/>
          <w:szCs w:val="22"/>
        </w:rPr>
        <w:t xml:space="preserve">Федеральный закон от 30 марта </w:t>
      </w:r>
      <w:smartTag w:uri="urn:schemas-microsoft-com:office:smarttags" w:element="metricconverter">
        <w:smartTagPr>
          <w:attr w:name="ProductID" w:val="1999 г"/>
        </w:smartTagPr>
        <w:r w:rsidRPr="009C6E37">
          <w:rPr>
            <w:rFonts w:ascii="Times New Roman" w:hAnsi="Times New Roman"/>
            <w:sz w:val="22"/>
            <w:szCs w:val="22"/>
          </w:rPr>
          <w:t>1999 г</w:t>
        </w:r>
      </w:smartTag>
      <w:r w:rsidRPr="009C6E37">
        <w:rPr>
          <w:rFonts w:ascii="Times New Roman" w:hAnsi="Times New Roman"/>
          <w:sz w:val="22"/>
          <w:szCs w:val="22"/>
        </w:rPr>
        <w:t>. № 52-ФЗ «О санитарно-эпидемиологическом благополучии населения»;</w:t>
      </w:r>
    </w:p>
    <w:p w:rsidR="008C5D58" w:rsidRPr="009C6E37" w:rsidRDefault="008C5D58" w:rsidP="008C5D58">
      <w:pPr>
        <w:numPr>
          <w:ilvl w:val="0"/>
          <w:numId w:val="9"/>
        </w:numPr>
        <w:tabs>
          <w:tab w:val="clear" w:pos="757"/>
          <w:tab w:val="num" w:pos="1134"/>
        </w:tabs>
        <w:spacing w:line="228" w:lineRule="auto"/>
        <w:ind w:left="0" w:right="143" w:firstLine="851"/>
        <w:jc w:val="both"/>
        <w:rPr>
          <w:rFonts w:ascii="Times New Roman" w:hAnsi="Times New Roman"/>
          <w:sz w:val="22"/>
          <w:szCs w:val="22"/>
        </w:rPr>
      </w:pPr>
      <w:r w:rsidRPr="009C6E37">
        <w:rPr>
          <w:rFonts w:ascii="Times New Roman" w:hAnsi="Times New Roman"/>
          <w:sz w:val="22"/>
          <w:szCs w:val="22"/>
        </w:rPr>
        <w:t>Водный кодекс Российской Федерации от 03.06.06 № 74-ФЗ;</w:t>
      </w:r>
    </w:p>
    <w:p w:rsidR="008C5D58" w:rsidRPr="009C6E37" w:rsidRDefault="008C5D58" w:rsidP="008C5D58">
      <w:pPr>
        <w:numPr>
          <w:ilvl w:val="0"/>
          <w:numId w:val="9"/>
        </w:numPr>
        <w:tabs>
          <w:tab w:val="clear" w:pos="757"/>
          <w:tab w:val="num" w:pos="1134"/>
        </w:tabs>
        <w:spacing w:line="228" w:lineRule="auto"/>
        <w:ind w:left="0" w:right="143" w:firstLine="851"/>
        <w:jc w:val="both"/>
        <w:rPr>
          <w:rFonts w:ascii="Times New Roman" w:hAnsi="Times New Roman"/>
          <w:sz w:val="22"/>
          <w:szCs w:val="22"/>
        </w:rPr>
      </w:pPr>
      <w:r w:rsidRPr="009C6E37">
        <w:rPr>
          <w:rFonts w:ascii="Times New Roman" w:hAnsi="Times New Roman"/>
          <w:sz w:val="22"/>
          <w:szCs w:val="22"/>
        </w:rPr>
        <w:t>Федеральный закон от 14 марта 1995 года № 33-ФЗ «Об особо охраняемых природных территориях»;</w:t>
      </w:r>
    </w:p>
    <w:p w:rsidR="008C5D58" w:rsidRPr="009C6E37" w:rsidRDefault="008C5D58" w:rsidP="008C5D58">
      <w:pPr>
        <w:widowControl w:val="0"/>
        <w:numPr>
          <w:ilvl w:val="0"/>
          <w:numId w:val="9"/>
        </w:numPr>
        <w:tabs>
          <w:tab w:val="clear" w:pos="757"/>
          <w:tab w:val="num" w:pos="1134"/>
        </w:tabs>
        <w:autoSpaceDE w:val="0"/>
        <w:autoSpaceDN w:val="0"/>
        <w:adjustRightInd w:val="0"/>
        <w:spacing w:line="228" w:lineRule="auto"/>
        <w:ind w:left="0" w:right="143" w:firstLine="851"/>
        <w:jc w:val="both"/>
        <w:rPr>
          <w:rFonts w:ascii="Times New Roman" w:hAnsi="Times New Roman"/>
          <w:sz w:val="22"/>
          <w:szCs w:val="22"/>
        </w:rPr>
      </w:pPr>
      <w:r w:rsidRPr="009C6E37">
        <w:rPr>
          <w:rFonts w:ascii="Times New Roman" w:hAnsi="Times New Roman"/>
          <w:sz w:val="22"/>
          <w:szCs w:val="22"/>
        </w:rPr>
        <w:t xml:space="preserve">Санитарно-эпидемиологические правила и нормативы (СанПиН) </w:t>
      </w:r>
      <w:r w:rsidRPr="009C6E37">
        <w:rPr>
          <w:rFonts w:ascii="Times New Roman" w:hAnsi="Times New Roman"/>
          <w:sz w:val="22"/>
          <w:szCs w:val="22"/>
        </w:rPr>
        <w:br/>
        <w:t>2.2.1/2.1.1.1200-03 «Санитарно-защитные зоны и санитарная классификация предприятий, сооружений и иных объектов»;</w:t>
      </w:r>
    </w:p>
    <w:p w:rsidR="008C5D58" w:rsidRPr="009C6E37" w:rsidRDefault="008C5D58" w:rsidP="008C5D58">
      <w:pPr>
        <w:spacing w:line="228" w:lineRule="auto"/>
        <w:ind w:right="150" w:firstLine="709"/>
        <w:jc w:val="both"/>
        <w:rPr>
          <w:rFonts w:ascii="Times New Roman" w:hAnsi="Times New Roman"/>
          <w:sz w:val="22"/>
          <w:szCs w:val="22"/>
        </w:rPr>
      </w:pPr>
      <w:r w:rsidRPr="009C6E37">
        <w:rPr>
          <w:rFonts w:ascii="Times New Roman" w:hAnsi="Times New Roman"/>
          <w:bCs/>
          <w:color w:val="000000"/>
          <w:sz w:val="22"/>
          <w:szCs w:val="22"/>
        </w:rPr>
        <w:t xml:space="preserve">4. </w:t>
      </w:r>
      <w:r w:rsidRPr="009C6E37">
        <w:rPr>
          <w:rFonts w:ascii="Times New Roman" w:hAnsi="Times New Roman"/>
          <w:sz w:val="22"/>
          <w:szCs w:val="22"/>
        </w:rPr>
        <w:t xml:space="preserve">Для земельных участков и объектов капитального строительства, расположенных в санитарно-защитных зонах производственных и транспортных предприятий, объектов коммунальной и инженерно-транспортной инфраструктуры, коммунально-складских объектов, очистных сооружений, иных объектов устанавливаются: </w:t>
      </w:r>
    </w:p>
    <w:p w:rsidR="008C5D58" w:rsidRPr="009C6E37" w:rsidRDefault="008C5D58" w:rsidP="008C5D58">
      <w:pPr>
        <w:spacing w:line="228" w:lineRule="auto"/>
        <w:ind w:left="300" w:right="150"/>
        <w:jc w:val="both"/>
        <w:rPr>
          <w:rFonts w:ascii="Times New Roman" w:hAnsi="Times New Roman"/>
          <w:sz w:val="22"/>
          <w:szCs w:val="22"/>
        </w:rPr>
      </w:pPr>
      <w:r w:rsidRPr="009C6E37">
        <w:rPr>
          <w:rFonts w:ascii="Times New Roman" w:hAnsi="Times New Roman"/>
          <w:sz w:val="22"/>
          <w:szCs w:val="22"/>
        </w:rPr>
        <w:t>- виды запрещенного использования – в соответствии с</w:t>
      </w:r>
      <w:r w:rsidRPr="009C6E37">
        <w:rPr>
          <w:rFonts w:ascii="Times New Roman" w:hAnsi="Times New Roman"/>
          <w:color w:val="545657"/>
          <w:sz w:val="22"/>
          <w:szCs w:val="22"/>
        </w:rPr>
        <w:t xml:space="preserve"> </w:t>
      </w:r>
      <w:r w:rsidRPr="009C6E37">
        <w:rPr>
          <w:rFonts w:ascii="Times New Roman" w:hAnsi="Times New Roman"/>
          <w:sz w:val="22"/>
          <w:szCs w:val="22"/>
        </w:rPr>
        <w:t>2.2.1/2.1.1.1200-03 «Санитарно-защитные зоны и санитарная классификация предприятий, сооружений и иных объектов»;</w:t>
      </w:r>
    </w:p>
    <w:p w:rsidR="008C5D58" w:rsidRPr="009C6E37" w:rsidRDefault="008C5D58" w:rsidP="008C5D58">
      <w:pPr>
        <w:spacing w:line="228" w:lineRule="auto"/>
        <w:ind w:left="300" w:right="150"/>
        <w:jc w:val="both"/>
        <w:rPr>
          <w:rFonts w:ascii="Times New Roman" w:hAnsi="Times New Roman"/>
          <w:sz w:val="22"/>
          <w:szCs w:val="22"/>
        </w:rPr>
      </w:pPr>
      <w:r w:rsidRPr="009C6E37">
        <w:rPr>
          <w:rFonts w:ascii="Times New Roman" w:hAnsi="Times New Roman"/>
          <w:sz w:val="22"/>
          <w:szCs w:val="22"/>
        </w:rPr>
        <w:t xml:space="preserve">-  условно разрешенные виды использования, которые могут быть разрешены по специальному согласованию с территориальными органами санитарно-эпидемиологического и экологического контроля на основе 2.2.1/2.1.1.1200-03 «Санитарно-защитные зоны и санитарная классификация предприятий, сооружений и иных объектов» с использованием процедур публичных слушаний, определенных статьямит 25,26 настоящих Правил. </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sz w:val="22"/>
          <w:szCs w:val="22"/>
        </w:rPr>
      </w:pPr>
      <w:r w:rsidRPr="009C6E37">
        <w:rPr>
          <w:rFonts w:ascii="Times New Roman" w:hAnsi="Times New Roman"/>
          <w:bCs/>
          <w:sz w:val="22"/>
          <w:szCs w:val="22"/>
        </w:rPr>
        <w:tab/>
        <w:t>4.1.В</w:t>
      </w:r>
      <w:r w:rsidRPr="009C6E37">
        <w:rPr>
          <w:rFonts w:ascii="Times New Roman" w:hAnsi="Times New Roman"/>
          <w:sz w:val="22"/>
          <w:szCs w:val="22"/>
        </w:rPr>
        <w:t>иды запрещенного использования земельных участков и объектов капитального строительства, расположенных в границах санитарно-защитных зон:</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sz w:val="22"/>
          <w:szCs w:val="22"/>
        </w:rPr>
      </w:pPr>
      <w:r w:rsidRPr="009C6E37">
        <w:rPr>
          <w:rFonts w:ascii="Times New Roman" w:hAnsi="Times New Roman"/>
          <w:sz w:val="22"/>
          <w:szCs w:val="22"/>
        </w:rPr>
        <w:t>- объекты для проживания людей;</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sz w:val="22"/>
          <w:szCs w:val="22"/>
        </w:rPr>
      </w:pPr>
      <w:r w:rsidRPr="009C6E37">
        <w:rPr>
          <w:rFonts w:ascii="Times New Roman" w:hAnsi="Times New Roman"/>
          <w:bCs/>
          <w:sz w:val="22"/>
          <w:szCs w:val="22"/>
        </w:rPr>
        <w:lastRenderedPageBreak/>
        <w:t>- ландшафтно-рекреационные зоны;</w:t>
      </w:r>
      <w:r w:rsidRPr="009C6E37">
        <w:rPr>
          <w:rFonts w:ascii="Times New Roman" w:hAnsi="Times New Roman"/>
          <w:sz w:val="22"/>
          <w:szCs w:val="22"/>
        </w:rPr>
        <w:t xml:space="preserve"> </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sz w:val="22"/>
          <w:szCs w:val="22"/>
        </w:rPr>
      </w:pPr>
      <w:r w:rsidRPr="009C6E37">
        <w:rPr>
          <w:rFonts w:ascii="Times New Roman" w:hAnsi="Times New Roman"/>
          <w:bCs/>
          <w:sz w:val="22"/>
          <w:szCs w:val="22"/>
        </w:rPr>
        <w:t>- зоны отдыха</w:t>
      </w:r>
      <w:r w:rsidRPr="009C6E37">
        <w:rPr>
          <w:rFonts w:ascii="Times New Roman" w:hAnsi="Times New Roman"/>
          <w:sz w:val="22"/>
          <w:szCs w:val="22"/>
        </w:rPr>
        <w:t xml:space="preserve"> и парки;</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bCs/>
          <w:sz w:val="22"/>
          <w:szCs w:val="22"/>
        </w:rPr>
      </w:pPr>
      <w:r w:rsidRPr="009C6E37">
        <w:rPr>
          <w:rFonts w:ascii="Times New Roman" w:hAnsi="Times New Roman"/>
          <w:bCs/>
          <w:sz w:val="22"/>
          <w:szCs w:val="22"/>
        </w:rPr>
        <w:t>- территории курортов, санаториев и домов отдыха;</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bCs/>
          <w:sz w:val="22"/>
          <w:szCs w:val="22"/>
        </w:rPr>
      </w:pPr>
      <w:r w:rsidRPr="009C6E37">
        <w:rPr>
          <w:rFonts w:ascii="Times New Roman" w:hAnsi="Times New Roman"/>
          <w:bCs/>
          <w:sz w:val="22"/>
          <w:szCs w:val="22"/>
        </w:rPr>
        <w:t>- территории коттеджной застройки;</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sz w:val="22"/>
          <w:szCs w:val="22"/>
        </w:rPr>
      </w:pPr>
      <w:r w:rsidRPr="009C6E37">
        <w:rPr>
          <w:rFonts w:ascii="Times New Roman" w:hAnsi="Times New Roman"/>
          <w:bCs/>
          <w:sz w:val="22"/>
          <w:szCs w:val="22"/>
        </w:rPr>
        <w:t>- спортивные сооружения,</w:t>
      </w:r>
      <w:r w:rsidRPr="009C6E37">
        <w:rPr>
          <w:rFonts w:ascii="Times New Roman" w:hAnsi="Times New Roman"/>
          <w:sz w:val="22"/>
          <w:szCs w:val="22"/>
        </w:rPr>
        <w:t xml:space="preserve"> общего пользования;</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sz w:val="22"/>
          <w:szCs w:val="22"/>
        </w:rPr>
      </w:pPr>
      <w:r w:rsidRPr="009C6E37">
        <w:rPr>
          <w:rFonts w:ascii="Times New Roman" w:hAnsi="Times New Roman"/>
          <w:sz w:val="22"/>
          <w:szCs w:val="22"/>
        </w:rPr>
        <w:t>- коллективные или индивидуальные дачные и садово-огородные участки;</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bCs/>
          <w:sz w:val="22"/>
          <w:szCs w:val="22"/>
        </w:rPr>
      </w:pPr>
      <w:r w:rsidRPr="009C6E37">
        <w:rPr>
          <w:rFonts w:ascii="Times New Roman" w:hAnsi="Times New Roman"/>
          <w:bCs/>
          <w:sz w:val="22"/>
          <w:szCs w:val="22"/>
        </w:rPr>
        <w:t xml:space="preserve">- детские площадки; </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bCs/>
          <w:sz w:val="22"/>
          <w:szCs w:val="22"/>
        </w:rPr>
      </w:pPr>
      <w:r w:rsidRPr="009C6E37">
        <w:rPr>
          <w:rFonts w:ascii="Times New Roman" w:hAnsi="Times New Roman"/>
          <w:bCs/>
          <w:sz w:val="22"/>
          <w:szCs w:val="22"/>
        </w:rPr>
        <w:t>- образовательные и детские учреждения;</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bCs/>
          <w:sz w:val="22"/>
          <w:szCs w:val="22"/>
        </w:rPr>
      </w:pPr>
      <w:r w:rsidRPr="009C6E37">
        <w:rPr>
          <w:rFonts w:ascii="Times New Roman" w:hAnsi="Times New Roman"/>
          <w:bCs/>
          <w:sz w:val="22"/>
          <w:szCs w:val="22"/>
        </w:rPr>
        <w:t>- лечебно-профилактические и оздоровительные учреждения общего пользования;</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sz w:val="22"/>
          <w:szCs w:val="22"/>
        </w:rPr>
      </w:pPr>
      <w:r w:rsidRPr="009C6E37">
        <w:rPr>
          <w:rFonts w:ascii="Times New Roman" w:hAnsi="Times New Roman"/>
          <w:sz w:val="22"/>
          <w:szCs w:val="22"/>
        </w:rPr>
        <w:t>- предприятия по производству лекарственных веществ, лекарственных средств или лекарственных форм;</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sz w:val="22"/>
          <w:szCs w:val="22"/>
        </w:rPr>
      </w:pPr>
      <w:r w:rsidRPr="009C6E37">
        <w:rPr>
          <w:rFonts w:ascii="Times New Roman" w:hAnsi="Times New Roman"/>
          <w:sz w:val="22"/>
          <w:szCs w:val="22"/>
        </w:rPr>
        <w:t xml:space="preserve">- склады сырья и полупродуктов для фармацевтических предприятий; </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sz w:val="22"/>
          <w:szCs w:val="22"/>
        </w:rPr>
      </w:pPr>
      <w:r w:rsidRPr="009C6E37">
        <w:rPr>
          <w:rFonts w:ascii="Times New Roman" w:hAnsi="Times New Roman"/>
          <w:sz w:val="22"/>
          <w:szCs w:val="22"/>
        </w:rPr>
        <w:t>- предприятия пищевых отраслей промышленности;</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sz w:val="22"/>
          <w:szCs w:val="22"/>
        </w:rPr>
      </w:pPr>
      <w:r w:rsidRPr="009C6E37">
        <w:rPr>
          <w:rFonts w:ascii="Times New Roman" w:hAnsi="Times New Roman"/>
          <w:sz w:val="22"/>
          <w:szCs w:val="22"/>
        </w:rPr>
        <w:t>- оптовые склады продовольственного сырья и пищевых продуктов;</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sz w:val="22"/>
          <w:szCs w:val="22"/>
        </w:rPr>
      </w:pPr>
      <w:r w:rsidRPr="009C6E37">
        <w:rPr>
          <w:rFonts w:ascii="Times New Roman" w:hAnsi="Times New Roman"/>
          <w:sz w:val="22"/>
          <w:szCs w:val="22"/>
        </w:rPr>
        <w:t>- комплексы водопроводных сооружений для подготовки и хранения питьевой воды;</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sz w:val="22"/>
          <w:szCs w:val="22"/>
        </w:rPr>
      </w:pPr>
      <w:r w:rsidRPr="009C6E37">
        <w:rPr>
          <w:rFonts w:ascii="Times New Roman" w:hAnsi="Times New Roman"/>
          <w:sz w:val="22"/>
          <w:szCs w:val="22"/>
        </w:rPr>
        <w:t xml:space="preserve">- спортивные сооружения общего пользования </w:t>
      </w:r>
    </w:p>
    <w:p w:rsidR="008C5D58" w:rsidRPr="009C6E37" w:rsidRDefault="008C5D58" w:rsidP="008C5D58">
      <w:pPr>
        <w:pStyle w:val="a7"/>
        <w:tabs>
          <w:tab w:val="left" w:pos="0"/>
        </w:tabs>
        <w:autoSpaceDE w:val="0"/>
        <w:autoSpaceDN w:val="0"/>
        <w:adjustRightInd w:val="0"/>
        <w:spacing w:line="228" w:lineRule="auto"/>
        <w:ind w:left="0"/>
        <w:jc w:val="both"/>
        <w:outlineLvl w:val="1"/>
        <w:rPr>
          <w:rFonts w:ascii="Times New Roman" w:hAnsi="Times New Roman"/>
          <w:bCs/>
          <w:sz w:val="22"/>
          <w:szCs w:val="22"/>
        </w:rPr>
      </w:pPr>
      <w:r w:rsidRPr="009C6E37">
        <w:rPr>
          <w:rFonts w:ascii="Times New Roman" w:hAnsi="Times New Roman"/>
          <w:bCs/>
          <w:sz w:val="22"/>
          <w:szCs w:val="22"/>
        </w:rPr>
        <w:tab/>
        <w:t>а также другие территории с нормируемыми показателями качества среды обитания.</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sz w:val="22"/>
          <w:szCs w:val="22"/>
        </w:rPr>
      </w:pPr>
      <w:r w:rsidRPr="009C6E37">
        <w:rPr>
          <w:rFonts w:ascii="Times New Roman" w:hAnsi="Times New Roman"/>
          <w:sz w:val="22"/>
          <w:szCs w:val="22"/>
        </w:rPr>
        <w:t xml:space="preserve">4.2.Условно разрешенные виды использования, которые могут быть разрешены по специальному согласованию с территориальными органами санитарно-эпидемиологического и экологического контроля с использованием процедур публичных слушаний, определенных </w:t>
      </w:r>
      <w:hyperlink r:id="rId15" w:history="1">
        <w:r w:rsidRPr="009C6E37">
          <w:rPr>
            <w:rFonts w:ascii="Times New Roman" w:hAnsi="Times New Roman"/>
            <w:sz w:val="22"/>
            <w:szCs w:val="22"/>
          </w:rPr>
          <w:t>статьями 25</w:t>
        </w:r>
      </w:hyperlink>
      <w:r w:rsidRPr="009C6E37">
        <w:rPr>
          <w:rFonts w:ascii="Times New Roman" w:hAnsi="Times New Roman"/>
          <w:sz w:val="22"/>
          <w:szCs w:val="22"/>
        </w:rPr>
        <w:t xml:space="preserve">, </w:t>
      </w:r>
      <w:hyperlink r:id="rId16" w:history="1">
        <w:r w:rsidRPr="009C6E37">
          <w:rPr>
            <w:rFonts w:ascii="Times New Roman" w:hAnsi="Times New Roman"/>
            <w:sz w:val="22"/>
            <w:szCs w:val="22"/>
          </w:rPr>
          <w:t>26</w:t>
        </w:r>
      </w:hyperlink>
      <w:r w:rsidRPr="009C6E37">
        <w:rPr>
          <w:rFonts w:ascii="Times New Roman" w:hAnsi="Times New Roman"/>
          <w:sz w:val="22"/>
          <w:szCs w:val="22"/>
        </w:rPr>
        <w:t xml:space="preserve"> настоящих Правил:</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sz w:val="22"/>
          <w:szCs w:val="22"/>
        </w:rPr>
      </w:pPr>
      <w:r w:rsidRPr="009C6E37">
        <w:rPr>
          <w:rFonts w:ascii="Times New Roman" w:hAnsi="Times New Roman"/>
          <w:sz w:val="22"/>
          <w:szCs w:val="22"/>
        </w:rPr>
        <w:t>- озеленение и благоустройство территорий;</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sz w:val="22"/>
          <w:szCs w:val="22"/>
        </w:rPr>
      </w:pPr>
      <w:r w:rsidRPr="009C6E37">
        <w:rPr>
          <w:rFonts w:ascii="Times New Roman" w:hAnsi="Times New Roman"/>
          <w:sz w:val="22"/>
          <w:szCs w:val="22"/>
        </w:rPr>
        <w:t>- сельхозугодья для выращивания технических культур, не используемых для производства продуктов питания;</w:t>
      </w:r>
    </w:p>
    <w:p w:rsidR="008C5D58" w:rsidRPr="009C6E37" w:rsidRDefault="008C5D58" w:rsidP="008C5D58">
      <w:pPr>
        <w:spacing w:line="228" w:lineRule="auto"/>
        <w:ind w:firstLine="540"/>
        <w:rPr>
          <w:rFonts w:ascii="Times New Roman" w:hAnsi="Times New Roman"/>
          <w:sz w:val="22"/>
          <w:szCs w:val="22"/>
        </w:rPr>
      </w:pPr>
      <w:r w:rsidRPr="009C6E37">
        <w:rPr>
          <w:rFonts w:ascii="Times New Roman" w:hAnsi="Times New Roman"/>
          <w:sz w:val="22"/>
          <w:szCs w:val="22"/>
        </w:rPr>
        <w:t xml:space="preserve">- нежилые помещения для дежурного аварийного персонала; </w:t>
      </w:r>
    </w:p>
    <w:p w:rsidR="008C5D58" w:rsidRPr="009C6E37" w:rsidRDefault="008C5D58" w:rsidP="008C5D58">
      <w:pPr>
        <w:spacing w:line="228" w:lineRule="auto"/>
        <w:ind w:firstLine="540"/>
        <w:rPr>
          <w:rFonts w:ascii="Times New Roman" w:hAnsi="Times New Roman"/>
          <w:sz w:val="22"/>
          <w:szCs w:val="22"/>
        </w:rPr>
      </w:pPr>
      <w:r w:rsidRPr="009C6E37">
        <w:rPr>
          <w:rFonts w:ascii="Times New Roman" w:hAnsi="Times New Roman"/>
          <w:sz w:val="22"/>
          <w:szCs w:val="22"/>
        </w:rPr>
        <w:t xml:space="preserve">- помещения для пребывания работающих по вахтовому методу (не более двух недель); </w:t>
      </w:r>
    </w:p>
    <w:p w:rsidR="008C5D58" w:rsidRPr="009C6E37" w:rsidRDefault="008C5D58" w:rsidP="008C5D58">
      <w:pPr>
        <w:spacing w:line="228" w:lineRule="auto"/>
        <w:ind w:firstLine="540"/>
        <w:rPr>
          <w:rFonts w:ascii="Times New Roman" w:hAnsi="Times New Roman"/>
          <w:sz w:val="22"/>
          <w:szCs w:val="22"/>
        </w:rPr>
      </w:pPr>
      <w:r w:rsidRPr="009C6E37">
        <w:rPr>
          <w:rFonts w:ascii="Times New Roman" w:hAnsi="Times New Roman"/>
          <w:sz w:val="22"/>
          <w:szCs w:val="22"/>
        </w:rPr>
        <w:t>- здания управления;</w:t>
      </w:r>
    </w:p>
    <w:p w:rsidR="008C5D58" w:rsidRPr="009C6E37" w:rsidRDefault="008C5D58" w:rsidP="008C5D58">
      <w:pPr>
        <w:spacing w:line="228" w:lineRule="auto"/>
        <w:ind w:firstLine="540"/>
        <w:rPr>
          <w:rFonts w:ascii="Times New Roman" w:hAnsi="Times New Roman"/>
          <w:sz w:val="22"/>
          <w:szCs w:val="22"/>
        </w:rPr>
      </w:pPr>
      <w:r w:rsidRPr="009C6E37">
        <w:rPr>
          <w:rFonts w:ascii="Times New Roman" w:hAnsi="Times New Roman"/>
          <w:sz w:val="22"/>
          <w:szCs w:val="22"/>
        </w:rPr>
        <w:t>- конструкторские бюро;</w:t>
      </w:r>
    </w:p>
    <w:p w:rsidR="008C5D58" w:rsidRPr="009C6E37" w:rsidRDefault="008C5D58" w:rsidP="008C5D58">
      <w:pPr>
        <w:spacing w:line="228" w:lineRule="auto"/>
        <w:ind w:firstLine="540"/>
        <w:rPr>
          <w:rFonts w:ascii="Times New Roman" w:hAnsi="Times New Roman"/>
          <w:sz w:val="22"/>
          <w:szCs w:val="22"/>
        </w:rPr>
      </w:pPr>
      <w:r w:rsidRPr="009C6E37">
        <w:rPr>
          <w:rFonts w:ascii="Times New Roman" w:hAnsi="Times New Roman"/>
          <w:sz w:val="22"/>
          <w:szCs w:val="22"/>
        </w:rPr>
        <w:t>- здания административного назначения;</w:t>
      </w:r>
    </w:p>
    <w:p w:rsidR="008C5D58" w:rsidRPr="009C6E37" w:rsidRDefault="008C5D58" w:rsidP="008C5D58">
      <w:pPr>
        <w:spacing w:line="228" w:lineRule="auto"/>
        <w:ind w:firstLine="540"/>
        <w:rPr>
          <w:rFonts w:ascii="Times New Roman" w:hAnsi="Times New Roman"/>
          <w:sz w:val="22"/>
          <w:szCs w:val="22"/>
        </w:rPr>
      </w:pPr>
      <w:r w:rsidRPr="009C6E37">
        <w:rPr>
          <w:rFonts w:ascii="Times New Roman" w:hAnsi="Times New Roman"/>
          <w:sz w:val="22"/>
          <w:szCs w:val="22"/>
        </w:rPr>
        <w:t>- научно-исследовательские лаборатории, поликлиники;</w:t>
      </w:r>
    </w:p>
    <w:p w:rsidR="008C5D58" w:rsidRPr="009C6E37" w:rsidRDefault="008C5D58" w:rsidP="008C5D58">
      <w:pPr>
        <w:spacing w:line="228" w:lineRule="auto"/>
        <w:ind w:firstLine="540"/>
        <w:rPr>
          <w:rFonts w:ascii="Times New Roman" w:hAnsi="Times New Roman"/>
          <w:sz w:val="22"/>
          <w:szCs w:val="22"/>
        </w:rPr>
      </w:pPr>
      <w:r w:rsidRPr="009C6E37">
        <w:rPr>
          <w:rFonts w:ascii="Times New Roman" w:hAnsi="Times New Roman"/>
          <w:sz w:val="22"/>
          <w:szCs w:val="22"/>
        </w:rPr>
        <w:t>- спортивно-оздоровительные сооружения закрытого типа;</w:t>
      </w:r>
    </w:p>
    <w:p w:rsidR="008C5D58" w:rsidRPr="009C6E37" w:rsidRDefault="008C5D58" w:rsidP="008C5D58">
      <w:pPr>
        <w:spacing w:line="228" w:lineRule="auto"/>
        <w:ind w:firstLine="540"/>
        <w:rPr>
          <w:rFonts w:ascii="Times New Roman" w:hAnsi="Times New Roman"/>
          <w:sz w:val="22"/>
          <w:szCs w:val="22"/>
        </w:rPr>
      </w:pPr>
      <w:r w:rsidRPr="009C6E37">
        <w:rPr>
          <w:rFonts w:ascii="Times New Roman" w:hAnsi="Times New Roman"/>
          <w:sz w:val="22"/>
          <w:szCs w:val="22"/>
        </w:rPr>
        <w:t xml:space="preserve">- бани; </w:t>
      </w:r>
    </w:p>
    <w:p w:rsidR="008C5D58" w:rsidRPr="009C6E37" w:rsidRDefault="008C5D58" w:rsidP="008C5D58">
      <w:pPr>
        <w:spacing w:line="228" w:lineRule="auto"/>
        <w:ind w:firstLine="540"/>
        <w:rPr>
          <w:rFonts w:ascii="Times New Roman" w:hAnsi="Times New Roman"/>
          <w:sz w:val="22"/>
          <w:szCs w:val="22"/>
        </w:rPr>
      </w:pPr>
      <w:r w:rsidRPr="009C6E37">
        <w:rPr>
          <w:rFonts w:ascii="Times New Roman" w:hAnsi="Times New Roman"/>
          <w:sz w:val="22"/>
          <w:szCs w:val="22"/>
        </w:rPr>
        <w:t xml:space="preserve">- прачечные; </w:t>
      </w:r>
    </w:p>
    <w:p w:rsidR="008C5D58" w:rsidRPr="009C6E37" w:rsidRDefault="008C5D58" w:rsidP="008C5D58">
      <w:pPr>
        <w:spacing w:line="228" w:lineRule="auto"/>
        <w:ind w:firstLine="540"/>
        <w:rPr>
          <w:rFonts w:ascii="Times New Roman" w:hAnsi="Times New Roman"/>
          <w:sz w:val="22"/>
          <w:szCs w:val="22"/>
        </w:rPr>
      </w:pPr>
      <w:r w:rsidRPr="009C6E37">
        <w:rPr>
          <w:rFonts w:ascii="Times New Roman" w:hAnsi="Times New Roman"/>
          <w:sz w:val="22"/>
          <w:szCs w:val="22"/>
        </w:rPr>
        <w:t>- объекты торговли и общественного питания;</w:t>
      </w:r>
    </w:p>
    <w:p w:rsidR="008C5D58" w:rsidRPr="009C6E37" w:rsidRDefault="008C5D58" w:rsidP="008C5D58">
      <w:pPr>
        <w:spacing w:line="228" w:lineRule="auto"/>
        <w:ind w:firstLine="540"/>
        <w:rPr>
          <w:rFonts w:ascii="Times New Roman" w:hAnsi="Times New Roman"/>
          <w:sz w:val="22"/>
          <w:szCs w:val="22"/>
        </w:rPr>
      </w:pPr>
      <w:r w:rsidRPr="009C6E37">
        <w:rPr>
          <w:rFonts w:ascii="Times New Roman" w:hAnsi="Times New Roman"/>
          <w:sz w:val="22"/>
          <w:szCs w:val="22"/>
        </w:rPr>
        <w:t>- мотели, гостиницы;</w:t>
      </w:r>
    </w:p>
    <w:p w:rsidR="008C5D58" w:rsidRPr="009C6E37" w:rsidRDefault="008C5D58" w:rsidP="008C5D58">
      <w:pPr>
        <w:spacing w:line="228" w:lineRule="auto"/>
        <w:ind w:firstLine="540"/>
        <w:rPr>
          <w:rFonts w:ascii="Times New Roman" w:hAnsi="Times New Roman"/>
          <w:sz w:val="22"/>
          <w:szCs w:val="22"/>
        </w:rPr>
      </w:pPr>
      <w:r w:rsidRPr="009C6E37">
        <w:rPr>
          <w:rFonts w:ascii="Times New Roman" w:hAnsi="Times New Roman"/>
          <w:sz w:val="22"/>
          <w:szCs w:val="22"/>
        </w:rPr>
        <w:t xml:space="preserve">- гаражи; </w:t>
      </w:r>
    </w:p>
    <w:p w:rsidR="008C5D58" w:rsidRPr="009C6E37" w:rsidRDefault="008C5D58" w:rsidP="008C5D58">
      <w:pPr>
        <w:spacing w:line="228" w:lineRule="auto"/>
        <w:ind w:firstLine="540"/>
        <w:rPr>
          <w:rFonts w:ascii="Times New Roman" w:hAnsi="Times New Roman"/>
          <w:sz w:val="22"/>
          <w:szCs w:val="22"/>
        </w:rPr>
      </w:pPr>
      <w:r w:rsidRPr="009C6E37">
        <w:rPr>
          <w:rFonts w:ascii="Times New Roman" w:hAnsi="Times New Roman"/>
          <w:sz w:val="22"/>
          <w:szCs w:val="22"/>
        </w:rPr>
        <w:t>- площадки и сооружения для хранения общественного и индивидуального транспорта;</w:t>
      </w:r>
    </w:p>
    <w:p w:rsidR="008C5D58" w:rsidRPr="009C6E37" w:rsidRDefault="008C5D58" w:rsidP="008C5D58">
      <w:pPr>
        <w:spacing w:line="228" w:lineRule="auto"/>
        <w:ind w:firstLine="540"/>
        <w:rPr>
          <w:rFonts w:ascii="Times New Roman" w:hAnsi="Times New Roman"/>
          <w:sz w:val="22"/>
          <w:szCs w:val="22"/>
        </w:rPr>
      </w:pPr>
      <w:r w:rsidRPr="009C6E37">
        <w:rPr>
          <w:rFonts w:ascii="Times New Roman" w:hAnsi="Times New Roman"/>
          <w:sz w:val="22"/>
          <w:szCs w:val="22"/>
        </w:rPr>
        <w:t xml:space="preserve"> - пожарные депо;</w:t>
      </w:r>
    </w:p>
    <w:p w:rsidR="008C5D58" w:rsidRPr="009C6E37" w:rsidRDefault="008C5D58" w:rsidP="008C5D58">
      <w:pPr>
        <w:spacing w:line="228" w:lineRule="auto"/>
        <w:ind w:firstLine="540"/>
        <w:rPr>
          <w:rFonts w:ascii="Times New Roman" w:hAnsi="Times New Roman"/>
          <w:sz w:val="22"/>
          <w:szCs w:val="22"/>
        </w:rPr>
      </w:pPr>
      <w:r w:rsidRPr="009C6E37">
        <w:rPr>
          <w:rFonts w:ascii="Times New Roman" w:hAnsi="Times New Roman"/>
          <w:sz w:val="22"/>
          <w:szCs w:val="22"/>
        </w:rPr>
        <w:t>- местные и транзитные коммуникации;</w:t>
      </w:r>
    </w:p>
    <w:p w:rsidR="008C5D58" w:rsidRPr="009C6E37" w:rsidRDefault="008C5D58" w:rsidP="008C5D58">
      <w:pPr>
        <w:spacing w:line="228" w:lineRule="auto"/>
        <w:ind w:firstLine="540"/>
        <w:rPr>
          <w:rFonts w:ascii="Times New Roman" w:hAnsi="Times New Roman"/>
          <w:sz w:val="22"/>
          <w:szCs w:val="22"/>
        </w:rPr>
      </w:pPr>
      <w:r w:rsidRPr="009C6E37">
        <w:rPr>
          <w:rFonts w:ascii="Times New Roman" w:hAnsi="Times New Roman"/>
          <w:sz w:val="22"/>
          <w:szCs w:val="22"/>
        </w:rPr>
        <w:t>- ЛЭП и  электроподстанции;</w:t>
      </w:r>
    </w:p>
    <w:p w:rsidR="008C5D58" w:rsidRPr="009C6E37" w:rsidRDefault="008C5D58" w:rsidP="008C5D58">
      <w:pPr>
        <w:spacing w:line="228" w:lineRule="auto"/>
        <w:ind w:firstLine="540"/>
        <w:rPr>
          <w:rFonts w:ascii="Times New Roman" w:hAnsi="Times New Roman"/>
          <w:sz w:val="22"/>
          <w:szCs w:val="22"/>
        </w:rPr>
      </w:pPr>
      <w:r w:rsidRPr="009C6E37">
        <w:rPr>
          <w:rFonts w:ascii="Times New Roman" w:hAnsi="Times New Roman"/>
          <w:sz w:val="22"/>
          <w:szCs w:val="22"/>
        </w:rPr>
        <w:t>- нефте- и газопроводы;</w:t>
      </w:r>
    </w:p>
    <w:p w:rsidR="008C5D58" w:rsidRPr="009C6E37" w:rsidRDefault="008C5D58" w:rsidP="008C5D58">
      <w:pPr>
        <w:spacing w:line="228" w:lineRule="auto"/>
        <w:ind w:firstLine="540"/>
        <w:rPr>
          <w:rFonts w:ascii="Times New Roman" w:hAnsi="Times New Roman"/>
          <w:sz w:val="22"/>
          <w:szCs w:val="22"/>
        </w:rPr>
      </w:pPr>
      <w:r w:rsidRPr="009C6E37">
        <w:rPr>
          <w:rFonts w:ascii="Times New Roman" w:hAnsi="Times New Roman"/>
          <w:sz w:val="22"/>
          <w:szCs w:val="22"/>
        </w:rPr>
        <w:t>- артезианские скважины для технического водоснабжения;</w:t>
      </w:r>
    </w:p>
    <w:p w:rsidR="008C5D58" w:rsidRPr="009C6E37" w:rsidRDefault="008C5D58" w:rsidP="008C5D58">
      <w:pPr>
        <w:spacing w:line="228" w:lineRule="auto"/>
        <w:ind w:firstLine="540"/>
        <w:rPr>
          <w:rFonts w:ascii="Times New Roman" w:hAnsi="Times New Roman"/>
          <w:sz w:val="22"/>
          <w:szCs w:val="22"/>
        </w:rPr>
      </w:pPr>
      <w:r w:rsidRPr="009C6E37">
        <w:rPr>
          <w:rFonts w:ascii="Times New Roman" w:hAnsi="Times New Roman"/>
          <w:sz w:val="22"/>
          <w:szCs w:val="22"/>
        </w:rPr>
        <w:t>- водоохлаждающие сооружения для подготовки технической воды;</w:t>
      </w:r>
    </w:p>
    <w:p w:rsidR="008C5D58" w:rsidRPr="009C6E37" w:rsidRDefault="008C5D58" w:rsidP="008C5D58">
      <w:pPr>
        <w:spacing w:line="228" w:lineRule="auto"/>
        <w:ind w:firstLine="540"/>
        <w:rPr>
          <w:rFonts w:ascii="Times New Roman" w:hAnsi="Times New Roman"/>
          <w:sz w:val="22"/>
          <w:szCs w:val="22"/>
        </w:rPr>
      </w:pPr>
      <w:r w:rsidRPr="009C6E37">
        <w:rPr>
          <w:rFonts w:ascii="Times New Roman" w:hAnsi="Times New Roman"/>
          <w:sz w:val="22"/>
          <w:szCs w:val="22"/>
        </w:rPr>
        <w:t>- канализационные на</w:t>
      </w:r>
      <w:r w:rsidRPr="009C6E37">
        <w:rPr>
          <w:rFonts w:ascii="Times New Roman" w:hAnsi="Times New Roman"/>
          <w:sz w:val="22"/>
          <w:szCs w:val="22"/>
        </w:rPr>
        <w:softHyphen/>
        <w:t>сосные станции;</w:t>
      </w:r>
    </w:p>
    <w:p w:rsidR="008C5D58" w:rsidRPr="009C6E37" w:rsidRDefault="008C5D58" w:rsidP="008C5D58">
      <w:pPr>
        <w:spacing w:line="228" w:lineRule="auto"/>
        <w:ind w:firstLine="540"/>
        <w:rPr>
          <w:rFonts w:ascii="Times New Roman" w:hAnsi="Times New Roman"/>
          <w:sz w:val="22"/>
          <w:szCs w:val="22"/>
        </w:rPr>
      </w:pPr>
      <w:r w:rsidRPr="009C6E37">
        <w:rPr>
          <w:rFonts w:ascii="Times New Roman" w:hAnsi="Times New Roman"/>
          <w:sz w:val="22"/>
          <w:szCs w:val="22"/>
        </w:rPr>
        <w:t>- сооружения оборотного водоснабжения;</w:t>
      </w:r>
    </w:p>
    <w:p w:rsidR="008C5D58" w:rsidRPr="009C6E37" w:rsidRDefault="008C5D58" w:rsidP="008C5D58">
      <w:pPr>
        <w:spacing w:line="228" w:lineRule="auto"/>
        <w:ind w:firstLine="540"/>
        <w:rPr>
          <w:rFonts w:ascii="Times New Roman" w:hAnsi="Times New Roman"/>
          <w:sz w:val="22"/>
          <w:szCs w:val="22"/>
        </w:rPr>
      </w:pPr>
      <w:r w:rsidRPr="009C6E37">
        <w:rPr>
          <w:rFonts w:ascii="Times New Roman" w:hAnsi="Times New Roman"/>
          <w:sz w:val="22"/>
          <w:szCs w:val="22"/>
        </w:rPr>
        <w:t>- автозаправочные станции;</w:t>
      </w:r>
    </w:p>
    <w:p w:rsidR="008C5D58" w:rsidRPr="009C6E37" w:rsidRDefault="008C5D58" w:rsidP="008C5D58">
      <w:pPr>
        <w:spacing w:line="228" w:lineRule="auto"/>
        <w:ind w:firstLine="540"/>
        <w:rPr>
          <w:rFonts w:ascii="Times New Roman" w:hAnsi="Times New Roman"/>
          <w:sz w:val="22"/>
          <w:szCs w:val="22"/>
        </w:rPr>
      </w:pPr>
      <w:r w:rsidRPr="009C6E37">
        <w:rPr>
          <w:rFonts w:ascii="Times New Roman" w:hAnsi="Times New Roman"/>
          <w:sz w:val="22"/>
          <w:szCs w:val="22"/>
        </w:rPr>
        <w:t>- станции технического обслуживания автомобилей.</w:t>
      </w:r>
    </w:p>
    <w:p w:rsidR="008C5D58" w:rsidRPr="009C6E37" w:rsidRDefault="008C5D58" w:rsidP="008C5D58">
      <w:pPr>
        <w:pStyle w:val="a7"/>
        <w:tabs>
          <w:tab w:val="left" w:pos="0"/>
        </w:tabs>
        <w:autoSpaceDE w:val="0"/>
        <w:autoSpaceDN w:val="0"/>
        <w:adjustRightInd w:val="0"/>
        <w:spacing w:line="228" w:lineRule="auto"/>
        <w:ind w:left="0"/>
        <w:jc w:val="both"/>
        <w:outlineLvl w:val="1"/>
        <w:rPr>
          <w:rFonts w:ascii="Times New Roman" w:hAnsi="Times New Roman"/>
          <w:bCs/>
          <w:sz w:val="22"/>
          <w:szCs w:val="22"/>
        </w:rPr>
      </w:pPr>
      <w:r w:rsidRPr="009C6E37">
        <w:rPr>
          <w:rFonts w:ascii="Times New Roman" w:hAnsi="Times New Roman"/>
          <w:bCs/>
          <w:sz w:val="22"/>
          <w:szCs w:val="22"/>
        </w:rPr>
        <w:tab/>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w:t>
      </w:r>
    </w:p>
    <w:p w:rsidR="008C5D58" w:rsidRPr="009C6E37" w:rsidRDefault="008C5D58" w:rsidP="008C5D58">
      <w:pPr>
        <w:pStyle w:val="26"/>
        <w:spacing w:line="228" w:lineRule="auto"/>
        <w:ind w:firstLine="851"/>
        <w:rPr>
          <w:rFonts w:ascii="Times New Roman" w:hAnsi="Times New Roman"/>
          <w:b w:val="0"/>
          <w:iCs/>
          <w:color w:val="auto"/>
          <w:sz w:val="22"/>
          <w:szCs w:val="22"/>
          <w:lang w:val="ru-RU"/>
        </w:rPr>
      </w:pPr>
      <w:r w:rsidRPr="009C6E37">
        <w:rPr>
          <w:rFonts w:ascii="Times New Roman" w:hAnsi="Times New Roman"/>
          <w:b w:val="0"/>
          <w:sz w:val="22"/>
          <w:szCs w:val="22"/>
          <w:lang w:val="ru-RU"/>
        </w:rPr>
        <w:t xml:space="preserve">5. Водоохранные зоны выделяются </w:t>
      </w:r>
      <w:r w:rsidRPr="009C6E37">
        <w:rPr>
          <w:rFonts w:ascii="Times New Roman" w:hAnsi="Times New Roman"/>
          <w:b w:val="0"/>
          <w:iCs/>
          <w:color w:val="auto"/>
          <w:sz w:val="22"/>
          <w:szCs w:val="22"/>
          <w:lang w:val="ru-RU"/>
        </w:rPr>
        <w:t>в целях:</w:t>
      </w:r>
    </w:p>
    <w:p w:rsidR="008C5D58" w:rsidRPr="009C6E37" w:rsidRDefault="008C5D58" w:rsidP="008C5D58">
      <w:pPr>
        <w:pStyle w:val="26"/>
        <w:numPr>
          <w:ilvl w:val="0"/>
          <w:numId w:val="10"/>
        </w:numPr>
        <w:tabs>
          <w:tab w:val="num" w:pos="1134"/>
        </w:tabs>
        <w:spacing w:line="228" w:lineRule="auto"/>
        <w:ind w:left="0" w:firstLine="851"/>
        <w:rPr>
          <w:rFonts w:ascii="Times New Roman" w:hAnsi="Times New Roman"/>
          <w:b w:val="0"/>
          <w:iCs/>
          <w:color w:val="auto"/>
          <w:sz w:val="22"/>
          <w:szCs w:val="22"/>
          <w:lang w:val="ru-RU"/>
        </w:rPr>
      </w:pPr>
      <w:r w:rsidRPr="009C6E37">
        <w:rPr>
          <w:rFonts w:ascii="Times New Roman" w:hAnsi="Times New Roman"/>
          <w:b w:val="0"/>
          <w:iCs/>
          <w:color w:val="auto"/>
          <w:sz w:val="22"/>
          <w:szCs w:val="22"/>
          <w:lang w:val="ru-RU"/>
        </w:rPr>
        <w:t>предупреждения и предотвращения микробного и химического загрязнения поверхностных вод;</w:t>
      </w:r>
    </w:p>
    <w:p w:rsidR="008C5D58" w:rsidRPr="009C6E37" w:rsidRDefault="008C5D58" w:rsidP="008C5D58">
      <w:pPr>
        <w:pStyle w:val="26"/>
        <w:numPr>
          <w:ilvl w:val="0"/>
          <w:numId w:val="10"/>
        </w:numPr>
        <w:tabs>
          <w:tab w:val="num" w:pos="1134"/>
        </w:tabs>
        <w:spacing w:line="228" w:lineRule="auto"/>
        <w:ind w:left="0" w:firstLine="851"/>
        <w:rPr>
          <w:rFonts w:ascii="Times New Roman" w:hAnsi="Times New Roman"/>
          <w:b w:val="0"/>
          <w:iCs/>
          <w:color w:val="auto"/>
          <w:sz w:val="22"/>
          <w:szCs w:val="22"/>
          <w:lang w:val="ru-RU"/>
        </w:rPr>
      </w:pPr>
      <w:r w:rsidRPr="009C6E37">
        <w:rPr>
          <w:rFonts w:ascii="Times New Roman" w:hAnsi="Times New Roman"/>
          <w:b w:val="0"/>
          <w:iCs/>
          <w:color w:val="auto"/>
          <w:sz w:val="22"/>
          <w:szCs w:val="22"/>
          <w:lang w:val="ru-RU"/>
        </w:rPr>
        <w:t>предотвращения загрязнения, засорения, заиления и истощения водных объектов;</w:t>
      </w:r>
    </w:p>
    <w:p w:rsidR="008C5D58" w:rsidRPr="009C6E37" w:rsidRDefault="008C5D58" w:rsidP="008C5D58">
      <w:pPr>
        <w:pStyle w:val="26"/>
        <w:numPr>
          <w:ilvl w:val="0"/>
          <w:numId w:val="10"/>
        </w:numPr>
        <w:tabs>
          <w:tab w:val="num" w:pos="1134"/>
        </w:tabs>
        <w:spacing w:line="228" w:lineRule="auto"/>
        <w:ind w:left="0" w:firstLine="851"/>
        <w:rPr>
          <w:rFonts w:ascii="Times New Roman" w:hAnsi="Times New Roman"/>
          <w:b w:val="0"/>
          <w:iCs/>
          <w:color w:val="auto"/>
          <w:sz w:val="22"/>
          <w:szCs w:val="22"/>
          <w:lang w:val="ru-RU"/>
        </w:rPr>
      </w:pPr>
      <w:r w:rsidRPr="009C6E37">
        <w:rPr>
          <w:rFonts w:ascii="Times New Roman" w:hAnsi="Times New Roman"/>
          <w:b w:val="0"/>
          <w:iCs/>
          <w:color w:val="auto"/>
          <w:sz w:val="22"/>
          <w:szCs w:val="22"/>
          <w:lang w:val="ru-RU"/>
        </w:rPr>
        <w:t>сохранения среды обитания объектов водного, животного и растительного мира.</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sz w:val="22"/>
          <w:szCs w:val="22"/>
        </w:rPr>
      </w:pPr>
      <w:r w:rsidRPr="009C6E37">
        <w:rPr>
          <w:rFonts w:ascii="Times New Roman" w:hAnsi="Times New Roman"/>
          <w:sz w:val="22"/>
          <w:szCs w:val="22"/>
        </w:rPr>
        <w:t>Для земельных участков и иных объектов недвижимости, расположенных в водоохранных зонах рек и иных водных объектов, включая государственные памятники природы регионального значения, устанавливаются:</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sz w:val="22"/>
          <w:szCs w:val="22"/>
        </w:rPr>
      </w:pPr>
      <w:r w:rsidRPr="009C6E37">
        <w:rPr>
          <w:rFonts w:ascii="Times New Roman" w:hAnsi="Times New Roman"/>
          <w:sz w:val="22"/>
          <w:szCs w:val="22"/>
        </w:rPr>
        <w:lastRenderedPageBreak/>
        <w:t>5.1. Виды запрещенного использования в границах водоохранных зон:</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sz w:val="22"/>
          <w:szCs w:val="22"/>
        </w:rPr>
      </w:pPr>
      <w:r w:rsidRPr="009C6E37">
        <w:rPr>
          <w:rFonts w:ascii="Times New Roman" w:hAnsi="Times New Roman"/>
          <w:sz w:val="22"/>
          <w:szCs w:val="22"/>
        </w:rPr>
        <w:t>- использование сточных вод для удобрения почв;</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sz w:val="22"/>
          <w:szCs w:val="22"/>
        </w:rPr>
      </w:pPr>
      <w:r w:rsidRPr="009C6E37">
        <w:rPr>
          <w:rFonts w:ascii="Times New Roman" w:hAnsi="Times New Roman"/>
          <w:sz w:val="22"/>
          <w:szCs w:val="22"/>
        </w:rPr>
        <w:t>-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sz w:val="22"/>
          <w:szCs w:val="22"/>
        </w:rPr>
      </w:pPr>
      <w:r w:rsidRPr="009C6E37">
        <w:rPr>
          <w:rFonts w:ascii="Times New Roman" w:hAnsi="Times New Roman"/>
          <w:sz w:val="22"/>
          <w:szCs w:val="22"/>
        </w:rPr>
        <w:t>- осуществление авиационных мер по борьбе с вредителями и болезнями растений;</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sz w:val="22"/>
          <w:szCs w:val="22"/>
        </w:rPr>
      </w:pPr>
      <w:r w:rsidRPr="009C6E37">
        <w:rPr>
          <w:rFonts w:ascii="Times New Roman" w:hAnsi="Times New Roman"/>
          <w:sz w:val="22"/>
          <w:szCs w:val="22"/>
        </w:rPr>
        <w:t>- движение и стоянка транспортных средств (кроме специальных транспортных средств), за исключением их движения по дорогам, стоянки на дорогах и в специально оборудованных местах, имеющих твердое покрытие.</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sz w:val="22"/>
          <w:szCs w:val="22"/>
        </w:rPr>
      </w:pPr>
      <w:r w:rsidRPr="009C6E37">
        <w:rPr>
          <w:rFonts w:ascii="Times New Roman" w:hAnsi="Times New Roman"/>
          <w:sz w:val="22"/>
          <w:szCs w:val="22"/>
        </w:rPr>
        <w:t>Дополнительные ограничения в пределах прибрежных защитных полос:</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sz w:val="22"/>
          <w:szCs w:val="22"/>
        </w:rPr>
      </w:pPr>
      <w:r w:rsidRPr="009C6E37">
        <w:rPr>
          <w:rFonts w:ascii="Times New Roman" w:hAnsi="Times New Roman"/>
          <w:sz w:val="22"/>
          <w:szCs w:val="22"/>
        </w:rPr>
        <w:t>- распашка земель;</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sz w:val="22"/>
          <w:szCs w:val="22"/>
        </w:rPr>
      </w:pPr>
      <w:r w:rsidRPr="009C6E37">
        <w:rPr>
          <w:rFonts w:ascii="Times New Roman" w:hAnsi="Times New Roman"/>
          <w:sz w:val="22"/>
          <w:szCs w:val="22"/>
        </w:rPr>
        <w:t>- размещение отвалов размываемых грунтов;</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sz w:val="22"/>
          <w:szCs w:val="22"/>
        </w:rPr>
      </w:pPr>
      <w:r w:rsidRPr="009C6E37">
        <w:rPr>
          <w:rFonts w:ascii="Times New Roman" w:hAnsi="Times New Roman"/>
          <w:sz w:val="22"/>
          <w:szCs w:val="22"/>
        </w:rPr>
        <w:t>- выпас сельскохозяйственных животных и организация для них летних лагерей, ванн.</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sz w:val="22"/>
          <w:szCs w:val="22"/>
        </w:rPr>
      </w:pPr>
      <w:r w:rsidRPr="009C6E37">
        <w:rPr>
          <w:rFonts w:ascii="Times New Roman" w:hAnsi="Times New Roman"/>
          <w:sz w:val="22"/>
          <w:szCs w:val="22"/>
        </w:rPr>
        <w:t xml:space="preserve">5.2. Условно разрешенные виды использования, которые могут быть разрешены по специальному согласованию с бассейновыми и другими территориальными органами управления, использования и охраны водного фонда уполномоченных государственных органов с использованием процедур публичных слушаний, определенных </w:t>
      </w:r>
      <w:hyperlink r:id="rId17" w:history="1">
        <w:r w:rsidRPr="009C6E37">
          <w:rPr>
            <w:rFonts w:ascii="Times New Roman" w:hAnsi="Times New Roman"/>
            <w:sz w:val="22"/>
            <w:szCs w:val="22"/>
          </w:rPr>
          <w:t>статьями 25</w:t>
        </w:r>
      </w:hyperlink>
      <w:r w:rsidRPr="009C6E37">
        <w:rPr>
          <w:rFonts w:ascii="Times New Roman" w:hAnsi="Times New Roman"/>
          <w:sz w:val="22"/>
          <w:szCs w:val="22"/>
        </w:rPr>
        <w:t xml:space="preserve">, </w:t>
      </w:r>
      <w:hyperlink r:id="rId18" w:history="1">
        <w:r w:rsidRPr="009C6E37">
          <w:rPr>
            <w:rFonts w:ascii="Times New Roman" w:hAnsi="Times New Roman"/>
            <w:sz w:val="22"/>
            <w:szCs w:val="22"/>
          </w:rPr>
          <w:t>26</w:t>
        </w:r>
      </w:hyperlink>
      <w:r w:rsidRPr="009C6E37">
        <w:rPr>
          <w:rFonts w:ascii="Times New Roman" w:hAnsi="Times New Roman"/>
          <w:sz w:val="22"/>
          <w:szCs w:val="22"/>
        </w:rPr>
        <w:t xml:space="preserve"> настоящих Правил:</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sz w:val="22"/>
          <w:szCs w:val="22"/>
        </w:rPr>
      </w:pPr>
      <w:r w:rsidRPr="009C6E37">
        <w:rPr>
          <w:rFonts w:ascii="Times New Roman" w:hAnsi="Times New Roman"/>
          <w:sz w:val="22"/>
          <w:szCs w:val="22"/>
        </w:rPr>
        <w:t>- проектирование, размещение, строительство, реконструкция, ввод в эксплуатацию и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sz w:val="22"/>
          <w:szCs w:val="22"/>
        </w:rPr>
      </w:pPr>
      <w:r w:rsidRPr="009C6E37">
        <w:rPr>
          <w:rFonts w:ascii="Times New Roman" w:hAnsi="Times New Roman"/>
          <w:sz w:val="22"/>
          <w:szCs w:val="22"/>
        </w:rPr>
        <w:t>- озеленение и благоустройство территории;</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sz w:val="22"/>
          <w:szCs w:val="22"/>
        </w:rPr>
      </w:pPr>
      <w:r w:rsidRPr="009C6E37">
        <w:rPr>
          <w:rFonts w:ascii="Times New Roman" w:hAnsi="Times New Roman"/>
          <w:sz w:val="22"/>
          <w:szCs w:val="22"/>
        </w:rPr>
        <w:t>- размещение объектов водоснабжения, рекреации, рыбного и охотничьего хозяйства, портовых и гидротехнических сооружений при наличии лицензий на водопользование, в которых устанавливаются требования по соблюдению водоохранного режима.</w:t>
      </w:r>
    </w:p>
    <w:p w:rsidR="008C5D58" w:rsidRPr="009C6E37" w:rsidRDefault="008C5D58" w:rsidP="008C5D58">
      <w:pPr>
        <w:autoSpaceDE w:val="0"/>
        <w:autoSpaceDN w:val="0"/>
        <w:adjustRightInd w:val="0"/>
        <w:spacing w:line="228" w:lineRule="auto"/>
        <w:ind w:firstLine="540"/>
        <w:jc w:val="both"/>
        <w:outlineLvl w:val="2"/>
        <w:rPr>
          <w:rFonts w:ascii="Times New Roman" w:hAnsi="Times New Roman"/>
          <w:sz w:val="22"/>
          <w:szCs w:val="22"/>
        </w:rPr>
      </w:pPr>
      <w:r w:rsidRPr="009C6E37">
        <w:rPr>
          <w:rFonts w:ascii="Times New Roman" w:hAnsi="Times New Roman"/>
          <w:sz w:val="22"/>
          <w:szCs w:val="22"/>
        </w:rPr>
        <w:t>Закрепление на местности границ водоохранных зон и границ прибрежных защитных полос специальными информационными знаками осуществляется в соответствии с земельным законодательством.</w:t>
      </w:r>
    </w:p>
    <w:p w:rsidR="008C5D58" w:rsidRPr="009C6E37" w:rsidRDefault="008C5D58" w:rsidP="008C5D58">
      <w:pPr>
        <w:spacing w:line="228" w:lineRule="auto"/>
        <w:ind w:right="-52" w:firstLine="851"/>
        <w:jc w:val="both"/>
        <w:rPr>
          <w:rFonts w:ascii="Times New Roman" w:hAnsi="Times New Roman"/>
          <w:sz w:val="22"/>
          <w:szCs w:val="22"/>
        </w:rPr>
      </w:pPr>
      <w:r w:rsidRPr="009C6E37">
        <w:rPr>
          <w:rFonts w:ascii="Times New Roman" w:hAnsi="Times New Roman"/>
          <w:sz w:val="22"/>
          <w:szCs w:val="22"/>
        </w:rPr>
        <w:t>6. В соответствии с действующим водоохранным законодательством разработка проектов водоохранных зон водоемов не требуется.</w:t>
      </w:r>
    </w:p>
    <w:p w:rsidR="008C5D58" w:rsidRPr="009C6E37" w:rsidRDefault="008C5D58" w:rsidP="008C5D58">
      <w:pPr>
        <w:spacing w:line="228" w:lineRule="auto"/>
        <w:ind w:right="-52" w:firstLine="851"/>
        <w:jc w:val="both"/>
        <w:rPr>
          <w:rFonts w:ascii="Times New Roman" w:hAnsi="Times New Roman"/>
          <w:sz w:val="22"/>
          <w:szCs w:val="22"/>
        </w:rPr>
      </w:pPr>
      <w:r w:rsidRPr="009C6E37">
        <w:rPr>
          <w:rFonts w:ascii="Times New Roman" w:hAnsi="Times New Roman"/>
          <w:sz w:val="22"/>
          <w:szCs w:val="22"/>
        </w:rPr>
        <w:t>7. Земельные участки в водоохранных зонах водных объектов предоставляются гражданам и юридическим лицам в порядке, установленном земельным законодательством Российской Федерации, с учетом ограничений в их использовании, предусмотренными Водным кодексом Российской Федерации.</w:t>
      </w:r>
    </w:p>
    <w:p w:rsidR="008C5D58" w:rsidRPr="009C6E37" w:rsidRDefault="008C5D58" w:rsidP="008C5D58">
      <w:pPr>
        <w:spacing w:line="228" w:lineRule="auto"/>
        <w:ind w:right="-52" w:firstLine="851"/>
        <w:jc w:val="both"/>
        <w:rPr>
          <w:rFonts w:ascii="Times New Roman" w:hAnsi="Times New Roman"/>
          <w:sz w:val="22"/>
          <w:szCs w:val="22"/>
        </w:rPr>
      </w:pPr>
      <w:r w:rsidRPr="009C6E37">
        <w:rPr>
          <w:rFonts w:ascii="Times New Roman" w:hAnsi="Times New Roman"/>
          <w:sz w:val="22"/>
          <w:szCs w:val="22"/>
        </w:rPr>
        <w:t>Земельные участки в пределах береговой полосы (</w:t>
      </w:r>
      <w:smartTag w:uri="urn:schemas-microsoft-com:office:smarttags" w:element="metricconverter">
        <w:smartTagPr>
          <w:attr w:name="ProductID" w:val="20 метров"/>
        </w:smartTagPr>
        <w:r w:rsidRPr="009C6E37">
          <w:rPr>
            <w:rFonts w:ascii="Times New Roman" w:hAnsi="Times New Roman"/>
            <w:sz w:val="22"/>
            <w:szCs w:val="22"/>
          </w:rPr>
          <w:t>20 метров</w:t>
        </w:r>
      </w:smartTag>
      <w:r w:rsidRPr="009C6E37">
        <w:rPr>
          <w:rFonts w:ascii="Times New Roman" w:hAnsi="Times New Roman"/>
          <w:sz w:val="22"/>
          <w:szCs w:val="22"/>
        </w:rPr>
        <w:t xml:space="preserve"> от береговой линии для рек длиной более </w:t>
      </w:r>
      <w:smartTag w:uri="urn:schemas-microsoft-com:office:smarttags" w:element="metricconverter">
        <w:smartTagPr>
          <w:attr w:name="ProductID" w:val="10 км"/>
        </w:smartTagPr>
        <w:r w:rsidRPr="009C6E37">
          <w:rPr>
            <w:rFonts w:ascii="Times New Roman" w:hAnsi="Times New Roman"/>
            <w:sz w:val="22"/>
            <w:szCs w:val="22"/>
          </w:rPr>
          <w:t>10 км</w:t>
        </w:r>
      </w:smartTag>
      <w:r w:rsidRPr="009C6E37">
        <w:rPr>
          <w:rFonts w:ascii="Times New Roman" w:hAnsi="Times New Roman"/>
          <w:sz w:val="22"/>
          <w:szCs w:val="22"/>
        </w:rPr>
        <w:t xml:space="preserve"> и </w:t>
      </w:r>
      <w:smartTag w:uri="urn:schemas-microsoft-com:office:smarttags" w:element="metricconverter">
        <w:smartTagPr>
          <w:attr w:name="ProductID" w:val="5 метров"/>
        </w:smartTagPr>
        <w:r w:rsidRPr="009C6E37">
          <w:rPr>
            <w:rFonts w:ascii="Times New Roman" w:hAnsi="Times New Roman"/>
            <w:sz w:val="22"/>
            <w:szCs w:val="22"/>
          </w:rPr>
          <w:t>5 метров</w:t>
        </w:r>
      </w:smartTag>
      <w:r w:rsidRPr="009C6E37">
        <w:rPr>
          <w:rFonts w:ascii="Times New Roman" w:hAnsi="Times New Roman"/>
          <w:sz w:val="22"/>
          <w:szCs w:val="22"/>
        </w:rPr>
        <w:t xml:space="preserve"> для рек длиной менее </w:t>
      </w:r>
      <w:smartTag w:uri="urn:schemas-microsoft-com:office:smarttags" w:element="metricconverter">
        <w:smartTagPr>
          <w:attr w:name="ProductID" w:val="10 км"/>
        </w:smartTagPr>
        <w:r w:rsidRPr="009C6E37">
          <w:rPr>
            <w:rFonts w:ascii="Times New Roman" w:hAnsi="Times New Roman"/>
            <w:sz w:val="22"/>
            <w:szCs w:val="22"/>
          </w:rPr>
          <w:t>10 км</w:t>
        </w:r>
      </w:smartTag>
      <w:r w:rsidRPr="009C6E37">
        <w:rPr>
          <w:rFonts w:ascii="Times New Roman" w:hAnsi="Times New Roman"/>
          <w:sz w:val="22"/>
          <w:szCs w:val="22"/>
        </w:rPr>
        <w:t>) вообще не должны предоставляться гражданам и юридическим лицам, т.к. в соответствии со ст.6 Водного кодекса береговая полоса предназначена для общего пользования.</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8. Охранные зоны объектов инженерной инфраструктуры выделяются в целях:</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 безопасной эксплуатации данных объектов;</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 предотвращения чрезвычайных ситуаций, возникших в следствие аварий на опасных объектах инженерной инфраструктуры.</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На земельных участках, входящих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 юридическим и физическим лицам, являющимися собственниками, владельцами или пользователями земельных участков, расположенных в пределах охранных зон газораспределительных сетей:</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а) строить объекты жилищно-гражданского и производственного назначения;</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б)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г)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д) устраивать свалки и склады, разливать растворы кислот, солей, щелочей и других химически активных веществ;</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е)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ж) разводить огонь и размещать источники огня;</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lastRenderedPageBreak/>
        <w:t xml:space="preserve">з) рыть погреба, копать и обрабатывать почву сельскохозяйственными и мелиоративными орудиями и механизмами на глубину более </w:t>
      </w:r>
      <w:smartTag w:uri="urn:schemas-microsoft-com:office:smarttags" w:element="metricconverter">
        <w:smartTagPr>
          <w:attr w:name="ProductID" w:val="0,3 метра"/>
        </w:smartTagPr>
        <w:r w:rsidRPr="009C6E37">
          <w:rPr>
            <w:rFonts w:ascii="Times New Roman" w:hAnsi="Times New Roman"/>
            <w:sz w:val="22"/>
            <w:szCs w:val="22"/>
          </w:rPr>
          <w:t>0,3 метра</w:t>
        </w:r>
      </w:smartTag>
      <w:r w:rsidRPr="009C6E37">
        <w:rPr>
          <w:rFonts w:ascii="Times New Roman" w:hAnsi="Times New Roman"/>
          <w:sz w:val="22"/>
          <w:szCs w:val="22"/>
        </w:rPr>
        <w:t>;</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и)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к)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л) самовольно подключаться к газораспределительным сетям.</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 xml:space="preserve">Лесохозяйственные, сельскохозяйственные и другие работы, не подпадающие под ограничения и не связанные с нарушением земельного горизонта и обработкой почвы на глубину более </w:t>
      </w:r>
      <w:smartTag w:uri="urn:schemas-microsoft-com:office:smarttags" w:element="metricconverter">
        <w:smartTagPr>
          <w:attr w:name="ProductID" w:val="0,3 метра"/>
        </w:smartTagPr>
        <w:r w:rsidRPr="009C6E37">
          <w:rPr>
            <w:rFonts w:ascii="Times New Roman" w:hAnsi="Times New Roman"/>
            <w:sz w:val="22"/>
            <w:szCs w:val="22"/>
          </w:rPr>
          <w:t>0,3 метра</w:t>
        </w:r>
      </w:smartTag>
      <w:r w:rsidRPr="009C6E37">
        <w:rPr>
          <w:rFonts w:ascii="Times New Roman" w:hAnsi="Times New Roman"/>
          <w:sz w:val="22"/>
          <w:szCs w:val="22"/>
        </w:rPr>
        <w:t>,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В охранных зонах линий электропередач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г) размещать свалки;</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е) складировать или размещать хранилища любых, в том числе горюче-смазочных, материалов;</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ж) 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з)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и)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к) осуществлять проход судов с поднятыми стрелами кранов и других механизмов (в охранных зонах воздушных линий электропередачи).</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В пределах охранных зон линий электропередач без письменного решения о согласовании сетевых организаций юридическим и физическим лицам запрещаются:</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а) строительство, капитальный ремонт, реконструкция или снос зданий и сооружений;</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б) горные, взрывные, мелиоративные работы, в том числе связанные с временным затоплением земель;</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в) посадка и вырубка деревьев и кустарников;</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 xml:space="preserve">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w:t>
      </w:r>
      <w:r w:rsidRPr="009C6E37">
        <w:rPr>
          <w:rFonts w:ascii="Times New Roman" w:hAnsi="Times New Roman"/>
          <w:sz w:val="22"/>
          <w:szCs w:val="22"/>
        </w:rPr>
        <w:lastRenderedPageBreak/>
        <w:t>электропередачи через водоемы менее минимально допустимого расстояния, в том числе с учетом максимального уровня подъема воды при паводке;</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 xml:space="preserve">е) проезд машин и механизмов, имеющих общую высоту с грузом или без груза от поверхности дороги более </w:t>
      </w:r>
      <w:smartTag w:uri="urn:schemas-microsoft-com:office:smarttags" w:element="metricconverter">
        <w:smartTagPr>
          <w:attr w:name="ProductID" w:val="4,5 метра"/>
        </w:smartTagPr>
        <w:r w:rsidRPr="009C6E37">
          <w:rPr>
            <w:rFonts w:ascii="Times New Roman" w:hAnsi="Times New Roman"/>
            <w:sz w:val="22"/>
            <w:szCs w:val="22"/>
          </w:rPr>
          <w:t>4,5 метра</w:t>
        </w:r>
      </w:smartTag>
      <w:r w:rsidRPr="009C6E37">
        <w:rPr>
          <w:rFonts w:ascii="Times New Roman" w:hAnsi="Times New Roman"/>
          <w:sz w:val="22"/>
          <w:szCs w:val="22"/>
        </w:rPr>
        <w:t xml:space="preserve"> (в охранных зонах воздушных линий электропередачи);</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 xml:space="preserve">ж) земляные работы на глубине более </w:t>
      </w:r>
      <w:smartTag w:uri="urn:schemas-microsoft-com:office:smarttags" w:element="metricconverter">
        <w:smartTagPr>
          <w:attr w:name="ProductID" w:val="0,3 метра"/>
        </w:smartTagPr>
        <w:r w:rsidRPr="009C6E37">
          <w:rPr>
            <w:rFonts w:ascii="Times New Roman" w:hAnsi="Times New Roman"/>
            <w:sz w:val="22"/>
            <w:szCs w:val="22"/>
          </w:rPr>
          <w:t>0,3 метра</w:t>
        </w:r>
      </w:smartTag>
      <w:r w:rsidRPr="009C6E37">
        <w:rPr>
          <w:rFonts w:ascii="Times New Roman" w:hAnsi="Times New Roman"/>
          <w:sz w:val="22"/>
          <w:szCs w:val="22"/>
        </w:rPr>
        <w:t xml:space="preserve"> (на вспахиваемых землях на глубине более </w:t>
      </w:r>
      <w:smartTag w:uri="urn:schemas-microsoft-com:office:smarttags" w:element="metricconverter">
        <w:smartTagPr>
          <w:attr w:name="ProductID" w:val="0,45 метра"/>
        </w:smartTagPr>
        <w:r w:rsidRPr="009C6E37">
          <w:rPr>
            <w:rFonts w:ascii="Times New Roman" w:hAnsi="Times New Roman"/>
            <w:sz w:val="22"/>
            <w:szCs w:val="22"/>
          </w:rPr>
          <w:t>0,45 метра</w:t>
        </w:r>
      </w:smartTag>
      <w:r w:rsidRPr="009C6E37">
        <w:rPr>
          <w:rFonts w:ascii="Times New Roman" w:hAnsi="Times New Roman"/>
          <w:sz w:val="22"/>
          <w:szCs w:val="22"/>
        </w:rPr>
        <w:t>), а также планировка грунта (в охранных зонах подземных кабельных линий электропередачи);</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 xml:space="preserve">з) полив сельскохозяйственных культур в случае, если высота струи воды может составить свыше </w:t>
      </w:r>
      <w:smartTag w:uri="urn:schemas-microsoft-com:office:smarttags" w:element="metricconverter">
        <w:smartTagPr>
          <w:attr w:name="ProductID" w:val="3 метров"/>
        </w:smartTagPr>
        <w:r w:rsidRPr="009C6E37">
          <w:rPr>
            <w:rFonts w:ascii="Times New Roman" w:hAnsi="Times New Roman"/>
            <w:sz w:val="22"/>
            <w:szCs w:val="22"/>
          </w:rPr>
          <w:t>3 метров</w:t>
        </w:r>
      </w:smartTag>
      <w:r w:rsidRPr="009C6E37">
        <w:rPr>
          <w:rFonts w:ascii="Times New Roman" w:hAnsi="Times New Roman"/>
          <w:sz w:val="22"/>
          <w:szCs w:val="22"/>
        </w:rPr>
        <w:t xml:space="preserve"> (в охранных зонах воздушных линий электропередачи);</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 xml:space="preserve">и) полевые сельскохозяйственные работы с применением сельскохозяйственных машин и оборудования высотой более </w:t>
      </w:r>
      <w:smartTag w:uri="urn:schemas-microsoft-com:office:smarttags" w:element="metricconverter">
        <w:smartTagPr>
          <w:attr w:name="ProductID" w:val="4 метров"/>
        </w:smartTagPr>
        <w:r w:rsidRPr="009C6E37">
          <w:rPr>
            <w:rFonts w:ascii="Times New Roman" w:hAnsi="Times New Roman"/>
            <w:sz w:val="22"/>
            <w:szCs w:val="22"/>
          </w:rPr>
          <w:t>4 метров</w:t>
        </w:r>
      </w:smartTag>
      <w:r w:rsidRPr="009C6E37">
        <w:rPr>
          <w:rFonts w:ascii="Times New Roman" w:hAnsi="Times New Roman"/>
          <w:sz w:val="22"/>
          <w:szCs w:val="22"/>
        </w:rPr>
        <w:t xml:space="preserve">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к) размещать детские и спортивные площадки, стадионы, рынки, торговые точки, полевые станы, загоны для скота, гаражи и стоянки всех видов машин и механизмов (в охранных зонах воздушных линий электропередачи);</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л) складировать или размещать хранилища любых, в том числе горюче-смазочных, материалов;</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м)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9. Зоны санитарной охраны водопроводных сооружений, расположенных вне территории водозабора, представлена первым поясом (строгого режима).</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 xml:space="preserve">Первый пояс (строгого режима) включает территорию расположения водозаборов, площадок всех водопроводных сооружений и водопроводящего канала. Граница 1 пояса устанавливается на расстоянии не менее </w:t>
      </w:r>
      <w:smartTag w:uri="urn:schemas-microsoft-com:office:smarttags" w:element="metricconverter">
        <w:smartTagPr>
          <w:attr w:name="ProductID" w:val="30 метров"/>
        </w:smartTagPr>
        <w:r w:rsidRPr="009C6E37">
          <w:rPr>
            <w:rFonts w:ascii="Times New Roman" w:hAnsi="Times New Roman"/>
            <w:sz w:val="22"/>
            <w:szCs w:val="22"/>
          </w:rPr>
          <w:t>30 метров</w:t>
        </w:r>
      </w:smartTag>
      <w:r w:rsidRPr="009C6E37">
        <w:rPr>
          <w:rFonts w:ascii="Times New Roman" w:hAnsi="Times New Roman"/>
          <w:sz w:val="22"/>
          <w:szCs w:val="22"/>
        </w:rPr>
        <w:t xml:space="preserve"> от водозабора. Его назначение – защита мест водозабора и водозаборных сооружений от случайного или умышленного загрязнения и повреждения.</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В 1 поясе зоны санитарной охраны не допускается:</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 посадка высокоствольных деревьев;</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 все виды строительства, не имеющие непосредственного отношения к эксплуатации, реконструкции и расширению водопроводных сооружений;</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 прокладка трубопроводов различного назначения;</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 размещение жилых и хозяйственно-бытовых зданий;</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 проживание людей;</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 применение ядохимикатов и удобрений.</w:t>
      </w:r>
    </w:p>
    <w:p w:rsidR="008C5D58" w:rsidRPr="009C6E37" w:rsidRDefault="008C5D58" w:rsidP="008C5D58">
      <w:pPr>
        <w:autoSpaceDE w:val="0"/>
        <w:autoSpaceDN w:val="0"/>
        <w:adjustRightInd w:val="0"/>
        <w:spacing w:line="228" w:lineRule="auto"/>
        <w:ind w:firstLine="851"/>
        <w:jc w:val="both"/>
        <w:outlineLvl w:val="2"/>
        <w:rPr>
          <w:rFonts w:ascii="Times New Roman" w:hAnsi="Times New Roman"/>
          <w:sz w:val="22"/>
          <w:szCs w:val="22"/>
        </w:rPr>
      </w:pPr>
      <w:r w:rsidRPr="009C6E37">
        <w:rPr>
          <w:rFonts w:ascii="Times New Roman" w:hAnsi="Times New Roman"/>
          <w:sz w:val="22"/>
          <w:szCs w:val="22"/>
        </w:rPr>
        <w:t xml:space="preserve">8. Режим природопользования на территории наземных памятников природы, а также охранных зон отдельных деревьев – памятников природы, радиусом </w:t>
      </w:r>
      <w:smartTag w:uri="urn:schemas-microsoft-com:office:smarttags" w:element="metricconverter">
        <w:smartTagPr>
          <w:attr w:name="ProductID" w:val="11.5 м"/>
        </w:smartTagPr>
        <w:r w:rsidRPr="009C6E37">
          <w:rPr>
            <w:rFonts w:ascii="Times New Roman" w:hAnsi="Times New Roman"/>
            <w:sz w:val="22"/>
            <w:szCs w:val="22"/>
          </w:rPr>
          <w:t>11.5 м</w:t>
        </w:r>
      </w:smartTag>
      <w:r w:rsidRPr="009C6E37">
        <w:rPr>
          <w:rFonts w:ascii="Times New Roman" w:hAnsi="Times New Roman"/>
          <w:sz w:val="22"/>
          <w:szCs w:val="22"/>
        </w:rPr>
        <w:t>, устанавливается на основе паспортов указанных памятников, утвержденных органами государственной власти Ростовской области.</w:t>
      </w:r>
    </w:p>
    <w:p w:rsidR="008C5D58" w:rsidRDefault="008C5D58" w:rsidP="008C5D58">
      <w:pPr>
        <w:ind w:firstLine="709"/>
        <w:jc w:val="both"/>
        <w:rPr>
          <w:rFonts w:ascii="Times New Roman" w:hAnsi="Times New Roman"/>
          <w:sz w:val="28"/>
          <w:szCs w:val="28"/>
        </w:rPr>
      </w:pPr>
    </w:p>
    <w:p w:rsidR="00A43605" w:rsidRDefault="00A43605" w:rsidP="008C5D58">
      <w:pPr>
        <w:ind w:firstLine="709"/>
        <w:jc w:val="both"/>
        <w:rPr>
          <w:rFonts w:ascii="Times New Roman" w:hAnsi="Times New Roman"/>
          <w:sz w:val="28"/>
          <w:szCs w:val="28"/>
        </w:rPr>
      </w:pPr>
    </w:p>
    <w:p w:rsidR="00A43605" w:rsidRDefault="00A43605" w:rsidP="00A43605">
      <w:pPr>
        <w:jc w:val="both"/>
        <w:rPr>
          <w:rFonts w:ascii="Times New Roman" w:hAnsi="Times New Roman"/>
          <w:sz w:val="28"/>
          <w:szCs w:val="28"/>
        </w:rPr>
      </w:pPr>
      <w:r>
        <w:rPr>
          <w:rFonts w:ascii="Times New Roman" w:hAnsi="Times New Roman"/>
          <w:sz w:val="28"/>
          <w:szCs w:val="28"/>
        </w:rPr>
        <w:t xml:space="preserve">Главный специалист работе с представительным </w:t>
      </w:r>
    </w:p>
    <w:p w:rsidR="00A43605" w:rsidRDefault="00A43605" w:rsidP="00A43605">
      <w:pPr>
        <w:jc w:val="both"/>
        <w:rPr>
          <w:rFonts w:ascii="Times New Roman" w:hAnsi="Times New Roman"/>
          <w:sz w:val="28"/>
          <w:szCs w:val="28"/>
        </w:rPr>
      </w:pPr>
      <w:r>
        <w:rPr>
          <w:rFonts w:ascii="Times New Roman" w:hAnsi="Times New Roman"/>
          <w:sz w:val="28"/>
          <w:szCs w:val="28"/>
        </w:rPr>
        <w:t xml:space="preserve">                 органом Веселовского района                                    В.М. Кудрявцева</w:t>
      </w:r>
    </w:p>
    <w:p w:rsidR="00A43605" w:rsidRDefault="00A43605" w:rsidP="00A43605">
      <w:pPr>
        <w:ind w:firstLine="709"/>
        <w:jc w:val="both"/>
        <w:rPr>
          <w:rFonts w:ascii="Times New Roman" w:hAnsi="Times New Roman"/>
          <w:sz w:val="28"/>
          <w:szCs w:val="28"/>
        </w:rPr>
      </w:pPr>
    </w:p>
    <w:p w:rsidR="007D7FBE" w:rsidRDefault="007D7FBE" w:rsidP="0053604E">
      <w:pPr>
        <w:ind w:firstLine="709"/>
        <w:jc w:val="both"/>
        <w:rPr>
          <w:rFonts w:ascii="Times New Roman" w:hAnsi="Times New Roman"/>
          <w:sz w:val="28"/>
          <w:szCs w:val="28"/>
        </w:rPr>
      </w:pPr>
    </w:p>
    <w:p w:rsidR="008C5D58" w:rsidRDefault="008C5D58" w:rsidP="0053604E">
      <w:pPr>
        <w:ind w:firstLine="709"/>
        <w:jc w:val="both"/>
        <w:rPr>
          <w:rFonts w:ascii="Times New Roman" w:hAnsi="Times New Roman"/>
          <w:sz w:val="28"/>
          <w:szCs w:val="28"/>
        </w:rPr>
      </w:pPr>
    </w:p>
    <w:p w:rsidR="008C5D58" w:rsidRDefault="008C5D58" w:rsidP="0053604E">
      <w:pPr>
        <w:ind w:firstLine="709"/>
        <w:jc w:val="both"/>
        <w:rPr>
          <w:rFonts w:ascii="Times New Roman" w:hAnsi="Times New Roman"/>
          <w:sz w:val="28"/>
          <w:szCs w:val="28"/>
        </w:rPr>
      </w:pPr>
    </w:p>
    <w:p w:rsidR="008C5D58" w:rsidRDefault="008C5D58" w:rsidP="0053604E">
      <w:pPr>
        <w:ind w:firstLine="709"/>
        <w:jc w:val="both"/>
        <w:rPr>
          <w:rFonts w:ascii="Times New Roman" w:hAnsi="Times New Roman"/>
          <w:sz w:val="28"/>
          <w:szCs w:val="28"/>
        </w:rPr>
      </w:pPr>
    </w:p>
    <w:p w:rsidR="00A43605" w:rsidRDefault="00A43605" w:rsidP="0053604E">
      <w:pPr>
        <w:ind w:firstLine="709"/>
        <w:jc w:val="both"/>
        <w:rPr>
          <w:rFonts w:ascii="Times New Roman" w:hAnsi="Times New Roman"/>
          <w:sz w:val="28"/>
          <w:szCs w:val="28"/>
        </w:rPr>
      </w:pPr>
    </w:p>
    <w:p w:rsidR="00A43605" w:rsidRDefault="00A43605" w:rsidP="0053604E">
      <w:pPr>
        <w:ind w:firstLine="709"/>
        <w:jc w:val="both"/>
        <w:rPr>
          <w:rFonts w:ascii="Times New Roman" w:hAnsi="Times New Roman"/>
          <w:sz w:val="28"/>
          <w:szCs w:val="28"/>
        </w:rPr>
      </w:pPr>
    </w:p>
    <w:p w:rsidR="00A43605" w:rsidRDefault="00A43605" w:rsidP="0053604E">
      <w:pPr>
        <w:ind w:firstLine="709"/>
        <w:jc w:val="both"/>
        <w:rPr>
          <w:rFonts w:ascii="Times New Roman" w:hAnsi="Times New Roman"/>
          <w:sz w:val="28"/>
          <w:szCs w:val="28"/>
        </w:rPr>
      </w:pPr>
    </w:p>
    <w:p w:rsidR="00A43605" w:rsidRDefault="00A43605" w:rsidP="0053604E">
      <w:pPr>
        <w:ind w:firstLine="709"/>
        <w:jc w:val="both"/>
        <w:rPr>
          <w:rFonts w:ascii="Times New Roman" w:hAnsi="Times New Roman"/>
          <w:sz w:val="28"/>
          <w:szCs w:val="28"/>
        </w:rPr>
      </w:pPr>
    </w:p>
    <w:p w:rsidR="008C5D58" w:rsidRDefault="008C5D58" w:rsidP="0053604E">
      <w:pPr>
        <w:ind w:firstLine="709"/>
        <w:jc w:val="both"/>
        <w:rPr>
          <w:rFonts w:ascii="Times New Roman" w:hAnsi="Times New Roman"/>
          <w:sz w:val="28"/>
          <w:szCs w:val="28"/>
        </w:rPr>
      </w:pPr>
    </w:p>
    <w:p w:rsidR="008C5D58" w:rsidRPr="000E40B2" w:rsidRDefault="00F85B74" w:rsidP="008C5D58">
      <w:pPr>
        <w:ind w:left="4956" w:firstLine="708"/>
        <w:jc w:val="center"/>
        <w:rPr>
          <w:rFonts w:ascii="Times New Roman" w:hAnsi="Times New Roman"/>
          <w:sz w:val="24"/>
          <w:szCs w:val="24"/>
        </w:rPr>
      </w:pPr>
      <w:r>
        <w:rPr>
          <w:rFonts w:ascii="Times New Roman" w:hAnsi="Times New Roman"/>
          <w:sz w:val="24"/>
          <w:szCs w:val="24"/>
        </w:rPr>
        <w:lastRenderedPageBreak/>
        <w:t xml:space="preserve">         </w:t>
      </w:r>
      <w:bookmarkStart w:id="7" w:name="_GoBack"/>
      <w:bookmarkEnd w:id="7"/>
      <w:r w:rsidR="008C5D58">
        <w:rPr>
          <w:rFonts w:ascii="Times New Roman" w:hAnsi="Times New Roman"/>
          <w:sz w:val="24"/>
          <w:szCs w:val="24"/>
        </w:rPr>
        <w:t>Приложение №</w:t>
      </w:r>
      <w:r w:rsidR="001A5A2B">
        <w:rPr>
          <w:rFonts w:ascii="Times New Roman" w:hAnsi="Times New Roman"/>
          <w:sz w:val="24"/>
          <w:szCs w:val="24"/>
        </w:rPr>
        <w:t xml:space="preserve"> </w:t>
      </w:r>
      <w:r w:rsidR="008C5D58">
        <w:rPr>
          <w:rFonts w:ascii="Times New Roman" w:hAnsi="Times New Roman"/>
          <w:sz w:val="24"/>
          <w:szCs w:val="24"/>
        </w:rPr>
        <w:t>3</w:t>
      </w:r>
    </w:p>
    <w:p w:rsidR="008C5D58" w:rsidRPr="000E40B2" w:rsidRDefault="008C5D58" w:rsidP="008C5D58">
      <w:pPr>
        <w:contextualSpacing/>
        <w:rPr>
          <w:rFonts w:ascii="Times New Roman" w:hAnsi="Times New Roman"/>
          <w:sz w:val="24"/>
          <w:szCs w:val="24"/>
        </w:rPr>
      </w:pPr>
      <w:r w:rsidRPr="000E40B2">
        <w:rPr>
          <w:rFonts w:ascii="Times New Roman" w:hAnsi="Times New Roman"/>
          <w:sz w:val="24"/>
          <w:szCs w:val="24"/>
        </w:rPr>
        <w:t xml:space="preserve">                                                                                                       к решению Собрания депутатов</w:t>
      </w:r>
    </w:p>
    <w:p w:rsidR="008C5D58" w:rsidRPr="000E40B2" w:rsidRDefault="008C5D58" w:rsidP="008C5D58">
      <w:pPr>
        <w:ind w:left="6237"/>
        <w:contextualSpacing/>
        <w:rPr>
          <w:rFonts w:ascii="Times New Roman" w:hAnsi="Times New Roman"/>
          <w:sz w:val="24"/>
          <w:szCs w:val="24"/>
        </w:rPr>
      </w:pPr>
      <w:r w:rsidRPr="000E40B2">
        <w:rPr>
          <w:rFonts w:ascii="Times New Roman" w:hAnsi="Times New Roman"/>
          <w:sz w:val="24"/>
          <w:szCs w:val="24"/>
        </w:rPr>
        <w:t xml:space="preserve">        Веселовского района          </w:t>
      </w:r>
    </w:p>
    <w:p w:rsidR="008C5D58" w:rsidRDefault="008C5D58" w:rsidP="008C5D58">
      <w:pPr>
        <w:contextualSpacing/>
        <w:rPr>
          <w:rFonts w:ascii="Times New Roman" w:hAnsi="Times New Roman"/>
          <w:sz w:val="24"/>
          <w:szCs w:val="24"/>
        </w:rPr>
      </w:pPr>
      <w:r w:rsidRPr="000E40B2">
        <w:rPr>
          <w:rFonts w:ascii="Times New Roman" w:hAnsi="Times New Roman"/>
          <w:sz w:val="24"/>
          <w:szCs w:val="24"/>
        </w:rPr>
        <w:t xml:space="preserve">                                                                                                          </w:t>
      </w:r>
      <w:r w:rsidR="0029234B">
        <w:rPr>
          <w:rFonts w:ascii="Times New Roman" w:hAnsi="Times New Roman"/>
          <w:sz w:val="24"/>
          <w:szCs w:val="24"/>
        </w:rPr>
        <w:t xml:space="preserve">  </w:t>
      </w:r>
      <w:r w:rsidRPr="000E40B2">
        <w:rPr>
          <w:rFonts w:ascii="Times New Roman" w:hAnsi="Times New Roman"/>
          <w:sz w:val="24"/>
          <w:szCs w:val="24"/>
        </w:rPr>
        <w:t xml:space="preserve"> </w:t>
      </w:r>
      <w:r w:rsidR="0029234B">
        <w:rPr>
          <w:rFonts w:ascii="Times New Roman" w:hAnsi="Times New Roman"/>
          <w:sz w:val="24"/>
          <w:szCs w:val="24"/>
        </w:rPr>
        <w:t>о</w:t>
      </w:r>
      <w:r w:rsidRPr="000E40B2">
        <w:rPr>
          <w:rFonts w:ascii="Times New Roman" w:hAnsi="Times New Roman"/>
          <w:sz w:val="24"/>
          <w:szCs w:val="24"/>
        </w:rPr>
        <w:t>т</w:t>
      </w:r>
      <w:r w:rsidR="0029234B">
        <w:rPr>
          <w:rFonts w:ascii="Times New Roman" w:hAnsi="Times New Roman"/>
          <w:sz w:val="24"/>
          <w:szCs w:val="24"/>
        </w:rPr>
        <w:t xml:space="preserve"> 30</w:t>
      </w:r>
      <w:r w:rsidR="005517CE">
        <w:rPr>
          <w:rFonts w:ascii="Times New Roman" w:hAnsi="Times New Roman"/>
          <w:sz w:val="24"/>
          <w:szCs w:val="24"/>
        </w:rPr>
        <w:t>.07.</w:t>
      </w:r>
      <w:r w:rsidRPr="000E40B2">
        <w:rPr>
          <w:rFonts w:ascii="Times New Roman" w:hAnsi="Times New Roman"/>
          <w:sz w:val="24"/>
          <w:szCs w:val="24"/>
        </w:rPr>
        <w:t>201</w:t>
      </w:r>
      <w:r>
        <w:rPr>
          <w:rFonts w:ascii="Times New Roman" w:hAnsi="Times New Roman"/>
          <w:sz w:val="24"/>
          <w:szCs w:val="24"/>
        </w:rPr>
        <w:t>9</w:t>
      </w:r>
      <w:r w:rsidRPr="000E40B2">
        <w:rPr>
          <w:rFonts w:ascii="Times New Roman" w:hAnsi="Times New Roman"/>
          <w:sz w:val="24"/>
          <w:szCs w:val="24"/>
        </w:rPr>
        <w:t xml:space="preserve"> года № </w:t>
      </w:r>
      <w:r w:rsidR="0029234B">
        <w:rPr>
          <w:rFonts w:ascii="Times New Roman" w:hAnsi="Times New Roman"/>
          <w:sz w:val="24"/>
          <w:szCs w:val="24"/>
        </w:rPr>
        <w:t>262</w:t>
      </w:r>
    </w:p>
    <w:p w:rsidR="001A5A2B" w:rsidRDefault="001A5A2B" w:rsidP="008C5D58">
      <w:pPr>
        <w:contextualSpacing/>
        <w:rPr>
          <w:rFonts w:ascii="Times New Roman" w:hAnsi="Times New Roman"/>
          <w:sz w:val="24"/>
          <w:szCs w:val="24"/>
        </w:rPr>
      </w:pPr>
    </w:p>
    <w:p w:rsidR="001A5A2B" w:rsidRPr="000E40B2" w:rsidRDefault="001A5A2B" w:rsidP="008C5D58">
      <w:pPr>
        <w:contextualSpacing/>
        <w:rPr>
          <w:rFonts w:ascii="Times New Roman" w:hAnsi="Times New Roman"/>
          <w:sz w:val="24"/>
          <w:szCs w:val="24"/>
        </w:rPr>
      </w:pPr>
    </w:p>
    <w:p w:rsidR="008C5D58" w:rsidRPr="000E40B2" w:rsidRDefault="006A38E6" w:rsidP="006A38E6">
      <w:pPr>
        <w:pStyle w:val="text"/>
        <w:spacing w:before="0" w:beforeAutospacing="0" w:after="0" w:afterAutospacing="0"/>
        <w:jc w:val="center"/>
        <w:rPr>
          <w:sz w:val="28"/>
          <w:szCs w:val="28"/>
        </w:rPr>
      </w:pPr>
      <w:r>
        <w:rPr>
          <w:noProof/>
          <w:sz w:val="28"/>
          <w:szCs w:val="28"/>
        </w:rPr>
        <w:drawing>
          <wp:inline distT="0" distB="0" distL="0" distR="0">
            <wp:extent cx="6170262" cy="3467100"/>
            <wp:effectExtent l="0" t="0" r="0" b="0"/>
            <wp:docPr id="1" name="Рисунок 1" descr="C:\Гаврилова\ПЗЗ\2019 год\Весёловское сп\Весёлый 07 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Гаврилова\ПЗЗ\2019 год\Весёловское сп\Весёлый 07 19.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70409" cy="3467183"/>
                    </a:xfrm>
                    <a:prstGeom prst="rect">
                      <a:avLst/>
                    </a:prstGeom>
                    <a:noFill/>
                    <a:ln>
                      <a:noFill/>
                    </a:ln>
                  </pic:spPr>
                </pic:pic>
              </a:graphicData>
            </a:graphic>
          </wp:inline>
        </w:drawing>
      </w:r>
      <w:r>
        <w:rPr>
          <w:noProof/>
          <w:sz w:val="28"/>
          <w:szCs w:val="28"/>
        </w:rPr>
        <w:drawing>
          <wp:inline distT="0" distB="0" distL="0" distR="0">
            <wp:extent cx="4438459" cy="2988000"/>
            <wp:effectExtent l="0" t="0" r="0" b="0"/>
            <wp:docPr id="2" name="Рисунок 2" descr="C:\Гаврилова\ПЗЗ\2019 год\Весёловское сп\Каракашев 07.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Гаврилова\ПЗЗ\2019 год\Весёловское сп\Каракашев 07.19.jpg"/>
                    <pic:cNvPicPr>
                      <a:picLocks noChangeAspect="1" noChangeArrowheads="1"/>
                    </pic:cNvPicPr>
                  </pic:nvPicPr>
                  <pic:blipFill rotWithShape="1">
                    <a:blip r:embed="rId20">
                      <a:extLst>
                        <a:ext uri="{28A0092B-C50C-407E-A947-70E740481C1C}">
                          <a14:useLocalDpi xmlns:a14="http://schemas.microsoft.com/office/drawing/2010/main" val="0"/>
                        </a:ext>
                      </a:extLst>
                    </a:blip>
                    <a:srcRect b="23618"/>
                    <a:stretch/>
                  </pic:blipFill>
                  <pic:spPr bwMode="auto">
                    <a:xfrm>
                      <a:off x="0" y="0"/>
                      <a:ext cx="4500000" cy="3029430"/>
                    </a:xfrm>
                    <a:prstGeom prst="rect">
                      <a:avLst/>
                    </a:prstGeom>
                    <a:noFill/>
                    <a:ln>
                      <a:noFill/>
                    </a:ln>
                    <a:extLst>
                      <a:ext uri="{53640926-AAD7-44D8-BBD7-CCE9431645EC}">
                        <a14:shadowObscured xmlns:a14="http://schemas.microsoft.com/office/drawing/2010/main"/>
                      </a:ext>
                    </a:extLst>
                  </pic:spPr>
                </pic:pic>
              </a:graphicData>
            </a:graphic>
          </wp:inline>
        </w:drawing>
      </w:r>
    </w:p>
    <w:p w:rsidR="008C5D58" w:rsidRDefault="008C5D58" w:rsidP="008C5D58">
      <w:pPr>
        <w:ind w:firstLine="709"/>
        <w:jc w:val="both"/>
        <w:rPr>
          <w:rFonts w:ascii="Times New Roman" w:hAnsi="Times New Roman"/>
          <w:sz w:val="28"/>
          <w:szCs w:val="28"/>
        </w:rPr>
      </w:pPr>
    </w:p>
    <w:p w:rsidR="008C5D58" w:rsidRDefault="008C5D58" w:rsidP="008C5D58">
      <w:pPr>
        <w:ind w:firstLine="709"/>
        <w:jc w:val="both"/>
        <w:rPr>
          <w:rFonts w:ascii="Times New Roman" w:hAnsi="Times New Roman"/>
          <w:sz w:val="28"/>
          <w:szCs w:val="28"/>
        </w:rPr>
      </w:pPr>
    </w:p>
    <w:p w:rsidR="008C5D58" w:rsidRPr="000E40B2" w:rsidRDefault="008C5D58" w:rsidP="008C5D58">
      <w:pPr>
        <w:ind w:firstLine="709"/>
        <w:jc w:val="both"/>
        <w:rPr>
          <w:rFonts w:ascii="Times New Roman" w:hAnsi="Times New Roman"/>
          <w:sz w:val="28"/>
          <w:szCs w:val="28"/>
        </w:rPr>
      </w:pPr>
    </w:p>
    <w:p w:rsidR="008C5D58" w:rsidRDefault="008C5D58" w:rsidP="008C5D58">
      <w:pPr>
        <w:ind w:firstLine="709"/>
        <w:jc w:val="both"/>
        <w:rPr>
          <w:rFonts w:ascii="Times New Roman" w:hAnsi="Times New Roman"/>
          <w:sz w:val="28"/>
          <w:szCs w:val="28"/>
        </w:rPr>
      </w:pPr>
    </w:p>
    <w:p w:rsidR="005517CE" w:rsidRDefault="005517CE" w:rsidP="005517CE">
      <w:pPr>
        <w:jc w:val="both"/>
        <w:rPr>
          <w:rFonts w:ascii="Times New Roman" w:hAnsi="Times New Roman"/>
          <w:sz w:val="28"/>
          <w:szCs w:val="28"/>
        </w:rPr>
      </w:pPr>
      <w:r>
        <w:rPr>
          <w:rFonts w:ascii="Times New Roman" w:hAnsi="Times New Roman"/>
          <w:sz w:val="28"/>
          <w:szCs w:val="28"/>
        </w:rPr>
        <w:t xml:space="preserve">Главный специалист работе с представительным </w:t>
      </w:r>
    </w:p>
    <w:p w:rsidR="008C5D58" w:rsidRPr="000E40B2" w:rsidRDefault="005517CE" w:rsidP="00293C86">
      <w:pPr>
        <w:jc w:val="both"/>
        <w:rPr>
          <w:rFonts w:ascii="Times New Roman" w:hAnsi="Times New Roman"/>
          <w:sz w:val="28"/>
          <w:szCs w:val="28"/>
        </w:rPr>
      </w:pPr>
      <w:r>
        <w:rPr>
          <w:rFonts w:ascii="Times New Roman" w:hAnsi="Times New Roman"/>
          <w:sz w:val="28"/>
          <w:szCs w:val="28"/>
        </w:rPr>
        <w:t xml:space="preserve">                 органом Веселовского района                                    В.М. Кудрявцева</w:t>
      </w:r>
      <w:r w:rsidR="00293C86">
        <w:rPr>
          <w:rFonts w:ascii="Times New Roman" w:hAnsi="Times New Roman"/>
          <w:sz w:val="28"/>
          <w:szCs w:val="28"/>
        </w:rPr>
        <w:t xml:space="preserve"> </w:t>
      </w:r>
    </w:p>
    <w:p w:rsidR="008C5D58" w:rsidRPr="000E40B2" w:rsidRDefault="008C5D58" w:rsidP="008C5D58">
      <w:pPr>
        <w:ind w:firstLine="709"/>
        <w:jc w:val="both"/>
        <w:rPr>
          <w:rFonts w:ascii="Times New Roman" w:hAnsi="Times New Roman"/>
          <w:sz w:val="28"/>
          <w:szCs w:val="28"/>
        </w:rPr>
      </w:pPr>
    </w:p>
    <w:p w:rsidR="008C5D58" w:rsidRPr="006A38E6" w:rsidRDefault="008C5D58" w:rsidP="006A38E6">
      <w:pPr>
        <w:tabs>
          <w:tab w:val="left" w:pos="7770"/>
        </w:tabs>
        <w:rPr>
          <w:rFonts w:ascii="Times New Roman" w:hAnsi="Times New Roman"/>
          <w:sz w:val="28"/>
          <w:szCs w:val="28"/>
        </w:rPr>
      </w:pPr>
    </w:p>
    <w:sectPr w:rsidR="008C5D58" w:rsidRPr="006A38E6" w:rsidSect="007D7FBE">
      <w:footerReference w:type="default" r:id="rId21"/>
      <w:pgSz w:w="11906" w:h="16838"/>
      <w:pgMar w:top="709" w:right="1134" w:bottom="851" w:left="130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9420C" w:rsidRDefault="00D9420C" w:rsidP="005F45EA">
      <w:r>
        <w:separator/>
      </w:r>
    </w:p>
  </w:endnote>
  <w:endnote w:type="continuationSeparator" w:id="0">
    <w:p w:rsidR="00D9420C" w:rsidRDefault="00D9420C" w:rsidP="005F45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Peterburg">
    <w:altName w:val="Times New Roman"/>
    <w:panose1 w:val="00000000000000000000"/>
    <w:charset w:val="00"/>
    <w:family w:val="auto"/>
    <w:notTrueType/>
    <w:pitch w:val="variable"/>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Lucida Sans Unicode">
    <w:panose1 w:val="020B0602030504020204"/>
    <w:charset w:val="CC"/>
    <w:family w:val="swiss"/>
    <w:pitch w:val="variable"/>
    <w:sig w:usb0="80000AFF" w:usb1="0000396B" w:usb2="00000000" w:usb3="00000000" w:csb0="000000B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31166981"/>
      <w:docPartObj>
        <w:docPartGallery w:val="Page Numbers (Bottom of Page)"/>
        <w:docPartUnique/>
      </w:docPartObj>
    </w:sdtPr>
    <w:sdtEndPr/>
    <w:sdtContent>
      <w:p w:rsidR="001A5A2B" w:rsidRDefault="001A5A2B">
        <w:pPr>
          <w:pStyle w:val="ac"/>
          <w:jc w:val="right"/>
        </w:pPr>
        <w:r>
          <w:fldChar w:fldCharType="begin"/>
        </w:r>
        <w:r>
          <w:instrText>PAGE   \* MERGEFORMAT</w:instrText>
        </w:r>
        <w:r>
          <w:fldChar w:fldCharType="separate"/>
        </w:r>
        <w:r w:rsidR="00F85B74">
          <w:rPr>
            <w:noProof/>
          </w:rPr>
          <w:t>1</w:t>
        </w:r>
        <w:r>
          <w:fldChar w:fldCharType="end"/>
        </w:r>
      </w:p>
    </w:sdtContent>
  </w:sdt>
  <w:p w:rsidR="00A43605" w:rsidRDefault="00A43605">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9420C" w:rsidRDefault="00D9420C" w:rsidP="005F45EA">
      <w:r>
        <w:separator/>
      </w:r>
    </w:p>
  </w:footnote>
  <w:footnote w:type="continuationSeparator" w:id="0">
    <w:p w:rsidR="00D9420C" w:rsidRDefault="00D9420C" w:rsidP="005F45E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3"/>
    <w:multiLevelType w:val="singleLevel"/>
    <w:tmpl w:val="CA280F2A"/>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FFFFFF88"/>
    <w:multiLevelType w:val="singleLevel"/>
    <w:tmpl w:val="7098ECB0"/>
    <w:lvl w:ilvl="0">
      <w:start w:val="1"/>
      <w:numFmt w:val="decimal"/>
      <w:pStyle w:val="a"/>
      <w:lvlText w:val="%1."/>
      <w:lvlJc w:val="left"/>
      <w:pPr>
        <w:tabs>
          <w:tab w:val="num" w:pos="360"/>
        </w:tabs>
        <w:ind w:left="360" w:hanging="360"/>
      </w:pPr>
    </w:lvl>
  </w:abstractNum>
  <w:abstractNum w:abstractNumId="2" w15:restartNumberingAfterBreak="0">
    <w:nsid w:val="00000001"/>
    <w:multiLevelType w:val="multilevel"/>
    <w:tmpl w:val="00000000"/>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3" w15:restartNumberingAfterBreak="0">
    <w:nsid w:val="042F23C6"/>
    <w:multiLevelType w:val="hybridMultilevel"/>
    <w:tmpl w:val="BE345E02"/>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7126AF9"/>
    <w:multiLevelType w:val="multilevel"/>
    <w:tmpl w:val="B574CC38"/>
    <w:lvl w:ilvl="0">
      <w:start w:val="1"/>
      <w:numFmt w:val="decimal"/>
      <w:lvlText w:val="%1."/>
      <w:lvlJc w:val="left"/>
      <w:pPr>
        <w:ind w:left="450" w:hanging="450"/>
      </w:pPr>
      <w:rPr>
        <w:rFonts w:hint="default"/>
      </w:rPr>
    </w:lvl>
    <w:lvl w:ilvl="1">
      <w:start w:val="2"/>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5" w15:restartNumberingAfterBreak="0">
    <w:nsid w:val="1DA74748"/>
    <w:multiLevelType w:val="hybridMultilevel"/>
    <w:tmpl w:val="BA6AE306"/>
    <w:lvl w:ilvl="0" w:tplc="BA087C18">
      <w:start w:val="1"/>
      <w:numFmt w:val="bullet"/>
      <w:lvlText w:val=""/>
      <w:lvlJc w:val="left"/>
      <w:pPr>
        <w:tabs>
          <w:tab w:val="num" w:pos="757"/>
        </w:tabs>
        <w:ind w:left="737" w:hanging="34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25F258E"/>
    <w:multiLevelType w:val="hybridMultilevel"/>
    <w:tmpl w:val="1B828ED8"/>
    <w:lvl w:ilvl="0" w:tplc="AF54BED2">
      <w:start w:val="1"/>
      <w:numFmt w:val="decimal"/>
      <w:lvlText w:val="%1)"/>
      <w:lvlJc w:val="left"/>
      <w:pPr>
        <w:ind w:left="1070" w:hanging="360"/>
      </w:pPr>
      <w:rPr>
        <w:rFonts w:hint="default"/>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7" w15:restartNumberingAfterBreak="0">
    <w:nsid w:val="357D2EE6"/>
    <w:multiLevelType w:val="multilevel"/>
    <w:tmpl w:val="B5AAB9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F1C62D4"/>
    <w:multiLevelType w:val="multilevel"/>
    <w:tmpl w:val="64D236D4"/>
    <w:lvl w:ilvl="0">
      <w:start w:val="1"/>
      <w:numFmt w:val="decimal"/>
      <w:lvlText w:val="%1."/>
      <w:lvlJc w:val="left"/>
      <w:pPr>
        <w:ind w:left="420" w:hanging="420"/>
      </w:pPr>
    </w:lvl>
    <w:lvl w:ilvl="1">
      <w:start w:val="2"/>
      <w:numFmt w:val="decimal"/>
      <w:lvlText w:val="%1.%2."/>
      <w:lvlJc w:val="left"/>
      <w:pPr>
        <w:ind w:left="1440" w:hanging="720"/>
      </w:p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6120" w:hanging="1800"/>
      </w:pPr>
    </w:lvl>
    <w:lvl w:ilvl="7">
      <w:start w:val="1"/>
      <w:numFmt w:val="decimal"/>
      <w:lvlText w:val="%1.%2.%3.%4.%5.%6.%7.%8."/>
      <w:lvlJc w:val="left"/>
      <w:pPr>
        <w:ind w:left="6840" w:hanging="1800"/>
      </w:pPr>
    </w:lvl>
    <w:lvl w:ilvl="8">
      <w:start w:val="1"/>
      <w:numFmt w:val="decimal"/>
      <w:lvlText w:val="%1.%2.%3.%4.%5.%6.%7.%8.%9."/>
      <w:lvlJc w:val="left"/>
      <w:pPr>
        <w:ind w:left="7920" w:hanging="2160"/>
      </w:pPr>
    </w:lvl>
  </w:abstractNum>
  <w:abstractNum w:abstractNumId="9" w15:restartNumberingAfterBreak="0">
    <w:nsid w:val="44D30BBD"/>
    <w:multiLevelType w:val="hybridMultilevel"/>
    <w:tmpl w:val="43EC36D6"/>
    <w:lvl w:ilvl="0" w:tplc="C4FA2426">
      <w:start w:val="2"/>
      <w:numFmt w:val="upperRoman"/>
      <w:lvlText w:val="%1."/>
      <w:lvlJc w:val="left"/>
      <w:pPr>
        <w:ind w:left="1080" w:hanging="72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0" w15:restartNumberingAfterBreak="0">
    <w:nsid w:val="4BB364E3"/>
    <w:multiLevelType w:val="hybridMultilevel"/>
    <w:tmpl w:val="5BA2E2A2"/>
    <w:lvl w:ilvl="0" w:tplc="12744A5E">
      <w:start w:val="2"/>
      <w:numFmt w:val="upperRoman"/>
      <w:lvlText w:val="%1."/>
      <w:lvlJc w:val="left"/>
      <w:pPr>
        <w:ind w:left="2150" w:hanging="720"/>
      </w:pPr>
      <w:rPr>
        <w:rFonts w:cs="Times New Roman" w:hint="default"/>
      </w:rPr>
    </w:lvl>
    <w:lvl w:ilvl="1" w:tplc="04190019">
      <w:start w:val="1"/>
      <w:numFmt w:val="lowerLetter"/>
      <w:lvlText w:val="%2."/>
      <w:lvlJc w:val="left"/>
      <w:pPr>
        <w:ind w:left="2510" w:hanging="360"/>
      </w:pPr>
      <w:rPr>
        <w:rFonts w:cs="Times New Roman"/>
      </w:rPr>
    </w:lvl>
    <w:lvl w:ilvl="2" w:tplc="0419001B">
      <w:start w:val="1"/>
      <w:numFmt w:val="lowerRoman"/>
      <w:lvlText w:val="%3."/>
      <w:lvlJc w:val="right"/>
      <w:pPr>
        <w:ind w:left="3230" w:hanging="180"/>
      </w:pPr>
      <w:rPr>
        <w:rFonts w:cs="Times New Roman"/>
      </w:rPr>
    </w:lvl>
    <w:lvl w:ilvl="3" w:tplc="0419000F">
      <w:start w:val="1"/>
      <w:numFmt w:val="decimal"/>
      <w:lvlText w:val="%4."/>
      <w:lvlJc w:val="left"/>
      <w:pPr>
        <w:ind w:left="3950" w:hanging="360"/>
      </w:pPr>
      <w:rPr>
        <w:rFonts w:cs="Times New Roman"/>
      </w:rPr>
    </w:lvl>
    <w:lvl w:ilvl="4" w:tplc="04190019">
      <w:start w:val="1"/>
      <w:numFmt w:val="lowerLetter"/>
      <w:lvlText w:val="%5."/>
      <w:lvlJc w:val="left"/>
      <w:pPr>
        <w:ind w:left="4670" w:hanging="360"/>
      </w:pPr>
      <w:rPr>
        <w:rFonts w:cs="Times New Roman"/>
      </w:rPr>
    </w:lvl>
    <w:lvl w:ilvl="5" w:tplc="0419001B">
      <w:start w:val="1"/>
      <w:numFmt w:val="lowerRoman"/>
      <w:lvlText w:val="%6."/>
      <w:lvlJc w:val="right"/>
      <w:pPr>
        <w:ind w:left="5390" w:hanging="180"/>
      </w:pPr>
      <w:rPr>
        <w:rFonts w:cs="Times New Roman"/>
      </w:rPr>
    </w:lvl>
    <w:lvl w:ilvl="6" w:tplc="0419000F">
      <w:start w:val="1"/>
      <w:numFmt w:val="decimal"/>
      <w:lvlText w:val="%7."/>
      <w:lvlJc w:val="left"/>
      <w:pPr>
        <w:ind w:left="6110" w:hanging="360"/>
      </w:pPr>
      <w:rPr>
        <w:rFonts w:cs="Times New Roman"/>
      </w:rPr>
    </w:lvl>
    <w:lvl w:ilvl="7" w:tplc="04190019">
      <w:start w:val="1"/>
      <w:numFmt w:val="lowerLetter"/>
      <w:lvlText w:val="%8."/>
      <w:lvlJc w:val="left"/>
      <w:pPr>
        <w:ind w:left="6830" w:hanging="360"/>
      </w:pPr>
      <w:rPr>
        <w:rFonts w:cs="Times New Roman"/>
      </w:rPr>
    </w:lvl>
    <w:lvl w:ilvl="8" w:tplc="0419001B">
      <w:start w:val="1"/>
      <w:numFmt w:val="lowerRoman"/>
      <w:lvlText w:val="%9."/>
      <w:lvlJc w:val="right"/>
      <w:pPr>
        <w:ind w:left="7550" w:hanging="180"/>
      </w:pPr>
      <w:rPr>
        <w:rFonts w:cs="Times New Roman"/>
      </w:rPr>
    </w:lvl>
  </w:abstractNum>
  <w:abstractNum w:abstractNumId="11" w15:restartNumberingAfterBreak="0">
    <w:nsid w:val="64FD0C27"/>
    <w:multiLevelType w:val="multilevel"/>
    <w:tmpl w:val="C2BE92CC"/>
    <w:lvl w:ilvl="0">
      <w:start w:val="1"/>
      <w:numFmt w:val="decimal"/>
      <w:lvlText w:val="%1."/>
      <w:lvlJc w:val="left"/>
      <w:pPr>
        <w:ind w:left="432" w:hanging="432"/>
      </w:pPr>
      <w:rPr>
        <w:rFonts w:hint="default"/>
      </w:rPr>
    </w:lvl>
    <w:lvl w:ilvl="1">
      <w:start w:val="1"/>
      <w:numFmt w:val="decimal"/>
      <w:lvlText w:val="%1.%2."/>
      <w:lvlJc w:val="left"/>
      <w:pPr>
        <w:ind w:left="1430"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12" w15:restartNumberingAfterBreak="0">
    <w:nsid w:val="6C4F5723"/>
    <w:multiLevelType w:val="hybridMultilevel"/>
    <w:tmpl w:val="3C20E766"/>
    <w:lvl w:ilvl="0" w:tplc="F61C13E2">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num w:numId="1">
    <w:abstractNumId w:val="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
  </w:num>
  <w:num w:numId="3">
    <w:abstractNumId w:val="6"/>
  </w:num>
  <w:num w:numId="4">
    <w:abstractNumId w:val="2"/>
  </w:num>
  <w:num w:numId="5">
    <w:abstractNumId w:val="11"/>
  </w:num>
  <w:num w:numId="6">
    <w:abstractNumId w:val="8"/>
  </w:num>
  <w:num w:numId="7">
    <w:abstractNumId w:val="3"/>
  </w:num>
  <w:num w:numId="8">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
  </w:num>
  <w:num w:numId="10">
    <w:abstractNumId w:val="12"/>
  </w:num>
  <w:num w:numId="11">
    <w:abstractNumId w:val="0"/>
  </w:num>
  <w:num w:numId="12">
    <w:abstractNumId w:val="1"/>
  </w:num>
  <w:num w:numId="13">
    <w:abstractNumId w:val="10"/>
  </w:num>
  <w:num w:numId="14">
    <w:abstractNumId w:val="9"/>
  </w:num>
  <w:num w:numId="1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282F92"/>
    <w:rsid w:val="00012FE4"/>
    <w:rsid w:val="00073AB4"/>
    <w:rsid w:val="000908BB"/>
    <w:rsid w:val="000B1DAC"/>
    <w:rsid w:val="000C4B62"/>
    <w:rsid w:val="000C65B4"/>
    <w:rsid w:val="000E40B2"/>
    <w:rsid w:val="00106D2A"/>
    <w:rsid w:val="001178F1"/>
    <w:rsid w:val="00151F6A"/>
    <w:rsid w:val="001678BF"/>
    <w:rsid w:val="001820FF"/>
    <w:rsid w:val="00192DA3"/>
    <w:rsid w:val="001A5A2B"/>
    <w:rsid w:val="00201424"/>
    <w:rsid w:val="002046D8"/>
    <w:rsid w:val="00247C4D"/>
    <w:rsid w:val="002613F0"/>
    <w:rsid w:val="002676E2"/>
    <w:rsid w:val="00275E81"/>
    <w:rsid w:val="00282F92"/>
    <w:rsid w:val="0029234B"/>
    <w:rsid w:val="00293C86"/>
    <w:rsid w:val="002B127A"/>
    <w:rsid w:val="002B51F1"/>
    <w:rsid w:val="002F2014"/>
    <w:rsid w:val="0030386C"/>
    <w:rsid w:val="00314757"/>
    <w:rsid w:val="00315034"/>
    <w:rsid w:val="0039103C"/>
    <w:rsid w:val="003A1743"/>
    <w:rsid w:val="003E588C"/>
    <w:rsid w:val="00400751"/>
    <w:rsid w:val="00407183"/>
    <w:rsid w:val="00451B54"/>
    <w:rsid w:val="0045709D"/>
    <w:rsid w:val="00457D5E"/>
    <w:rsid w:val="00467CDE"/>
    <w:rsid w:val="0047736B"/>
    <w:rsid w:val="0047748B"/>
    <w:rsid w:val="004F00F4"/>
    <w:rsid w:val="00505BF2"/>
    <w:rsid w:val="0053604E"/>
    <w:rsid w:val="005517CE"/>
    <w:rsid w:val="00556717"/>
    <w:rsid w:val="00593954"/>
    <w:rsid w:val="005E5801"/>
    <w:rsid w:val="005F45EA"/>
    <w:rsid w:val="005F5BED"/>
    <w:rsid w:val="00614DEA"/>
    <w:rsid w:val="00672685"/>
    <w:rsid w:val="00685339"/>
    <w:rsid w:val="006A38E6"/>
    <w:rsid w:val="00712A8C"/>
    <w:rsid w:val="00745720"/>
    <w:rsid w:val="007A4AB3"/>
    <w:rsid w:val="007D7FBE"/>
    <w:rsid w:val="008201F4"/>
    <w:rsid w:val="00823BA9"/>
    <w:rsid w:val="00824AD2"/>
    <w:rsid w:val="0083287B"/>
    <w:rsid w:val="008A6E20"/>
    <w:rsid w:val="008B0A23"/>
    <w:rsid w:val="008B3461"/>
    <w:rsid w:val="008C5D58"/>
    <w:rsid w:val="0091226C"/>
    <w:rsid w:val="00940B05"/>
    <w:rsid w:val="009D1C22"/>
    <w:rsid w:val="009D4170"/>
    <w:rsid w:val="00A04E82"/>
    <w:rsid w:val="00A17DCD"/>
    <w:rsid w:val="00A36777"/>
    <w:rsid w:val="00A40B8E"/>
    <w:rsid w:val="00A4273D"/>
    <w:rsid w:val="00A43605"/>
    <w:rsid w:val="00A71C49"/>
    <w:rsid w:val="00A84527"/>
    <w:rsid w:val="00AA2CC0"/>
    <w:rsid w:val="00AD593F"/>
    <w:rsid w:val="00B167A4"/>
    <w:rsid w:val="00B228D3"/>
    <w:rsid w:val="00B43980"/>
    <w:rsid w:val="00B53855"/>
    <w:rsid w:val="00B7067E"/>
    <w:rsid w:val="00BA05FD"/>
    <w:rsid w:val="00BB2672"/>
    <w:rsid w:val="00BC447B"/>
    <w:rsid w:val="00BD4896"/>
    <w:rsid w:val="00C01A75"/>
    <w:rsid w:val="00C14B13"/>
    <w:rsid w:val="00C174F2"/>
    <w:rsid w:val="00C35574"/>
    <w:rsid w:val="00C50D22"/>
    <w:rsid w:val="00C612ED"/>
    <w:rsid w:val="00C85385"/>
    <w:rsid w:val="00CA6D07"/>
    <w:rsid w:val="00D002A9"/>
    <w:rsid w:val="00D02E01"/>
    <w:rsid w:val="00D04DC1"/>
    <w:rsid w:val="00D1675E"/>
    <w:rsid w:val="00D81F59"/>
    <w:rsid w:val="00D82A7D"/>
    <w:rsid w:val="00D83D78"/>
    <w:rsid w:val="00D9410A"/>
    <w:rsid w:val="00D9420C"/>
    <w:rsid w:val="00DB04EF"/>
    <w:rsid w:val="00DD3AF5"/>
    <w:rsid w:val="00E25AB8"/>
    <w:rsid w:val="00E64E9A"/>
    <w:rsid w:val="00EA2B74"/>
    <w:rsid w:val="00EC0EC3"/>
    <w:rsid w:val="00ED6CCA"/>
    <w:rsid w:val="00EF653C"/>
    <w:rsid w:val="00F03E17"/>
    <w:rsid w:val="00F17D5D"/>
    <w:rsid w:val="00F63405"/>
    <w:rsid w:val="00F6542D"/>
    <w:rsid w:val="00F85B74"/>
    <w:rsid w:val="00F86DC5"/>
    <w:rsid w:val="00F95FF0"/>
    <w:rsid w:val="00F96AA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docId w15:val="{AB7CF638-B510-4AF1-BF6A-8DE3B741BE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iPriority="0"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iPriority="0"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282F92"/>
    <w:pPr>
      <w:spacing w:after="0" w:line="240" w:lineRule="auto"/>
    </w:pPr>
    <w:rPr>
      <w:rFonts w:ascii="Verdana" w:eastAsia="Times New Roman" w:hAnsi="Verdana" w:cs="Times New Roman"/>
      <w:sz w:val="20"/>
      <w:szCs w:val="20"/>
      <w:lang w:eastAsia="ru-RU"/>
    </w:rPr>
  </w:style>
  <w:style w:type="paragraph" w:styleId="1">
    <w:name w:val="heading 1"/>
    <w:basedOn w:val="a0"/>
    <w:next w:val="a0"/>
    <w:link w:val="10"/>
    <w:uiPriority w:val="9"/>
    <w:qFormat/>
    <w:rsid w:val="008C5D58"/>
    <w:pPr>
      <w:keepNext/>
      <w:widowControl w:val="0"/>
      <w:autoSpaceDE w:val="0"/>
      <w:autoSpaceDN w:val="0"/>
      <w:adjustRightInd w:val="0"/>
      <w:spacing w:before="240" w:after="60"/>
      <w:outlineLvl w:val="0"/>
    </w:pPr>
    <w:rPr>
      <w:rFonts w:ascii="Arial" w:hAnsi="Arial"/>
      <w:b/>
      <w:bCs/>
      <w:kern w:val="32"/>
      <w:sz w:val="32"/>
      <w:szCs w:val="32"/>
      <w:lang w:val="x-none" w:eastAsia="x-none"/>
    </w:rPr>
  </w:style>
  <w:style w:type="paragraph" w:styleId="20">
    <w:name w:val="heading 2"/>
    <w:basedOn w:val="a0"/>
    <w:next w:val="a0"/>
    <w:link w:val="21"/>
    <w:uiPriority w:val="9"/>
    <w:unhideWhenUsed/>
    <w:qFormat/>
    <w:rsid w:val="000E40B2"/>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uiPriority w:val="9"/>
    <w:qFormat/>
    <w:rsid w:val="008C5D58"/>
    <w:pPr>
      <w:keepNext/>
      <w:tabs>
        <w:tab w:val="left" w:pos="851"/>
      </w:tabs>
      <w:spacing w:line="360" w:lineRule="auto"/>
      <w:jc w:val="both"/>
      <w:outlineLvl w:val="2"/>
    </w:pPr>
    <w:rPr>
      <w:rFonts w:ascii="Calibri" w:hAnsi="Calibri"/>
      <w:b/>
      <w:bCs/>
      <w:sz w:val="28"/>
      <w:szCs w:val="24"/>
      <w:lang w:val="x-none" w:eastAsia="x-none"/>
    </w:rPr>
  </w:style>
  <w:style w:type="paragraph" w:styleId="4">
    <w:name w:val="heading 4"/>
    <w:basedOn w:val="a0"/>
    <w:next w:val="a0"/>
    <w:link w:val="40"/>
    <w:qFormat/>
    <w:rsid w:val="008C5D58"/>
    <w:pPr>
      <w:spacing w:before="240" w:after="60"/>
      <w:outlineLvl w:val="3"/>
    </w:pPr>
    <w:rPr>
      <w:rFonts w:ascii="Calibri" w:eastAsia="Calibri" w:hAnsi="Calibri"/>
      <w:b/>
      <w:bCs/>
      <w:sz w:val="28"/>
      <w:szCs w:val="28"/>
    </w:rPr>
  </w:style>
  <w:style w:type="paragraph" w:styleId="5">
    <w:name w:val="heading 5"/>
    <w:basedOn w:val="a0"/>
    <w:next w:val="a0"/>
    <w:link w:val="50"/>
    <w:uiPriority w:val="9"/>
    <w:qFormat/>
    <w:rsid w:val="00201424"/>
    <w:pPr>
      <w:spacing w:before="240" w:after="60"/>
      <w:outlineLvl w:val="4"/>
    </w:pPr>
    <w:rPr>
      <w:rFonts w:ascii="Times New Roman" w:hAnsi="Times New Roman"/>
      <w:b/>
      <w:bCs/>
      <w:i/>
      <w:iCs/>
      <w:sz w:val="26"/>
      <w:szCs w:val="26"/>
    </w:rPr>
  </w:style>
  <w:style w:type="paragraph" w:styleId="6">
    <w:name w:val="heading 6"/>
    <w:basedOn w:val="a1"/>
    <w:next w:val="2"/>
    <w:link w:val="60"/>
    <w:qFormat/>
    <w:rsid w:val="008C5D58"/>
    <w:pPr>
      <w:ind w:left="4320" w:hanging="360"/>
      <w:outlineLvl w:val="5"/>
    </w:pPr>
    <w:rPr>
      <w:rFonts w:cs="Times New Roman"/>
      <w:b/>
      <w:bCs/>
      <w:sz w:val="21"/>
      <w:szCs w:val="21"/>
    </w:rPr>
  </w:style>
  <w:style w:type="paragraph" w:styleId="7">
    <w:name w:val="heading 7"/>
    <w:basedOn w:val="a1"/>
    <w:next w:val="2"/>
    <w:link w:val="70"/>
    <w:qFormat/>
    <w:rsid w:val="008C5D58"/>
    <w:pPr>
      <w:ind w:left="5040" w:hanging="360"/>
      <w:outlineLvl w:val="6"/>
    </w:pPr>
    <w:rPr>
      <w:rFonts w:cs="Times New Roman"/>
      <w:b/>
      <w:bCs/>
      <w:sz w:val="21"/>
      <w:szCs w:val="21"/>
    </w:rPr>
  </w:style>
  <w:style w:type="paragraph" w:styleId="8">
    <w:name w:val="heading 8"/>
    <w:basedOn w:val="a1"/>
    <w:next w:val="2"/>
    <w:link w:val="80"/>
    <w:qFormat/>
    <w:rsid w:val="008C5D58"/>
    <w:pPr>
      <w:ind w:left="5760" w:hanging="360"/>
      <w:outlineLvl w:val="7"/>
    </w:pPr>
    <w:rPr>
      <w:rFonts w:cs="Times New Roman"/>
      <w:b/>
      <w:bCs/>
      <w:sz w:val="21"/>
      <w:szCs w:val="21"/>
    </w:rPr>
  </w:style>
  <w:style w:type="paragraph" w:styleId="9">
    <w:name w:val="heading 9"/>
    <w:basedOn w:val="a1"/>
    <w:next w:val="2"/>
    <w:link w:val="90"/>
    <w:qFormat/>
    <w:rsid w:val="008C5D58"/>
    <w:pPr>
      <w:ind w:left="6480" w:hanging="360"/>
      <w:outlineLvl w:val="8"/>
    </w:pPr>
    <w:rPr>
      <w:rFonts w:cs="Times New Roman"/>
      <w:b/>
      <w:bCs/>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0"/>
    <w:next w:val="a0"/>
    <w:link w:val="11"/>
    <w:autoRedefine/>
    <w:uiPriority w:val="99"/>
    <w:unhideWhenUsed/>
    <w:rsid w:val="00282F92"/>
    <w:pPr>
      <w:ind w:firstLine="567"/>
      <w:contextualSpacing/>
      <w:jc w:val="both"/>
    </w:pPr>
    <w:rPr>
      <w:rFonts w:ascii="Times New Roman" w:hAnsi="Times New Roman"/>
      <w:sz w:val="18"/>
    </w:rPr>
  </w:style>
  <w:style w:type="character" w:customStyle="1" w:styleId="a6">
    <w:name w:val="Основной текст Знак"/>
    <w:basedOn w:val="a2"/>
    <w:rsid w:val="00282F92"/>
    <w:rPr>
      <w:rFonts w:ascii="Verdana" w:eastAsia="Times New Roman" w:hAnsi="Verdana" w:cs="Times New Roman"/>
      <w:sz w:val="20"/>
      <w:szCs w:val="20"/>
      <w:lang w:eastAsia="ru-RU"/>
    </w:rPr>
  </w:style>
  <w:style w:type="paragraph" w:customStyle="1" w:styleId="text">
    <w:name w:val="text"/>
    <w:basedOn w:val="a0"/>
    <w:rsid w:val="00282F92"/>
    <w:pPr>
      <w:spacing w:before="100" w:beforeAutospacing="1" w:after="100" w:afterAutospacing="1"/>
    </w:pPr>
    <w:rPr>
      <w:rFonts w:ascii="Times New Roman" w:hAnsi="Times New Roman"/>
      <w:sz w:val="24"/>
      <w:szCs w:val="24"/>
    </w:rPr>
  </w:style>
  <w:style w:type="character" w:customStyle="1" w:styleId="11">
    <w:name w:val="Основной текст Знак1"/>
    <w:basedOn w:val="a2"/>
    <w:link w:val="a5"/>
    <w:uiPriority w:val="99"/>
    <w:locked/>
    <w:rsid w:val="00282F92"/>
    <w:rPr>
      <w:rFonts w:ascii="Times New Roman" w:eastAsia="Times New Roman" w:hAnsi="Times New Roman" w:cs="Times New Roman"/>
      <w:sz w:val="18"/>
      <w:szCs w:val="20"/>
      <w:lang w:eastAsia="ru-RU"/>
    </w:rPr>
  </w:style>
  <w:style w:type="paragraph" w:styleId="a7">
    <w:name w:val="List Paragraph"/>
    <w:basedOn w:val="a0"/>
    <w:uiPriority w:val="34"/>
    <w:qFormat/>
    <w:rsid w:val="00593954"/>
    <w:pPr>
      <w:ind w:left="720"/>
      <w:contextualSpacing/>
    </w:pPr>
  </w:style>
  <w:style w:type="character" w:customStyle="1" w:styleId="50">
    <w:name w:val="Заголовок 5 Знак"/>
    <w:basedOn w:val="a2"/>
    <w:link w:val="5"/>
    <w:uiPriority w:val="9"/>
    <w:rsid w:val="00201424"/>
    <w:rPr>
      <w:rFonts w:ascii="Times New Roman" w:eastAsia="Times New Roman" w:hAnsi="Times New Roman" w:cs="Times New Roman"/>
      <w:b/>
      <w:bCs/>
      <w:i/>
      <w:iCs/>
      <w:sz w:val="26"/>
      <w:szCs w:val="26"/>
      <w:lang w:eastAsia="ru-RU"/>
    </w:rPr>
  </w:style>
  <w:style w:type="paragraph" w:styleId="a8">
    <w:name w:val="Balloon Text"/>
    <w:basedOn w:val="a0"/>
    <w:link w:val="a9"/>
    <w:uiPriority w:val="99"/>
    <w:unhideWhenUsed/>
    <w:rsid w:val="00201424"/>
    <w:rPr>
      <w:rFonts w:ascii="Tahoma" w:hAnsi="Tahoma" w:cs="Tahoma"/>
      <w:sz w:val="16"/>
      <w:szCs w:val="16"/>
    </w:rPr>
  </w:style>
  <w:style w:type="character" w:customStyle="1" w:styleId="a9">
    <w:name w:val="Текст выноски Знак"/>
    <w:basedOn w:val="a2"/>
    <w:link w:val="a8"/>
    <w:rsid w:val="00201424"/>
    <w:rPr>
      <w:rFonts w:ascii="Tahoma" w:eastAsia="Times New Roman" w:hAnsi="Tahoma" w:cs="Tahoma"/>
      <w:sz w:val="16"/>
      <w:szCs w:val="16"/>
      <w:lang w:eastAsia="ru-RU"/>
    </w:rPr>
  </w:style>
  <w:style w:type="paragraph" w:styleId="aa">
    <w:name w:val="header"/>
    <w:basedOn w:val="a0"/>
    <w:link w:val="ab"/>
    <w:uiPriority w:val="99"/>
    <w:unhideWhenUsed/>
    <w:rsid w:val="005F45EA"/>
    <w:pPr>
      <w:tabs>
        <w:tab w:val="center" w:pos="4677"/>
        <w:tab w:val="right" w:pos="9355"/>
      </w:tabs>
    </w:pPr>
  </w:style>
  <w:style w:type="character" w:customStyle="1" w:styleId="ab">
    <w:name w:val="Верхний колонтитул Знак"/>
    <w:basedOn w:val="a2"/>
    <w:link w:val="aa"/>
    <w:rsid w:val="005F45EA"/>
    <w:rPr>
      <w:rFonts w:ascii="Verdana" w:eastAsia="Times New Roman" w:hAnsi="Verdana" w:cs="Times New Roman"/>
      <w:sz w:val="20"/>
      <w:szCs w:val="20"/>
      <w:lang w:eastAsia="ru-RU"/>
    </w:rPr>
  </w:style>
  <w:style w:type="paragraph" w:styleId="ac">
    <w:name w:val="footer"/>
    <w:basedOn w:val="a0"/>
    <w:link w:val="ad"/>
    <w:uiPriority w:val="99"/>
    <w:unhideWhenUsed/>
    <w:rsid w:val="005F45EA"/>
    <w:pPr>
      <w:tabs>
        <w:tab w:val="center" w:pos="4677"/>
        <w:tab w:val="right" w:pos="9355"/>
      </w:tabs>
    </w:pPr>
  </w:style>
  <w:style w:type="character" w:customStyle="1" w:styleId="ad">
    <w:name w:val="Нижний колонтитул Знак"/>
    <w:basedOn w:val="a2"/>
    <w:link w:val="ac"/>
    <w:uiPriority w:val="99"/>
    <w:rsid w:val="005F45EA"/>
    <w:rPr>
      <w:rFonts w:ascii="Verdana" w:eastAsia="Times New Roman" w:hAnsi="Verdana" w:cs="Times New Roman"/>
      <w:sz w:val="20"/>
      <w:szCs w:val="20"/>
      <w:lang w:eastAsia="ru-RU"/>
    </w:rPr>
  </w:style>
  <w:style w:type="character" w:styleId="ae">
    <w:name w:val="Hyperlink"/>
    <w:basedOn w:val="a2"/>
    <w:unhideWhenUsed/>
    <w:rsid w:val="00400751"/>
    <w:rPr>
      <w:color w:val="0000FF"/>
      <w:u w:val="single"/>
    </w:rPr>
  </w:style>
  <w:style w:type="character" w:customStyle="1" w:styleId="blk">
    <w:name w:val="blk"/>
    <w:basedOn w:val="a2"/>
    <w:rsid w:val="00400751"/>
  </w:style>
  <w:style w:type="character" w:customStyle="1" w:styleId="21">
    <w:name w:val="Заголовок 2 Знак"/>
    <w:basedOn w:val="a2"/>
    <w:link w:val="20"/>
    <w:uiPriority w:val="9"/>
    <w:rsid w:val="000E40B2"/>
    <w:rPr>
      <w:rFonts w:asciiTheme="majorHAnsi" w:eastAsiaTheme="majorEastAsia" w:hAnsiTheme="majorHAnsi" w:cstheme="majorBidi"/>
      <w:b/>
      <w:bCs/>
      <w:color w:val="4F81BD" w:themeColor="accent1"/>
      <w:sz w:val="26"/>
      <w:szCs w:val="26"/>
      <w:lang w:eastAsia="ru-RU"/>
    </w:rPr>
  </w:style>
  <w:style w:type="character" w:customStyle="1" w:styleId="10">
    <w:name w:val="Заголовок 1 Знак"/>
    <w:basedOn w:val="a2"/>
    <w:link w:val="1"/>
    <w:uiPriority w:val="9"/>
    <w:rsid w:val="008C5D58"/>
    <w:rPr>
      <w:rFonts w:ascii="Arial" w:eastAsia="Times New Roman" w:hAnsi="Arial" w:cs="Times New Roman"/>
      <w:b/>
      <w:bCs/>
      <w:kern w:val="32"/>
      <w:sz w:val="32"/>
      <w:szCs w:val="32"/>
      <w:lang w:val="x-none" w:eastAsia="x-none"/>
    </w:rPr>
  </w:style>
  <w:style w:type="character" w:customStyle="1" w:styleId="30">
    <w:name w:val="Заголовок 3 Знак"/>
    <w:basedOn w:val="a2"/>
    <w:link w:val="3"/>
    <w:uiPriority w:val="9"/>
    <w:rsid w:val="008C5D58"/>
    <w:rPr>
      <w:rFonts w:ascii="Calibri" w:eastAsia="Times New Roman" w:hAnsi="Calibri" w:cs="Times New Roman"/>
      <w:b/>
      <w:bCs/>
      <w:sz w:val="28"/>
      <w:szCs w:val="24"/>
      <w:lang w:val="x-none" w:eastAsia="x-none"/>
    </w:rPr>
  </w:style>
  <w:style w:type="character" w:customStyle="1" w:styleId="40">
    <w:name w:val="Заголовок 4 Знак"/>
    <w:basedOn w:val="a2"/>
    <w:link w:val="4"/>
    <w:rsid w:val="008C5D58"/>
    <w:rPr>
      <w:rFonts w:ascii="Calibri" w:eastAsia="Calibri" w:hAnsi="Calibri" w:cs="Times New Roman"/>
      <w:b/>
      <w:bCs/>
      <w:sz w:val="28"/>
      <w:szCs w:val="28"/>
      <w:lang w:eastAsia="ru-RU"/>
    </w:rPr>
  </w:style>
  <w:style w:type="character" w:customStyle="1" w:styleId="60">
    <w:name w:val="Заголовок 6 Знак"/>
    <w:basedOn w:val="a2"/>
    <w:link w:val="6"/>
    <w:rsid w:val="008C5D58"/>
    <w:rPr>
      <w:rFonts w:ascii="Arial" w:eastAsia="Times New Roman" w:hAnsi="Arial" w:cs="Times New Roman"/>
      <w:b/>
      <w:bCs/>
      <w:sz w:val="21"/>
      <w:szCs w:val="21"/>
      <w:lang w:eastAsia="ru-RU"/>
    </w:rPr>
  </w:style>
  <w:style w:type="character" w:customStyle="1" w:styleId="70">
    <w:name w:val="Заголовок 7 Знак"/>
    <w:basedOn w:val="a2"/>
    <w:link w:val="7"/>
    <w:rsid w:val="008C5D58"/>
    <w:rPr>
      <w:rFonts w:ascii="Arial" w:eastAsia="Times New Roman" w:hAnsi="Arial" w:cs="Times New Roman"/>
      <w:b/>
      <w:bCs/>
      <w:sz w:val="21"/>
      <w:szCs w:val="21"/>
      <w:lang w:eastAsia="ru-RU"/>
    </w:rPr>
  </w:style>
  <w:style w:type="character" w:customStyle="1" w:styleId="80">
    <w:name w:val="Заголовок 8 Знак"/>
    <w:basedOn w:val="a2"/>
    <w:link w:val="8"/>
    <w:rsid w:val="008C5D58"/>
    <w:rPr>
      <w:rFonts w:ascii="Arial" w:eastAsia="Times New Roman" w:hAnsi="Arial" w:cs="Times New Roman"/>
      <w:b/>
      <w:bCs/>
      <w:sz w:val="21"/>
      <w:szCs w:val="21"/>
      <w:lang w:eastAsia="ru-RU"/>
    </w:rPr>
  </w:style>
  <w:style w:type="character" w:customStyle="1" w:styleId="90">
    <w:name w:val="Заголовок 9 Знак"/>
    <w:basedOn w:val="a2"/>
    <w:link w:val="9"/>
    <w:rsid w:val="008C5D58"/>
    <w:rPr>
      <w:rFonts w:ascii="Arial" w:eastAsia="Times New Roman" w:hAnsi="Arial" w:cs="Times New Roman"/>
      <w:b/>
      <w:bCs/>
      <w:sz w:val="21"/>
      <w:szCs w:val="21"/>
      <w:lang w:eastAsia="ru-RU"/>
    </w:rPr>
  </w:style>
  <w:style w:type="paragraph" w:customStyle="1" w:styleId="a1">
    <w:name w:val="Заголовок"/>
    <w:basedOn w:val="a0"/>
    <w:next w:val="2"/>
    <w:rsid w:val="008C5D58"/>
    <w:pPr>
      <w:spacing w:before="240" w:after="120"/>
    </w:pPr>
    <w:rPr>
      <w:rFonts w:ascii="Arial" w:hAnsi="Arial" w:cs="Tahoma"/>
      <w:sz w:val="28"/>
      <w:szCs w:val="28"/>
    </w:rPr>
  </w:style>
  <w:style w:type="paragraph" w:styleId="2">
    <w:name w:val="List Bullet 2"/>
    <w:basedOn w:val="a0"/>
    <w:rsid w:val="008C5D58"/>
    <w:pPr>
      <w:numPr>
        <w:numId w:val="11"/>
      </w:numPr>
      <w:tabs>
        <w:tab w:val="clear" w:pos="643"/>
      </w:tabs>
      <w:spacing w:after="120"/>
      <w:ind w:left="0" w:firstLine="0"/>
    </w:pPr>
    <w:rPr>
      <w:rFonts w:ascii="Times New Roman" w:eastAsia="Calibri" w:hAnsi="Times New Roman"/>
    </w:rPr>
  </w:style>
  <w:style w:type="paragraph" w:styleId="af">
    <w:name w:val="Normal (Web)"/>
    <w:basedOn w:val="a0"/>
    <w:uiPriority w:val="99"/>
    <w:rsid w:val="008C5D58"/>
    <w:pPr>
      <w:spacing w:before="16" w:after="16"/>
      <w:ind w:firstLine="160"/>
      <w:jc w:val="both"/>
    </w:pPr>
    <w:rPr>
      <w:rFonts w:ascii="Arial" w:hAnsi="Arial" w:cs="Arial"/>
      <w:sz w:val="18"/>
      <w:szCs w:val="18"/>
    </w:rPr>
  </w:style>
  <w:style w:type="paragraph" w:customStyle="1" w:styleId="titlepage">
    <w:name w:val="titlepage"/>
    <w:basedOn w:val="a0"/>
    <w:rsid w:val="008C5D58"/>
    <w:pPr>
      <w:spacing w:before="48" w:after="48"/>
      <w:ind w:firstLine="160"/>
      <w:jc w:val="center"/>
    </w:pPr>
    <w:rPr>
      <w:rFonts w:ascii="Arial" w:hAnsi="Arial" w:cs="Arial"/>
      <w:b/>
      <w:bCs/>
      <w:caps/>
      <w:color w:val="B00000"/>
      <w:sz w:val="24"/>
      <w:szCs w:val="24"/>
    </w:rPr>
  </w:style>
  <w:style w:type="paragraph" w:customStyle="1" w:styleId="zagc-0">
    <w:name w:val="zagc-0"/>
    <w:basedOn w:val="a0"/>
    <w:rsid w:val="008C5D58"/>
    <w:pPr>
      <w:spacing w:before="192" w:after="64"/>
      <w:ind w:firstLine="160"/>
      <w:jc w:val="center"/>
    </w:pPr>
    <w:rPr>
      <w:rFonts w:ascii="Arial" w:hAnsi="Arial" w:cs="Arial"/>
      <w:b/>
      <w:bCs/>
      <w:caps/>
      <w:color w:val="29211E"/>
      <w:sz w:val="24"/>
      <w:szCs w:val="24"/>
    </w:rPr>
  </w:style>
  <w:style w:type="paragraph" w:customStyle="1" w:styleId="zagc-1">
    <w:name w:val="zagc-1"/>
    <w:basedOn w:val="a0"/>
    <w:rsid w:val="008C5D58"/>
    <w:pPr>
      <w:spacing w:before="144" w:after="64"/>
      <w:ind w:firstLine="160"/>
      <w:jc w:val="center"/>
    </w:pPr>
    <w:rPr>
      <w:rFonts w:ascii="Arial" w:hAnsi="Arial" w:cs="Arial"/>
      <w:b/>
      <w:bCs/>
      <w:caps/>
      <w:color w:val="29211E"/>
    </w:rPr>
  </w:style>
  <w:style w:type="paragraph" w:customStyle="1" w:styleId="zagl-2">
    <w:name w:val="zagl-2"/>
    <w:basedOn w:val="a0"/>
    <w:rsid w:val="008C5D58"/>
    <w:pPr>
      <w:spacing w:before="96" w:after="64"/>
      <w:ind w:firstLine="160"/>
    </w:pPr>
    <w:rPr>
      <w:rFonts w:ascii="Arial" w:hAnsi="Arial" w:cs="Arial"/>
      <w:b/>
      <w:bCs/>
      <w:color w:val="29211E"/>
      <w:sz w:val="18"/>
      <w:szCs w:val="18"/>
    </w:rPr>
  </w:style>
  <w:style w:type="character" w:styleId="af0">
    <w:name w:val="Strong"/>
    <w:qFormat/>
    <w:rsid w:val="008C5D58"/>
    <w:rPr>
      <w:b/>
      <w:bCs/>
    </w:rPr>
  </w:style>
  <w:style w:type="character" w:styleId="af1">
    <w:name w:val="Emphasis"/>
    <w:qFormat/>
    <w:rsid w:val="008C5D58"/>
    <w:rPr>
      <w:i/>
      <w:iCs/>
    </w:rPr>
  </w:style>
  <w:style w:type="paragraph" w:customStyle="1" w:styleId="podpis">
    <w:name w:val="podpis"/>
    <w:basedOn w:val="a0"/>
    <w:rsid w:val="008C5D58"/>
    <w:pPr>
      <w:spacing w:before="80" w:after="80"/>
      <w:ind w:firstLine="160"/>
      <w:jc w:val="right"/>
    </w:pPr>
    <w:rPr>
      <w:rFonts w:ascii="Arial" w:hAnsi="Arial" w:cs="Arial"/>
      <w:b/>
      <w:bCs/>
      <w:sz w:val="18"/>
      <w:szCs w:val="18"/>
    </w:rPr>
  </w:style>
  <w:style w:type="paragraph" w:customStyle="1" w:styleId="edit">
    <w:name w:val="edit"/>
    <w:basedOn w:val="a0"/>
    <w:rsid w:val="008C5D58"/>
    <w:pPr>
      <w:spacing w:before="16" w:after="16"/>
      <w:ind w:firstLine="160"/>
      <w:jc w:val="both"/>
    </w:pPr>
    <w:rPr>
      <w:rFonts w:ascii="Arial" w:hAnsi="Arial" w:cs="Arial"/>
      <w:sz w:val="18"/>
      <w:szCs w:val="18"/>
    </w:rPr>
  </w:style>
  <w:style w:type="paragraph" w:customStyle="1" w:styleId="imgheader">
    <w:name w:val="img_header"/>
    <w:basedOn w:val="a0"/>
    <w:rsid w:val="008C5D58"/>
    <w:pPr>
      <w:shd w:val="clear" w:color="auto" w:fill="8D494B"/>
      <w:spacing w:before="16" w:after="16"/>
      <w:ind w:firstLine="160"/>
    </w:pPr>
    <w:rPr>
      <w:rFonts w:ascii="Arial" w:hAnsi="Arial" w:cs="Arial"/>
      <w:color w:val="FFFFFF"/>
      <w:sz w:val="18"/>
      <w:szCs w:val="18"/>
    </w:rPr>
  </w:style>
  <w:style w:type="paragraph" w:customStyle="1" w:styleId="zagc-2">
    <w:name w:val="zagc-2"/>
    <w:basedOn w:val="a0"/>
    <w:rsid w:val="008C5D58"/>
    <w:pPr>
      <w:spacing w:before="96" w:after="64"/>
      <w:ind w:firstLine="160"/>
      <w:jc w:val="center"/>
    </w:pPr>
    <w:rPr>
      <w:rFonts w:ascii="Arial" w:hAnsi="Arial" w:cs="Arial"/>
      <w:b/>
      <w:bCs/>
      <w:color w:val="29211E"/>
      <w:sz w:val="18"/>
      <w:szCs w:val="18"/>
    </w:rPr>
  </w:style>
  <w:style w:type="paragraph" w:customStyle="1" w:styleId="210">
    <w:name w:val="Основной текст 21"/>
    <w:basedOn w:val="a0"/>
    <w:rsid w:val="008C5D58"/>
    <w:pPr>
      <w:jc w:val="center"/>
    </w:pPr>
    <w:rPr>
      <w:rFonts w:ascii="Times New Roman" w:hAnsi="Times New Roman"/>
      <w:sz w:val="28"/>
    </w:rPr>
  </w:style>
  <w:style w:type="paragraph" w:styleId="31">
    <w:name w:val="Body Text Indent 3"/>
    <w:basedOn w:val="a0"/>
    <w:link w:val="310"/>
    <w:uiPriority w:val="99"/>
    <w:rsid w:val="008C5D58"/>
    <w:pPr>
      <w:numPr>
        <w:ilvl w:val="12"/>
      </w:numPr>
      <w:spacing w:before="100"/>
      <w:ind w:firstLine="697"/>
      <w:jc w:val="both"/>
    </w:pPr>
    <w:rPr>
      <w:rFonts w:ascii="Times New Roman" w:hAnsi="Times New Roman"/>
      <w:sz w:val="28"/>
      <w:lang w:val="x-none" w:eastAsia="x-none"/>
    </w:rPr>
  </w:style>
  <w:style w:type="character" w:customStyle="1" w:styleId="32">
    <w:name w:val="Основной текст с отступом 3 Знак"/>
    <w:basedOn w:val="a2"/>
    <w:rsid w:val="008C5D58"/>
    <w:rPr>
      <w:rFonts w:ascii="Verdana" w:eastAsia="Times New Roman" w:hAnsi="Verdana" w:cs="Times New Roman"/>
      <w:sz w:val="16"/>
      <w:szCs w:val="16"/>
      <w:lang w:eastAsia="ru-RU"/>
    </w:rPr>
  </w:style>
  <w:style w:type="character" w:customStyle="1" w:styleId="310">
    <w:name w:val="Основной текст с отступом 3 Знак1"/>
    <w:link w:val="31"/>
    <w:uiPriority w:val="99"/>
    <w:rsid w:val="008C5D58"/>
    <w:rPr>
      <w:rFonts w:ascii="Times New Roman" w:eastAsia="Times New Roman" w:hAnsi="Times New Roman" w:cs="Times New Roman"/>
      <w:sz w:val="28"/>
      <w:szCs w:val="20"/>
      <w:lang w:val="x-none" w:eastAsia="x-none"/>
    </w:rPr>
  </w:style>
  <w:style w:type="paragraph" w:styleId="22">
    <w:name w:val="Body Text Indent 2"/>
    <w:basedOn w:val="a0"/>
    <w:link w:val="211"/>
    <w:uiPriority w:val="99"/>
    <w:rsid w:val="008C5D58"/>
    <w:pPr>
      <w:spacing w:after="120" w:line="480" w:lineRule="auto"/>
      <w:ind w:left="283"/>
    </w:pPr>
    <w:rPr>
      <w:lang w:val="x-none" w:eastAsia="x-none"/>
    </w:rPr>
  </w:style>
  <w:style w:type="character" w:customStyle="1" w:styleId="23">
    <w:name w:val="Основной текст с отступом 2 Знак"/>
    <w:basedOn w:val="a2"/>
    <w:rsid w:val="008C5D58"/>
    <w:rPr>
      <w:rFonts w:ascii="Verdana" w:eastAsia="Times New Roman" w:hAnsi="Verdana" w:cs="Times New Roman"/>
      <w:sz w:val="20"/>
      <w:szCs w:val="20"/>
      <w:lang w:eastAsia="ru-RU"/>
    </w:rPr>
  </w:style>
  <w:style w:type="character" w:customStyle="1" w:styleId="211">
    <w:name w:val="Основной текст с отступом 2 Знак1"/>
    <w:link w:val="22"/>
    <w:uiPriority w:val="99"/>
    <w:rsid w:val="008C5D58"/>
    <w:rPr>
      <w:rFonts w:ascii="Verdana" w:eastAsia="Times New Roman" w:hAnsi="Verdana" w:cs="Times New Roman"/>
      <w:sz w:val="20"/>
      <w:szCs w:val="20"/>
      <w:lang w:val="x-none" w:eastAsia="x-none"/>
    </w:rPr>
  </w:style>
  <w:style w:type="paragraph" w:customStyle="1" w:styleId="ConsPlusNormal">
    <w:name w:val="ConsPlusNormal"/>
    <w:rsid w:val="008C5D58"/>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table" w:styleId="af2">
    <w:name w:val="Table Grid"/>
    <w:basedOn w:val="a3"/>
    <w:rsid w:val="008C5D58"/>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2">
    <w:name w:val="Нижний колонтитул Знак1"/>
    <w:uiPriority w:val="99"/>
    <w:rsid w:val="008C5D58"/>
    <w:rPr>
      <w:sz w:val="24"/>
      <w:szCs w:val="24"/>
      <w:lang w:val="x-none" w:eastAsia="x-none"/>
    </w:rPr>
  </w:style>
  <w:style w:type="character" w:styleId="af3">
    <w:name w:val="page number"/>
    <w:basedOn w:val="a2"/>
    <w:uiPriority w:val="99"/>
    <w:rsid w:val="008C5D58"/>
  </w:style>
  <w:style w:type="paragraph" w:customStyle="1" w:styleId="S">
    <w:name w:val="S_Обычный"/>
    <w:basedOn w:val="a0"/>
    <w:link w:val="S0"/>
    <w:rsid w:val="008C5D58"/>
    <w:pPr>
      <w:spacing w:line="360" w:lineRule="auto"/>
      <w:ind w:firstLine="709"/>
      <w:jc w:val="both"/>
    </w:pPr>
    <w:rPr>
      <w:rFonts w:ascii="Times New Roman" w:hAnsi="Times New Roman"/>
      <w:sz w:val="24"/>
      <w:szCs w:val="24"/>
      <w:lang w:val="x-none" w:eastAsia="x-none"/>
    </w:rPr>
  </w:style>
  <w:style w:type="character" w:customStyle="1" w:styleId="S0">
    <w:name w:val="S_Обычный Знак"/>
    <w:link w:val="S"/>
    <w:rsid w:val="008C5D58"/>
    <w:rPr>
      <w:rFonts w:ascii="Times New Roman" w:eastAsia="Times New Roman" w:hAnsi="Times New Roman" w:cs="Times New Roman"/>
      <w:sz w:val="24"/>
      <w:szCs w:val="24"/>
      <w:lang w:val="x-none" w:eastAsia="x-none"/>
    </w:rPr>
  </w:style>
  <w:style w:type="paragraph" w:customStyle="1" w:styleId="S1">
    <w:name w:val="S_Титульный"/>
    <w:basedOn w:val="a0"/>
    <w:rsid w:val="008C5D58"/>
    <w:pPr>
      <w:spacing w:line="360" w:lineRule="auto"/>
      <w:ind w:left="3060"/>
      <w:jc w:val="right"/>
    </w:pPr>
    <w:rPr>
      <w:rFonts w:ascii="Times New Roman" w:hAnsi="Times New Roman"/>
      <w:b/>
      <w:caps/>
      <w:sz w:val="24"/>
      <w:szCs w:val="24"/>
    </w:rPr>
  </w:style>
  <w:style w:type="character" w:styleId="af4">
    <w:name w:val="Intense Reference"/>
    <w:uiPriority w:val="32"/>
    <w:qFormat/>
    <w:rsid w:val="008C5D58"/>
    <w:rPr>
      <w:b/>
      <w:bCs/>
      <w:smallCaps/>
      <w:color w:val="C0504D"/>
      <w:spacing w:val="5"/>
      <w:u w:val="single"/>
    </w:rPr>
  </w:style>
  <w:style w:type="character" w:customStyle="1" w:styleId="13">
    <w:name w:val="Верхний колонтитул Знак1"/>
    <w:uiPriority w:val="99"/>
    <w:rsid w:val="008C5D58"/>
    <w:rPr>
      <w:rFonts w:ascii="Verdana" w:hAnsi="Verdana"/>
      <w:lang w:val="x-none" w:eastAsia="x-none"/>
    </w:rPr>
  </w:style>
  <w:style w:type="paragraph" w:customStyle="1" w:styleId="af5">
    <w:name w:val="Îáû÷íûé"/>
    <w:rsid w:val="008C5D58"/>
    <w:pPr>
      <w:widowControl w:val="0"/>
      <w:spacing w:after="0" w:line="240" w:lineRule="auto"/>
    </w:pPr>
    <w:rPr>
      <w:rFonts w:ascii="Calibri" w:eastAsia="Times New Roman" w:hAnsi="Calibri" w:cs="Times New Roman"/>
      <w:sz w:val="28"/>
      <w:szCs w:val="20"/>
      <w:lang w:eastAsia="ru-RU"/>
    </w:rPr>
  </w:style>
  <w:style w:type="paragraph" w:customStyle="1" w:styleId="Iauiue">
    <w:name w:val="Iau?iue"/>
    <w:uiPriority w:val="99"/>
    <w:rsid w:val="008C5D58"/>
    <w:pPr>
      <w:widowControl w:val="0"/>
      <w:spacing w:after="0" w:line="240" w:lineRule="auto"/>
    </w:pPr>
    <w:rPr>
      <w:rFonts w:ascii="Calibri" w:eastAsia="Times New Roman" w:hAnsi="Calibri" w:cs="Times New Roman"/>
      <w:sz w:val="20"/>
      <w:szCs w:val="20"/>
      <w:lang w:eastAsia="ru-RU"/>
    </w:rPr>
  </w:style>
  <w:style w:type="paragraph" w:customStyle="1" w:styleId="nienie">
    <w:name w:val="nienie"/>
    <w:basedOn w:val="Iauiue"/>
    <w:uiPriority w:val="99"/>
    <w:rsid w:val="008C5D58"/>
    <w:pPr>
      <w:keepLines/>
      <w:ind w:left="709" w:hanging="284"/>
      <w:jc w:val="both"/>
    </w:pPr>
    <w:rPr>
      <w:rFonts w:ascii="Peterburg" w:hAnsi="Peterburg"/>
      <w:sz w:val="24"/>
    </w:rPr>
  </w:style>
  <w:style w:type="character" w:customStyle="1" w:styleId="14">
    <w:name w:val="Текст выноски Знак1"/>
    <w:uiPriority w:val="99"/>
    <w:rsid w:val="008C5D58"/>
    <w:rPr>
      <w:rFonts w:ascii="Tahoma" w:hAnsi="Tahoma"/>
      <w:sz w:val="16"/>
      <w:szCs w:val="16"/>
      <w:lang w:val="x-none" w:eastAsia="x-none"/>
    </w:rPr>
  </w:style>
  <w:style w:type="paragraph" w:styleId="af6">
    <w:name w:val="Revision"/>
    <w:hidden/>
    <w:uiPriority w:val="99"/>
    <w:semiHidden/>
    <w:rsid w:val="008C5D58"/>
    <w:pPr>
      <w:spacing w:after="0" w:line="240" w:lineRule="auto"/>
    </w:pPr>
    <w:rPr>
      <w:rFonts w:ascii="Verdana" w:eastAsia="Times New Roman" w:hAnsi="Verdana" w:cs="Times New Roman"/>
      <w:sz w:val="20"/>
      <w:szCs w:val="20"/>
      <w:lang w:eastAsia="ru-RU"/>
    </w:rPr>
  </w:style>
  <w:style w:type="paragraph" w:styleId="24">
    <w:name w:val="Body Text 2"/>
    <w:basedOn w:val="a0"/>
    <w:link w:val="212"/>
    <w:rsid w:val="008C5D58"/>
    <w:pPr>
      <w:widowControl w:val="0"/>
      <w:autoSpaceDE w:val="0"/>
      <w:autoSpaceDN w:val="0"/>
      <w:adjustRightInd w:val="0"/>
      <w:spacing w:after="120" w:line="480" w:lineRule="auto"/>
    </w:pPr>
    <w:rPr>
      <w:rFonts w:ascii="Times New Roman" w:hAnsi="Times New Roman"/>
    </w:rPr>
  </w:style>
  <w:style w:type="character" w:customStyle="1" w:styleId="25">
    <w:name w:val="Основной текст 2 Знак"/>
    <w:basedOn w:val="a2"/>
    <w:rsid w:val="008C5D58"/>
    <w:rPr>
      <w:rFonts w:ascii="Verdana" w:eastAsia="Times New Roman" w:hAnsi="Verdana" w:cs="Times New Roman"/>
      <w:sz w:val="20"/>
      <w:szCs w:val="20"/>
      <w:lang w:eastAsia="ru-RU"/>
    </w:rPr>
  </w:style>
  <w:style w:type="character" w:customStyle="1" w:styleId="212">
    <w:name w:val="Основной текст 2 Знак1"/>
    <w:basedOn w:val="a2"/>
    <w:link w:val="24"/>
    <w:rsid w:val="008C5D58"/>
    <w:rPr>
      <w:rFonts w:ascii="Times New Roman" w:eastAsia="Times New Roman" w:hAnsi="Times New Roman" w:cs="Times New Roman"/>
      <w:sz w:val="20"/>
      <w:szCs w:val="20"/>
      <w:lang w:eastAsia="ru-RU"/>
    </w:rPr>
  </w:style>
  <w:style w:type="paragraph" w:customStyle="1" w:styleId="af7">
    <w:name w:val="основной"/>
    <w:basedOn w:val="a0"/>
    <w:rsid w:val="008C5D58"/>
    <w:pPr>
      <w:keepNext/>
    </w:pPr>
    <w:rPr>
      <w:rFonts w:ascii="Times New Roman" w:hAnsi="Times New Roman"/>
      <w:sz w:val="24"/>
    </w:rPr>
  </w:style>
  <w:style w:type="paragraph" w:customStyle="1" w:styleId="af8">
    <w:name w:val="Îñíîâíîé òåêñò"/>
    <w:basedOn w:val="af5"/>
    <w:rsid w:val="008C5D58"/>
    <w:pPr>
      <w:tabs>
        <w:tab w:val="left" w:leader="dot" w:pos="9072"/>
      </w:tabs>
      <w:jc w:val="both"/>
    </w:pPr>
    <w:rPr>
      <w:rFonts w:ascii="Times New Roman" w:hAnsi="Times New Roman"/>
      <w:b/>
      <w:sz w:val="24"/>
    </w:rPr>
  </w:style>
  <w:style w:type="paragraph" w:customStyle="1" w:styleId="Iniiaiieoaenonionooiii2">
    <w:name w:val="Iniiaiie oaeno n ionooiii 2"/>
    <w:basedOn w:val="Iauiue"/>
    <w:rsid w:val="008C5D58"/>
    <w:pPr>
      <w:widowControl/>
      <w:ind w:firstLine="284"/>
      <w:jc w:val="both"/>
    </w:pPr>
    <w:rPr>
      <w:rFonts w:ascii="Peterburg" w:hAnsi="Peterburg"/>
    </w:rPr>
  </w:style>
  <w:style w:type="paragraph" w:customStyle="1" w:styleId="26">
    <w:name w:val="Îñíîâíîé òåêñò 2"/>
    <w:basedOn w:val="af5"/>
    <w:rsid w:val="008C5D58"/>
    <w:pPr>
      <w:ind w:firstLine="720"/>
      <w:jc w:val="both"/>
    </w:pPr>
    <w:rPr>
      <w:b/>
      <w:color w:val="000000"/>
      <w:sz w:val="24"/>
      <w:lang w:val="en-US"/>
    </w:rPr>
  </w:style>
  <w:style w:type="paragraph" w:customStyle="1" w:styleId="ConsNormal">
    <w:name w:val="ConsNormal"/>
    <w:rsid w:val="008C5D58"/>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Title">
    <w:name w:val="ConsTitle"/>
    <w:rsid w:val="008C5D58"/>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ConsNonformat">
    <w:name w:val="ConsNonformat"/>
    <w:rsid w:val="008C5D58"/>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9">
    <w:name w:val="Body Text Indent"/>
    <w:basedOn w:val="a0"/>
    <w:link w:val="15"/>
    <w:uiPriority w:val="99"/>
    <w:rsid w:val="008C5D58"/>
    <w:pPr>
      <w:ind w:firstLine="567"/>
      <w:jc w:val="both"/>
    </w:pPr>
    <w:rPr>
      <w:rFonts w:ascii="Times New Roman" w:hAnsi="Times New Roman"/>
      <w:b/>
      <w:sz w:val="24"/>
      <w:lang w:val="x-none" w:eastAsia="x-none"/>
    </w:rPr>
  </w:style>
  <w:style w:type="character" w:customStyle="1" w:styleId="afa">
    <w:name w:val="Основной текст с отступом Знак"/>
    <w:basedOn w:val="a2"/>
    <w:rsid w:val="008C5D58"/>
    <w:rPr>
      <w:rFonts w:ascii="Verdana" w:eastAsia="Times New Roman" w:hAnsi="Verdana" w:cs="Times New Roman"/>
      <w:sz w:val="20"/>
      <w:szCs w:val="20"/>
      <w:lang w:eastAsia="ru-RU"/>
    </w:rPr>
  </w:style>
  <w:style w:type="character" w:customStyle="1" w:styleId="15">
    <w:name w:val="Основной текст с отступом Знак1"/>
    <w:link w:val="af9"/>
    <w:uiPriority w:val="99"/>
    <w:rsid w:val="008C5D58"/>
    <w:rPr>
      <w:rFonts w:ascii="Times New Roman" w:eastAsia="Times New Roman" w:hAnsi="Times New Roman" w:cs="Times New Roman"/>
      <w:b/>
      <w:sz w:val="24"/>
      <w:szCs w:val="20"/>
      <w:lang w:val="x-none" w:eastAsia="x-none"/>
    </w:rPr>
  </w:style>
  <w:style w:type="paragraph" w:styleId="91">
    <w:name w:val="toc 9"/>
    <w:basedOn w:val="a0"/>
    <w:next w:val="a0"/>
    <w:autoRedefine/>
    <w:uiPriority w:val="39"/>
    <w:rsid w:val="008C5D58"/>
    <w:pPr>
      <w:ind w:left="1600"/>
    </w:pPr>
    <w:rPr>
      <w:rFonts w:ascii="Times New Roman" w:hAnsi="Times New Roman"/>
      <w:sz w:val="18"/>
    </w:rPr>
  </w:style>
  <w:style w:type="paragraph" w:customStyle="1" w:styleId="27">
    <w:name w:val="Îñíîâíîé òåêñò ñ îòñòóïîì 2"/>
    <w:basedOn w:val="af5"/>
    <w:rsid w:val="008C5D58"/>
    <w:pPr>
      <w:ind w:left="720"/>
      <w:jc w:val="both"/>
    </w:pPr>
    <w:rPr>
      <w:rFonts w:ascii="Times New Roman" w:hAnsi="Times New Roman"/>
      <w:color w:val="000000"/>
      <w:sz w:val="24"/>
      <w:lang w:val="en-US"/>
    </w:rPr>
  </w:style>
  <w:style w:type="paragraph" w:customStyle="1" w:styleId="caaieiaie3">
    <w:name w:val="caaieiaie 3"/>
    <w:basedOn w:val="Iauiue"/>
    <w:next w:val="Iauiue"/>
    <w:rsid w:val="008C5D58"/>
    <w:pPr>
      <w:keepNext/>
      <w:jc w:val="center"/>
    </w:pPr>
    <w:rPr>
      <w:rFonts w:ascii="Times New Roman" w:hAnsi="Times New Roman"/>
      <w:b/>
      <w:sz w:val="24"/>
    </w:rPr>
  </w:style>
  <w:style w:type="paragraph" w:styleId="afb">
    <w:name w:val="footnote text"/>
    <w:basedOn w:val="a0"/>
    <w:link w:val="16"/>
    <w:uiPriority w:val="99"/>
    <w:rsid w:val="008C5D58"/>
    <w:rPr>
      <w:rFonts w:ascii="Times New Roman" w:hAnsi="Times New Roman"/>
    </w:rPr>
  </w:style>
  <w:style w:type="character" w:customStyle="1" w:styleId="afc">
    <w:name w:val="Текст сноски Знак"/>
    <w:basedOn w:val="a2"/>
    <w:rsid w:val="008C5D58"/>
    <w:rPr>
      <w:rFonts w:ascii="Verdana" w:eastAsia="Times New Roman" w:hAnsi="Verdana" w:cs="Times New Roman"/>
      <w:sz w:val="20"/>
      <w:szCs w:val="20"/>
      <w:lang w:eastAsia="ru-RU"/>
    </w:rPr>
  </w:style>
  <w:style w:type="character" w:customStyle="1" w:styleId="16">
    <w:name w:val="Текст сноски Знак1"/>
    <w:basedOn w:val="a2"/>
    <w:link w:val="afb"/>
    <w:uiPriority w:val="99"/>
    <w:rsid w:val="008C5D58"/>
    <w:rPr>
      <w:rFonts w:ascii="Times New Roman" w:eastAsia="Times New Roman" w:hAnsi="Times New Roman" w:cs="Times New Roman"/>
      <w:sz w:val="20"/>
      <w:szCs w:val="20"/>
      <w:lang w:eastAsia="ru-RU"/>
    </w:rPr>
  </w:style>
  <w:style w:type="character" w:styleId="afd">
    <w:name w:val="footnote reference"/>
    <w:uiPriority w:val="99"/>
    <w:rsid w:val="008C5D58"/>
    <w:rPr>
      <w:rFonts w:cs="Times New Roman"/>
      <w:vertAlign w:val="superscript"/>
    </w:rPr>
  </w:style>
  <w:style w:type="paragraph" w:styleId="afe">
    <w:name w:val="Title"/>
    <w:basedOn w:val="a0"/>
    <w:link w:val="17"/>
    <w:uiPriority w:val="10"/>
    <w:qFormat/>
    <w:rsid w:val="008C5D58"/>
    <w:pPr>
      <w:spacing w:before="120" w:after="60"/>
      <w:ind w:firstLine="567"/>
      <w:jc w:val="center"/>
    </w:pPr>
    <w:rPr>
      <w:rFonts w:ascii="Times New Roman" w:hAnsi="Times New Roman"/>
      <w:b/>
      <w:sz w:val="24"/>
      <w:lang w:val="x-none" w:eastAsia="x-none"/>
    </w:rPr>
  </w:style>
  <w:style w:type="character" w:customStyle="1" w:styleId="aff">
    <w:name w:val="Название Знак"/>
    <w:basedOn w:val="a2"/>
    <w:rsid w:val="008C5D58"/>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17">
    <w:name w:val="Название Знак1"/>
    <w:link w:val="afe"/>
    <w:uiPriority w:val="10"/>
    <w:rsid w:val="008C5D58"/>
    <w:rPr>
      <w:rFonts w:ascii="Times New Roman" w:eastAsia="Times New Roman" w:hAnsi="Times New Roman" w:cs="Times New Roman"/>
      <w:b/>
      <w:sz w:val="24"/>
      <w:szCs w:val="20"/>
      <w:lang w:val="x-none" w:eastAsia="x-none"/>
    </w:rPr>
  </w:style>
  <w:style w:type="paragraph" w:customStyle="1" w:styleId="18">
    <w:name w:val="çàãîëîâîê 1"/>
    <w:basedOn w:val="af5"/>
    <w:next w:val="af5"/>
    <w:rsid w:val="008C5D58"/>
    <w:pPr>
      <w:keepNext/>
    </w:pPr>
    <w:rPr>
      <w:rFonts w:ascii="Times New Roman" w:hAnsi="Times New Roman"/>
    </w:rPr>
  </w:style>
  <w:style w:type="paragraph" w:customStyle="1" w:styleId="33">
    <w:name w:val="Îñíîâíîé òåêñò ñ îòñòóïîì 3"/>
    <w:basedOn w:val="af5"/>
    <w:rsid w:val="008C5D58"/>
    <w:pPr>
      <w:ind w:firstLine="567"/>
      <w:jc w:val="both"/>
    </w:pPr>
    <w:rPr>
      <w:rFonts w:ascii="Peterburg" w:hAnsi="Peterburg"/>
      <w:b/>
      <w:i/>
      <w:sz w:val="24"/>
    </w:rPr>
  </w:style>
  <w:style w:type="paragraph" w:customStyle="1" w:styleId="Iniiaiieoaeno">
    <w:name w:val="Iniiaiie oaeno"/>
    <w:basedOn w:val="Iauiue"/>
    <w:rsid w:val="008C5D58"/>
    <w:pPr>
      <w:widowControl/>
      <w:jc w:val="both"/>
    </w:pPr>
    <w:rPr>
      <w:rFonts w:ascii="Peterburg" w:hAnsi="Peterburg"/>
    </w:rPr>
  </w:style>
  <w:style w:type="paragraph" w:customStyle="1" w:styleId="Iniiaiieoaenonionooiii3">
    <w:name w:val="Iniiaiie oaeno n ionooiii 3"/>
    <w:basedOn w:val="Iauiue"/>
    <w:rsid w:val="008C5D58"/>
    <w:pPr>
      <w:widowControl/>
      <w:ind w:firstLine="720"/>
      <w:jc w:val="both"/>
    </w:pPr>
    <w:rPr>
      <w:rFonts w:ascii="Peterburg" w:hAnsi="Peterburg"/>
      <w:sz w:val="28"/>
    </w:rPr>
  </w:style>
  <w:style w:type="paragraph" w:customStyle="1" w:styleId="aff0">
    <w:name w:val="список"/>
    <w:basedOn w:val="a0"/>
    <w:rsid w:val="008C5D58"/>
    <w:pPr>
      <w:keepLines/>
      <w:overflowPunct w:val="0"/>
      <w:autoSpaceDE w:val="0"/>
      <w:autoSpaceDN w:val="0"/>
      <w:adjustRightInd w:val="0"/>
      <w:ind w:left="709" w:hanging="284"/>
      <w:jc w:val="both"/>
      <w:textAlignment w:val="baseline"/>
    </w:pPr>
    <w:rPr>
      <w:rFonts w:ascii="Peterburg" w:hAnsi="Peterburg"/>
      <w:sz w:val="24"/>
    </w:rPr>
  </w:style>
  <w:style w:type="paragraph" w:customStyle="1" w:styleId="aff1">
    <w:name w:val="ñïèñîê"/>
    <w:basedOn w:val="af5"/>
    <w:rsid w:val="008C5D58"/>
    <w:pPr>
      <w:keepLines/>
      <w:ind w:left="709" w:hanging="284"/>
      <w:jc w:val="both"/>
    </w:pPr>
    <w:rPr>
      <w:rFonts w:ascii="Peterburg" w:hAnsi="Peterburg"/>
      <w:sz w:val="24"/>
    </w:rPr>
  </w:style>
  <w:style w:type="paragraph" w:customStyle="1" w:styleId="81">
    <w:name w:val="çàãîëîâîê 8"/>
    <w:basedOn w:val="af5"/>
    <w:next w:val="af5"/>
    <w:rsid w:val="008C5D58"/>
    <w:pPr>
      <w:keepNext/>
      <w:ind w:firstLine="720"/>
      <w:jc w:val="both"/>
    </w:pPr>
    <w:rPr>
      <w:rFonts w:ascii="Times New Roman" w:hAnsi="Times New Roman"/>
      <w:b/>
      <w:sz w:val="24"/>
    </w:rPr>
  </w:style>
  <w:style w:type="paragraph" w:customStyle="1" w:styleId="Iniiaiieoaeno2">
    <w:name w:val="Iniiaiie oaeno 2"/>
    <w:basedOn w:val="a0"/>
    <w:rsid w:val="008C5D58"/>
    <w:pPr>
      <w:widowControl w:val="0"/>
      <w:ind w:firstLine="567"/>
      <w:jc w:val="both"/>
    </w:pPr>
    <w:rPr>
      <w:rFonts w:ascii="Times New Roman" w:hAnsi="Times New Roman"/>
      <w:b/>
      <w:color w:val="000000"/>
      <w:sz w:val="24"/>
    </w:rPr>
  </w:style>
  <w:style w:type="paragraph" w:styleId="41">
    <w:name w:val="List Bullet 4"/>
    <w:basedOn w:val="a0"/>
    <w:autoRedefine/>
    <w:uiPriority w:val="99"/>
    <w:rsid w:val="008C5D58"/>
    <w:pPr>
      <w:tabs>
        <w:tab w:val="num" w:pos="720"/>
        <w:tab w:val="num" w:pos="1209"/>
      </w:tabs>
      <w:ind w:left="1209" w:hanging="360"/>
    </w:pPr>
    <w:rPr>
      <w:rFonts w:ascii="Times New Roman" w:hAnsi="Times New Roman"/>
      <w:lang w:val="en-GB"/>
    </w:rPr>
  </w:style>
  <w:style w:type="paragraph" w:customStyle="1" w:styleId="caaieiaie2">
    <w:name w:val="caaieiaie 2"/>
    <w:basedOn w:val="Iauiue"/>
    <w:next w:val="Iauiue"/>
    <w:rsid w:val="008C5D58"/>
    <w:pPr>
      <w:keepNext/>
      <w:keepLines/>
      <w:spacing w:before="240" w:after="60"/>
      <w:jc w:val="center"/>
    </w:pPr>
    <w:rPr>
      <w:rFonts w:ascii="Peterburg" w:hAnsi="Peterburg"/>
      <w:b/>
      <w:sz w:val="24"/>
    </w:rPr>
  </w:style>
  <w:style w:type="paragraph" w:styleId="34">
    <w:name w:val="Body Text 3"/>
    <w:basedOn w:val="a0"/>
    <w:link w:val="311"/>
    <w:uiPriority w:val="99"/>
    <w:rsid w:val="008C5D58"/>
    <w:pPr>
      <w:widowControl w:val="0"/>
      <w:shd w:val="clear" w:color="auto" w:fill="FFFFFF"/>
      <w:autoSpaceDE w:val="0"/>
      <w:autoSpaceDN w:val="0"/>
      <w:adjustRightInd w:val="0"/>
      <w:jc w:val="center"/>
    </w:pPr>
    <w:rPr>
      <w:rFonts w:ascii="Times New Roman" w:hAnsi="Times New Roman"/>
      <w:sz w:val="24"/>
      <w:szCs w:val="24"/>
      <w:lang w:val="x-none" w:eastAsia="x-none"/>
    </w:rPr>
  </w:style>
  <w:style w:type="character" w:customStyle="1" w:styleId="35">
    <w:name w:val="Основной текст 3 Знак"/>
    <w:basedOn w:val="a2"/>
    <w:rsid w:val="008C5D58"/>
    <w:rPr>
      <w:rFonts w:ascii="Verdana" w:eastAsia="Times New Roman" w:hAnsi="Verdana" w:cs="Times New Roman"/>
      <w:sz w:val="16"/>
      <w:szCs w:val="16"/>
      <w:lang w:eastAsia="ru-RU"/>
    </w:rPr>
  </w:style>
  <w:style w:type="character" w:customStyle="1" w:styleId="311">
    <w:name w:val="Основной текст 3 Знак1"/>
    <w:link w:val="34"/>
    <w:uiPriority w:val="99"/>
    <w:rsid w:val="008C5D58"/>
    <w:rPr>
      <w:rFonts w:ascii="Times New Roman" w:eastAsia="Times New Roman" w:hAnsi="Times New Roman" w:cs="Times New Roman"/>
      <w:sz w:val="24"/>
      <w:szCs w:val="24"/>
      <w:shd w:val="clear" w:color="auto" w:fill="FFFFFF"/>
      <w:lang w:val="x-none" w:eastAsia="x-none"/>
    </w:rPr>
  </w:style>
  <w:style w:type="paragraph" w:styleId="aff2">
    <w:name w:val="Plain Text"/>
    <w:basedOn w:val="a0"/>
    <w:link w:val="19"/>
    <w:uiPriority w:val="99"/>
    <w:rsid w:val="008C5D58"/>
    <w:rPr>
      <w:rFonts w:ascii="Courier New" w:hAnsi="Courier New"/>
      <w:lang w:val="x-none" w:eastAsia="x-none"/>
    </w:rPr>
  </w:style>
  <w:style w:type="character" w:customStyle="1" w:styleId="aff3">
    <w:name w:val="Текст Знак"/>
    <w:basedOn w:val="a2"/>
    <w:rsid w:val="008C5D58"/>
    <w:rPr>
      <w:rFonts w:ascii="Consolas" w:eastAsia="Times New Roman" w:hAnsi="Consolas" w:cs="Times New Roman"/>
      <w:sz w:val="21"/>
      <w:szCs w:val="21"/>
      <w:lang w:eastAsia="ru-RU"/>
    </w:rPr>
  </w:style>
  <w:style w:type="character" w:customStyle="1" w:styleId="19">
    <w:name w:val="Текст Знак1"/>
    <w:link w:val="aff2"/>
    <w:uiPriority w:val="99"/>
    <w:rsid w:val="008C5D58"/>
    <w:rPr>
      <w:rFonts w:ascii="Courier New" w:eastAsia="Times New Roman" w:hAnsi="Courier New" w:cs="Times New Roman"/>
      <w:sz w:val="20"/>
      <w:szCs w:val="20"/>
      <w:lang w:val="x-none" w:eastAsia="x-none"/>
    </w:rPr>
  </w:style>
  <w:style w:type="paragraph" w:customStyle="1" w:styleId="aff4">
    <w:name w:val="Заголовок таблицы"/>
    <w:basedOn w:val="a0"/>
    <w:rsid w:val="008C5D58"/>
    <w:pPr>
      <w:widowControl w:val="0"/>
      <w:suppressLineNumbers/>
      <w:suppressAutoHyphens/>
      <w:jc w:val="center"/>
    </w:pPr>
    <w:rPr>
      <w:rFonts w:ascii="Times New Roman" w:eastAsia="Lucida Sans Unicode" w:hAnsi="Times New Roman"/>
      <w:b/>
      <w:bCs/>
      <w:i/>
      <w:iCs/>
      <w:sz w:val="24"/>
      <w:szCs w:val="24"/>
    </w:rPr>
  </w:style>
  <w:style w:type="paragraph" w:customStyle="1" w:styleId="100">
    <w:name w:val="Заголовок 10"/>
    <w:basedOn w:val="a0"/>
    <w:next w:val="a5"/>
    <w:rsid w:val="008C5D58"/>
    <w:pPr>
      <w:keepNext/>
      <w:widowControl w:val="0"/>
      <w:suppressAutoHyphens/>
      <w:spacing w:before="240" w:after="120"/>
    </w:pPr>
    <w:rPr>
      <w:rFonts w:ascii="Arial" w:eastAsia="Lucida Sans Unicode" w:hAnsi="Arial" w:cs="Tahoma"/>
      <w:b/>
      <w:bCs/>
      <w:sz w:val="21"/>
      <w:szCs w:val="21"/>
    </w:rPr>
  </w:style>
  <w:style w:type="character" w:customStyle="1" w:styleId="Heading1Char">
    <w:name w:val="Heading 1 Char"/>
    <w:locked/>
    <w:rsid w:val="008C5D58"/>
    <w:rPr>
      <w:rFonts w:ascii="Arial" w:hAnsi="Arial" w:cs="Times New Roman"/>
      <w:b/>
      <w:bCs/>
      <w:sz w:val="32"/>
      <w:szCs w:val="32"/>
      <w:lang w:val="x-none" w:eastAsia="ru-RU"/>
    </w:rPr>
  </w:style>
  <w:style w:type="character" w:customStyle="1" w:styleId="Heading2Char">
    <w:name w:val="Heading 2 Char"/>
    <w:locked/>
    <w:rsid w:val="008C5D58"/>
    <w:rPr>
      <w:rFonts w:ascii="Cambria" w:hAnsi="Cambria" w:cs="Times New Roman"/>
      <w:b/>
      <w:bCs/>
      <w:i/>
      <w:iCs/>
      <w:sz w:val="28"/>
      <w:szCs w:val="28"/>
      <w:lang w:val="x-none" w:eastAsia="ru-RU"/>
    </w:rPr>
  </w:style>
  <w:style w:type="character" w:customStyle="1" w:styleId="Heading3Char">
    <w:name w:val="Heading 3 Char"/>
    <w:locked/>
    <w:rsid w:val="008C5D58"/>
    <w:rPr>
      <w:rFonts w:ascii="Calibri" w:hAnsi="Calibri" w:cs="Times New Roman"/>
      <w:b/>
      <w:bCs/>
      <w:sz w:val="24"/>
      <w:szCs w:val="24"/>
      <w:lang w:val="x-none" w:eastAsia="ru-RU"/>
    </w:rPr>
  </w:style>
  <w:style w:type="character" w:customStyle="1" w:styleId="Heading5Char">
    <w:name w:val="Heading 5 Char"/>
    <w:locked/>
    <w:rsid w:val="008C5D58"/>
    <w:rPr>
      <w:rFonts w:ascii="Times New Roman" w:hAnsi="Times New Roman" w:cs="Times New Roman"/>
      <w:b/>
      <w:bCs/>
      <w:i/>
      <w:iCs/>
      <w:sz w:val="26"/>
      <w:szCs w:val="26"/>
      <w:lang w:val="x-none" w:eastAsia="ru-RU"/>
    </w:rPr>
  </w:style>
  <w:style w:type="paragraph" w:styleId="61">
    <w:name w:val="index 6"/>
    <w:basedOn w:val="a0"/>
    <w:autoRedefine/>
    <w:semiHidden/>
    <w:rsid w:val="008C5D58"/>
    <w:pPr>
      <w:jc w:val="center"/>
    </w:pPr>
    <w:rPr>
      <w:rFonts w:ascii="Arial" w:eastAsia="Calibri" w:hAnsi="Arial" w:cs="Arial"/>
      <w:sz w:val="18"/>
      <w:szCs w:val="18"/>
    </w:rPr>
  </w:style>
  <w:style w:type="character" w:customStyle="1" w:styleId="213">
    <w:name w:val="Оглавление 21"/>
    <w:rsid w:val="008C5D58"/>
    <w:rPr>
      <w:b/>
    </w:rPr>
  </w:style>
  <w:style w:type="character" w:customStyle="1" w:styleId="312">
    <w:name w:val="Оглавление 31"/>
    <w:rsid w:val="008C5D58"/>
    <w:rPr>
      <w:i/>
    </w:rPr>
  </w:style>
  <w:style w:type="character" w:customStyle="1" w:styleId="51">
    <w:name w:val="Оглавление 51"/>
    <w:rsid w:val="008C5D58"/>
    <w:rPr>
      <w:color w:val="B00000"/>
      <w:u w:val="single"/>
    </w:rPr>
  </w:style>
  <w:style w:type="paragraph" w:styleId="aff5">
    <w:name w:val="Normal Indent"/>
    <w:basedOn w:val="a0"/>
    <w:rsid w:val="008C5D58"/>
    <w:pPr>
      <w:spacing w:before="100"/>
      <w:ind w:firstLine="697"/>
      <w:jc w:val="both"/>
    </w:pPr>
    <w:rPr>
      <w:rFonts w:ascii="Times New Roman" w:eastAsia="Calibri" w:hAnsi="Times New Roman"/>
      <w:sz w:val="28"/>
    </w:rPr>
  </w:style>
  <w:style w:type="paragraph" w:styleId="aff6">
    <w:name w:val="annotation text"/>
    <w:basedOn w:val="a0"/>
    <w:link w:val="aff7"/>
    <w:semiHidden/>
    <w:rsid w:val="008C5D58"/>
    <w:pPr>
      <w:spacing w:after="120" w:line="480" w:lineRule="auto"/>
      <w:ind w:left="283"/>
    </w:pPr>
    <w:rPr>
      <w:rFonts w:eastAsia="Calibri"/>
    </w:rPr>
  </w:style>
  <w:style w:type="character" w:customStyle="1" w:styleId="aff7">
    <w:name w:val="Текст примечания Знак"/>
    <w:basedOn w:val="a2"/>
    <w:link w:val="aff6"/>
    <w:semiHidden/>
    <w:rsid w:val="008C5D58"/>
    <w:rPr>
      <w:rFonts w:ascii="Verdana" w:eastAsia="Calibri" w:hAnsi="Verdana" w:cs="Times New Roman"/>
      <w:sz w:val="20"/>
      <w:szCs w:val="20"/>
      <w:lang w:eastAsia="ru-RU"/>
    </w:rPr>
  </w:style>
  <w:style w:type="paragraph" w:styleId="aff8">
    <w:name w:val="caption"/>
    <w:basedOn w:val="a0"/>
    <w:qFormat/>
    <w:rsid w:val="008C5D58"/>
    <w:pPr>
      <w:spacing w:line="360" w:lineRule="auto"/>
      <w:ind w:firstLine="709"/>
      <w:jc w:val="both"/>
    </w:pPr>
    <w:rPr>
      <w:rFonts w:ascii="Times New Roman" w:eastAsia="Calibri" w:hAnsi="Times New Roman"/>
      <w:sz w:val="24"/>
      <w:szCs w:val="24"/>
    </w:rPr>
  </w:style>
  <w:style w:type="character" w:customStyle="1" w:styleId="1a">
    <w:name w:val="Адрес на конверте1"/>
    <w:rsid w:val="008C5D58"/>
  </w:style>
  <w:style w:type="character" w:styleId="aff9">
    <w:name w:val="line number"/>
    <w:rsid w:val="008C5D58"/>
    <w:rPr>
      <w:b/>
      <w:smallCaps/>
      <w:color w:val="C0504D"/>
      <w:spacing w:val="5"/>
      <w:u w:val="single"/>
    </w:rPr>
  </w:style>
  <w:style w:type="paragraph" w:customStyle="1" w:styleId="1b">
    <w:name w:val="Номер страницы1"/>
    <w:basedOn w:val="a0"/>
    <w:rsid w:val="008C5D58"/>
    <w:rPr>
      <w:rFonts w:eastAsia="Calibri"/>
    </w:rPr>
  </w:style>
  <w:style w:type="paragraph" w:styleId="affa">
    <w:name w:val="toa heading"/>
    <w:basedOn w:val="a0"/>
    <w:semiHidden/>
    <w:rsid w:val="008C5D58"/>
    <w:rPr>
      <w:rFonts w:ascii="Tahoma" w:eastAsia="Calibri" w:hAnsi="Tahoma"/>
      <w:sz w:val="16"/>
      <w:szCs w:val="16"/>
    </w:rPr>
  </w:style>
  <w:style w:type="paragraph" w:styleId="a">
    <w:name w:val="List Number"/>
    <w:basedOn w:val="a0"/>
    <w:hidden/>
    <w:semiHidden/>
    <w:rsid w:val="008C5D58"/>
    <w:pPr>
      <w:numPr>
        <w:numId w:val="12"/>
      </w:numPr>
      <w:tabs>
        <w:tab w:val="clear" w:pos="360"/>
      </w:tabs>
      <w:ind w:left="0" w:firstLine="0"/>
    </w:pPr>
    <w:rPr>
      <w:rFonts w:eastAsia="Calibri"/>
    </w:rPr>
  </w:style>
  <w:style w:type="paragraph" w:styleId="42">
    <w:name w:val="List 4"/>
    <w:basedOn w:val="a0"/>
    <w:rsid w:val="008C5D58"/>
    <w:pPr>
      <w:spacing w:after="120" w:line="480" w:lineRule="auto"/>
    </w:pPr>
    <w:rPr>
      <w:rFonts w:ascii="Times New Roman" w:eastAsia="Calibri" w:hAnsi="Times New Roman"/>
    </w:rPr>
  </w:style>
  <w:style w:type="paragraph" w:styleId="affb">
    <w:name w:val="Signature"/>
    <w:basedOn w:val="a0"/>
    <w:link w:val="affc"/>
    <w:rsid w:val="008C5D58"/>
    <w:pPr>
      <w:ind w:firstLine="567"/>
      <w:jc w:val="both"/>
    </w:pPr>
    <w:rPr>
      <w:rFonts w:ascii="Times New Roman" w:eastAsia="Calibri" w:hAnsi="Times New Roman"/>
      <w:b/>
      <w:sz w:val="24"/>
    </w:rPr>
  </w:style>
  <w:style w:type="character" w:customStyle="1" w:styleId="affc">
    <w:name w:val="Подпись Знак"/>
    <w:basedOn w:val="a2"/>
    <w:link w:val="affb"/>
    <w:rsid w:val="008C5D58"/>
    <w:rPr>
      <w:rFonts w:ascii="Times New Roman" w:eastAsia="Calibri" w:hAnsi="Times New Roman" w:cs="Times New Roman"/>
      <w:b/>
      <w:sz w:val="24"/>
      <w:szCs w:val="20"/>
      <w:lang w:eastAsia="ru-RU"/>
    </w:rPr>
  </w:style>
  <w:style w:type="character" w:customStyle="1" w:styleId="BodyTextChar">
    <w:name w:val="Body Text Char"/>
    <w:locked/>
    <w:rsid w:val="008C5D58"/>
    <w:rPr>
      <w:rFonts w:ascii="Times New Roman" w:hAnsi="Times New Roman" w:cs="Times New Roman"/>
      <w:sz w:val="20"/>
      <w:szCs w:val="20"/>
      <w:lang w:val="x-none" w:eastAsia="ru-RU"/>
    </w:rPr>
  </w:style>
  <w:style w:type="paragraph" w:styleId="28">
    <w:name w:val="List Continue 2"/>
    <w:basedOn w:val="a0"/>
    <w:rsid w:val="008C5D58"/>
    <w:rPr>
      <w:rFonts w:ascii="Times New Roman" w:eastAsia="Calibri" w:hAnsi="Times New Roman"/>
    </w:rPr>
  </w:style>
  <w:style w:type="character" w:customStyle="1" w:styleId="410">
    <w:name w:val="Продолжение списка 41"/>
    <w:rsid w:val="008C5D58"/>
    <w:rPr>
      <w:vertAlign w:val="superscript"/>
    </w:rPr>
  </w:style>
  <w:style w:type="paragraph" w:styleId="52">
    <w:name w:val="List Continue 5"/>
    <w:basedOn w:val="a0"/>
    <w:rsid w:val="008C5D58"/>
    <w:pPr>
      <w:spacing w:before="120" w:after="60"/>
      <w:ind w:firstLine="567"/>
      <w:jc w:val="center"/>
    </w:pPr>
    <w:rPr>
      <w:rFonts w:ascii="Times New Roman" w:eastAsia="Calibri" w:hAnsi="Times New Roman"/>
      <w:b/>
      <w:sz w:val="24"/>
    </w:rPr>
  </w:style>
  <w:style w:type="character" w:customStyle="1" w:styleId="BodyTextIndent2Char">
    <w:name w:val="Body Text Indent 2 Char"/>
    <w:locked/>
    <w:rsid w:val="008C5D58"/>
    <w:rPr>
      <w:rFonts w:ascii="Times New Roman" w:hAnsi="Times New Roman" w:cs="Times New Roman"/>
      <w:sz w:val="20"/>
      <w:szCs w:val="20"/>
      <w:lang w:val="en-GB" w:eastAsia="ru-RU"/>
    </w:rPr>
  </w:style>
  <w:style w:type="paragraph" w:styleId="affd">
    <w:name w:val="Block Text"/>
    <w:basedOn w:val="a0"/>
    <w:rsid w:val="008C5D58"/>
    <w:pPr>
      <w:shd w:val="clear" w:color="auto" w:fill="FFFFFF"/>
      <w:jc w:val="center"/>
    </w:pPr>
    <w:rPr>
      <w:rFonts w:ascii="Times New Roman" w:eastAsia="Calibri" w:hAnsi="Times New Roman"/>
      <w:sz w:val="24"/>
      <w:szCs w:val="24"/>
    </w:rPr>
  </w:style>
  <w:style w:type="paragraph" w:customStyle="1" w:styleId="1c">
    <w:name w:val="Просмотренная гиперссылка1"/>
    <w:basedOn w:val="a0"/>
    <w:rsid w:val="008C5D58"/>
    <w:rPr>
      <w:rFonts w:ascii="Courier New" w:eastAsia="Calibri" w:hAnsi="Courier New"/>
    </w:rPr>
  </w:style>
  <w:style w:type="paragraph" w:customStyle="1" w:styleId="1d">
    <w:name w:val="Выделение1"/>
    <w:basedOn w:val="a0"/>
    <w:rsid w:val="008C5D58"/>
    <w:pPr>
      <w:ind w:left="720"/>
    </w:pPr>
    <w:rPr>
      <w:rFonts w:eastAsia="Calibri"/>
    </w:rPr>
  </w:style>
  <w:style w:type="paragraph" w:customStyle="1" w:styleId="101">
    <w:name w:val="10"/>
    <w:basedOn w:val="a0"/>
    <w:uiPriority w:val="99"/>
    <w:rsid w:val="008C5D58"/>
    <w:pPr>
      <w:jc w:val="both"/>
    </w:pPr>
    <w:rPr>
      <w:rFonts w:ascii="Times New Roman" w:hAnsi="Times New Roman"/>
    </w:rPr>
  </w:style>
  <w:style w:type="character" w:customStyle="1" w:styleId="102">
    <w:name w:val="10 Знак"/>
    <w:rsid w:val="008C5D58"/>
    <w:rPr>
      <w:rFonts w:eastAsia="Times New Roman"/>
      <w:lang w:val="x-none" w:eastAsia="x-none"/>
    </w:rPr>
  </w:style>
  <w:style w:type="character" w:customStyle="1" w:styleId="Absatz-Standardschriftart">
    <w:name w:val="Absatz-Standardschriftart"/>
    <w:rsid w:val="008C5D58"/>
  </w:style>
  <w:style w:type="character" w:customStyle="1" w:styleId="WW-Absatz-Standardschriftart">
    <w:name w:val="WW-Absatz-Standardschriftart"/>
    <w:rsid w:val="008C5D58"/>
  </w:style>
  <w:style w:type="character" w:customStyle="1" w:styleId="WW-Absatz-Standardschriftart1">
    <w:name w:val="WW-Absatz-Standardschriftart1"/>
    <w:rsid w:val="008C5D58"/>
  </w:style>
  <w:style w:type="character" w:customStyle="1" w:styleId="WW-Absatz-Standardschriftart11">
    <w:name w:val="WW-Absatz-Standardschriftart11"/>
    <w:rsid w:val="008C5D58"/>
  </w:style>
  <w:style w:type="character" w:customStyle="1" w:styleId="WW-Absatz-Standardschriftart111">
    <w:name w:val="WW-Absatz-Standardschriftart111"/>
    <w:rsid w:val="008C5D58"/>
  </w:style>
  <w:style w:type="character" w:customStyle="1" w:styleId="WW-Absatz-Standardschriftart1111">
    <w:name w:val="WW-Absatz-Standardschriftart1111"/>
    <w:rsid w:val="008C5D58"/>
  </w:style>
  <w:style w:type="character" w:customStyle="1" w:styleId="WW-Absatz-Standardschriftart11111">
    <w:name w:val="WW-Absatz-Standardschriftart11111"/>
    <w:rsid w:val="008C5D58"/>
  </w:style>
  <w:style w:type="character" w:customStyle="1" w:styleId="WW-Absatz-Standardschriftart111111">
    <w:name w:val="WW-Absatz-Standardschriftart111111"/>
    <w:rsid w:val="008C5D58"/>
  </w:style>
  <w:style w:type="character" w:customStyle="1" w:styleId="WW-Absatz-Standardschriftart1111111">
    <w:name w:val="WW-Absatz-Standardschriftart1111111"/>
    <w:rsid w:val="008C5D58"/>
  </w:style>
  <w:style w:type="character" w:customStyle="1" w:styleId="WW-Absatz-Standardschriftart11111111">
    <w:name w:val="WW-Absatz-Standardschriftart11111111"/>
    <w:rsid w:val="008C5D58"/>
  </w:style>
  <w:style w:type="character" w:customStyle="1" w:styleId="affe">
    <w:name w:val="Символ нумерации"/>
    <w:rsid w:val="008C5D58"/>
  </w:style>
  <w:style w:type="paragraph" w:customStyle="1" w:styleId="1e">
    <w:name w:val="Статья / Раздел1"/>
    <w:basedOn w:val="2"/>
    <w:rsid w:val="008C5D58"/>
    <w:rPr>
      <w:rFonts w:eastAsia="Times New Roman" w:cs="Tahoma"/>
      <w:sz w:val="24"/>
      <w:szCs w:val="24"/>
    </w:rPr>
  </w:style>
  <w:style w:type="paragraph" w:customStyle="1" w:styleId="110">
    <w:name w:val="Простая таблица 11"/>
    <w:basedOn w:val="a0"/>
    <w:next w:val="a0"/>
    <w:autoRedefine/>
    <w:rsid w:val="008C5D58"/>
    <w:pPr>
      <w:ind w:left="200" w:hanging="200"/>
    </w:pPr>
    <w:rPr>
      <w:rFonts w:eastAsia="Calibri"/>
    </w:rPr>
  </w:style>
  <w:style w:type="paragraph" w:customStyle="1" w:styleId="214">
    <w:name w:val="Простая таблица 21"/>
    <w:basedOn w:val="a0"/>
    <w:rsid w:val="008C5D58"/>
    <w:rPr>
      <w:rFonts w:ascii="Times New Roman" w:hAnsi="Times New Roman" w:cs="Tahoma"/>
      <w:sz w:val="24"/>
      <w:szCs w:val="24"/>
    </w:rPr>
  </w:style>
  <w:style w:type="paragraph" w:customStyle="1" w:styleId="1f">
    <w:name w:val="Название1"/>
    <w:basedOn w:val="a0"/>
    <w:rsid w:val="008C5D58"/>
    <w:pPr>
      <w:spacing w:before="120" w:after="120"/>
    </w:pPr>
    <w:rPr>
      <w:rFonts w:ascii="Times New Roman" w:hAnsi="Times New Roman" w:cs="Tahoma"/>
      <w:i/>
      <w:iCs/>
      <w:sz w:val="24"/>
      <w:szCs w:val="24"/>
    </w:rPr>
  </w:style>
  <w:style w:type="paragraph" w:customStyle="1" w:styleId="1f0">
    <w:name w:val="Указатель1"/>
    <w:basedOn w:val="a0"/>
    <w:rsid w:val="008C5D58"/>
    <w:rPr>
      <w:rFonts w:ascii="Times New Roman" w:hAnsi="Times New Roman" w:cs="Tahoma"/>
      <w:sz w:val="24"/>
      <w:szCs w:val="24"/>
    </w:rPr>
  </w:style>
  <w:style w:type="paragraph" w:customStyle="1" w:styleId="215">
    <w:name w:val="Основной текст с отступом 21"/>
    <w:basedOn w:val="a0"/>
    <w:rsid w:val="008C5D58"/>
    <w:pPr>
      <w:ind w:firstLine="709"/>
      <w:jc w:val="both"/>
    </w:pPr>
    <w:rPr>
      <w:rFonts w:ascii="Times New Roman" w:hAnsi="Times New Roman"/>
      <w:sz w:val="28"/>
      <w:szCs w:val="24"/>
    </w:rPr>
  </w:style>
  <w:style w:type="paragraph" w:customStyle="1" w:styleId="Preformat">
    <w:name w:val="Preformat"/>
    <w:rsid w:val="008C5D58"/>
    <w:pPr>
      <w:spacing w:after="0" w:line="240" w:lineRule="auto"/>
    </w:pPr>
    <w:rPr>
      <w:rFonts w:ascii="Courier New" w:eastAsia="Calibri" w:hAnsi="Courier New" w:cs="Times New Roman"/>
      <w:sz w:val="20"/>
      <w:szCs w:val="20"/>
      <w:lang w:eastAsia="ru-RU"/>
    </w:rPr>
  </w:style>
  <w:style w:type="paragraph" w:customStyle="1" w:styleId="313">
    <w:name w:val="Основной текст с отступом 31"/>
    <w:basedOn w:val="a0"/>
    <w:rsid w:val="008C5D58"/>
    <w:pPr>
      <w:spacing w:line="360" w:lineRule="auto"/>
      <w:ind w:firstLine="720"/>
      <w:jc w:val="both"/>
    </w:pPr>
    <w:rPr>
      <w:rFonts w:ascii="Times New Roman" w:hAnsi="Times New Roman"/>
      <w:sz w:val="28"/>
      <w:szCs w:val="24"/>
    </w:rPr>
  </w:style>
  <w:style w:type="paragraph" w:customStyle="1" w:styleId="Postan">
    <w:name w:val="Postan"/>
    <w:basedOn w:val="a0"/>
    <w:rsid w:val="008C5D58"/>
    <w:pPr>
      <w:jc w:val="center"/>
    </w:pPr>
    <w:rPr>
      <w:rFonts w:ascii="Times New Roman" w:hAnsi="Times New Roman"/>
      <w:sz w:val="28"/>
    </w:rPr>
  </w:style>
  <w:style w:type="paragraph" w:customStyle="1" w:styleId="220">
    <w:name w:val="Основной текст с отступом 22"/>
    <w:basedOn w:val="a0"/>
    <w:rsid w:val="008C5D58"/>
    <w:pPr>
      <w:spacing w:after="120" w:line="480" w:lineRule="auto"/>
      <w:ind w:left="283"/>
    </w:pPr>
    <w:rPr>
      <w:rFonts w:ascii="Times New Roman" w:hAnsi="Times New Roman"/>
      <w:sz w:val="24"/>
      <w:szCs w:val="24"/>
    </w:rPr>
  </w:style>
  <w:style w:type="paragraph" w:customStyle="1" w:styleId="afff">
    <w:name w:val="Содержимое таблицы"/>
    <w:basedOn w:val="a0"/>
    <w:rsid w:val="008C5D58"/>
    <w:rPr>
      <w:rFonts w:ascii="Times New Roman" w:hAnsi="Times New Roman"/>
      <w:sz w:val="24"/>
      <w:szCs w:val="24"/>
    </w:rPr>
  </w:style>
  <w:style w:type="paragraph" w:customStyle="1" w:styleId="ConsPlusTitle">
    <w:name w:val="ConsPlusTitle"/>
    <w:rsid w:val="008C5D58"/>
    <w:pPr>
      <w:spacing w:after="0" w:line="240" w:lineRule="auto"/>
    </w:pPr>
    <w:rPr>
      <w:rFonts w:ascii="Times New Roman" w:eastAsia="Calibri" w:hAnsi="Times New Roman" w:cs="Times New Roman"/>
      <w:b/>
      <w:bCs/>
      <w:sz w:val="24"/>
      <w:szCs w:val="24"/>
      <w:lang w:eastAsia="ru-RU"/>
    </w:rPr>
  </w:style>
  <w:style w:type="paragraph" w:customStyle="1" w:styleId="p21">
    <w:name w:val="p21"/>
    <w:basedOn w:val="a0"/>
    <w:rsid w:val="008C5D58"/>
    <w:pPr>
      <w:spacing w:before="100" w:beforeAutospacing="1" w:after="100" w:afterAutospacing="1"/>
    </w:pPr>
    <w:rPr>
      <w:rFonts w:ascii="Times New Roman" w:eastAsia="Calibri" w:hAnsi="Times New Roman"/>
      <w:sz w:val="24"/>
      <w:szCs w:val="24"/>
    </w:rPr>
  </w:style>
  <w:style w:type="character" w:customStyle="1" w:styleId="s7">
    <w:name w:val="s7"/>
    <w:rsid w:val="008C5D58"/>
  </w:style>
  <w:style w:type="paragraph" w:customStyle="1" w:styleId="p22">
    <w:name w:val="p22"/>
    <w:basedOn w:val="a0"/>
    <w:rsid w:val="008C5D58"/>
    <w:pPr>
      <w:spacing w:before="100" w:beforeAutospacing="1" w:after="100" w:afterAutospacing="1"/>
    </w:pPr>
    <w:rPr>
      <w:rFonts w:ascii="Times New Roman" w:eastAsia="Calibri" w:hAnsi="Times New Roman"/>
      <w:sz w:val="24"/>
      <w:szCs w:val="24"/>
    </w:rPr>
  </w:style>
  <w:style w:type="character" w:customStyle="1" w:styleId="apple-converted-space">
    <w:name w:val="apple-converted-space"/>
    <w:rsid w:val="008C5D58"/>
  </w:style>
  <w:style w:type="paragraph" w:customStyle="1" w:styleId="ConsPlusNonformat">
    <w:name w:val="ConsPlusNonformat"/>
    <w:rsid w:val="008C5D58"/>
    <w:pPr>
      <w:spacing w:after="0" w:line="240" w:lineRule="auto"/>
    </w:pPr>
    <w:rPr>
      <w:rFonts w:ascii="Courier New" w:eastAsia="Calibri" w:hAnsi="Courier New" w:cs="Courier New"/>
      <w:sz w:val="20"/>
      <w:szCs w:val="20"/>
      <w:lang w:eastAsia="ru-RU"/>
    </w:rPr>
  </w:style>
  <w:style w:type="paragraph" w:customStyle="1" w:styleId="ConsPlusCell">
    <w:name w:val="ConsPlusCell"/>
    <w:rsid w:val="008C5D58"/>
    <w:pPr>
      <w:spacing w:after="0" w:line="240" w:lineRule="auto"/>
    </w:pPr>
    <w:rPr>
      <w:rFonts w:ascii="Courier New" w:eastAsia="Calibri" w:hAnsi="Courier New" w:cs="Courier New"/>
      <w:sz w:val="20"/>
      <w:szCs w:val="20"/>
      <w:lang w:eastAsia="ru-RU"/>
    </w:rPr>
  </w:style>
  <w:style w:type="paragraph" w:customStyle="1" w:styleId="ConsPlusDocList">
    <w:name w:val="ConsPlusDocList"/>
    <w:rsid w:val="008C5D58"/>
    <w:pPr>
      <w:spacing w:after="0" w:line="240" w:lineRule="auto"/>
    </w:pPr>
    <w:rPr>
      <w:rFonts w:ascii="Courier New" w:eastAsia="Calibri" w:hAnsi="Courier New" w:cs="Courier New"/>
      <w:sz w:val="20"/>
      <w:szCs w:val="20"/>
      <w:lang w:eastAsia="ru-RU"/>
    </w:rPr>
  </w:style>
  <w:style w:type="paragraph" w:customStyle="1" w:styleId="ConsPlusTitlePage">
    <w:name w:val="ConsPlusTitlePage"/>
    <w:rsid w:val="008C5D58"/>
    <w:pPr>
      <w:spacing w:after="0" w:line="240" w:lineRule="auto"/>
    </w:pPr>
    <w:rPr>
      <w:rFonts w:ascii="Tahoma" w:eastAsia="Calibri" w:hAnsi="Tahoma" w:cs="Tahoma"/>
      <w:sz w:val="20"/>
      <w:szCs w:val="20"/>
      <w:lang w:eastAsia="ru-RU"/>
    </w:rPr>
  </w:style>
  <w:style w:type="paragraph" w:customStyle="1" w:styleId="ConsPlusJurTerm">
    <w:name w:val="ConsPlusJurTerm"/>
    <w:rsid w:val="008C5D58"/>
    <w:pPr>
      <w:spacing w:after="0" w:line="240" w:lineRule="auto"/>
    </w:pPr>
    <w:rPr>
      <w:rFonts w:ascii="Tahoma" w:eastAsia="Calibri" w:hAnsi="Tahoma" w:cs="Tahoma"/>
      <w:sz w:val="26"/>
      <w:szCs w:val="20"/>
      <w:lang w:eastAsia="ru-RU"/>
    </w:rPr>
  </w:style>
  <w:style w:type="paragraph" w:customStyle="1" w:styleId="1f1">
    <w:name w:val="Абзац списка1"/>
    <w:basedOn w:val="a0"/>
    <w:rsid w:val="008C5D58"/>
    <w:pPr>
      <w:ind w:left="720"/>
    </w:pPr>
    <w:rPr>
      <w:rFonts w:eastAsia="Calibri"/>
    </w:rPr>
  </w:style>
  <w:style w:type="paragraph" w:customStyle="1" w:styleId="s10">
    <w:name w:val="s_1"/>
    <w:basedOn w:val="a0"/>
    <w:rsid w:val="008C5D58"/>
    <w:pPr>
      <w:spacing w:before="100" w:beforeAutospacing="1" w:after="100" w:afterAutospacing="1"/>
    </w:pPr>
    <w:rPr>
      <w:rFonts w:ascii="Times New Roman" w:eastAsia="Calibri" w:hAnsi="Times New Roman"/>
      <w:sz w:val="24"/>
      <w:szCs w:val="24"/>
    </w:rPr>
  </w:style>
  <w:style w:type="character" w:customStyle="1" w:styleId="afff0">
    <w:name w:val="Гипертекстовая ссылка"/>
    <w:uiPriority w:val="99"/>
    <w:rsid w:val="008C5D58"/>
    <w:rPr>
      <w:color w:val="106BBE"/>
    </w:rPr>
  </w:style>
  <w:style w:type="paragraph" w:customStyle="1" w:styleId="afff1">
    <w:name w:val="Нормальный (таблица)"/>
    <w:basedOn w:val="a0"/>
    <w:next w:val="a0"/>
    <w:uiPriority w:val="99"/>
    <w:rsid w:val="008C5D58"/>
    <w:pPr>
      <w:widowControl w:val="0"/>
      <w:autoSpaceDE w:val="0"/>
      <w:autoSpaceDN w:val="0"/>
      <w:adjustRightInd w:val="0"/>
      <w:jc w:val="both"/>
    </w:pPr>
    <w:rPr>
      <w:rFonts w:ascii="Times New Roman CYR" w:hAnsi="Times New Roman CYR" w:cs="Times New Roman CY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6290562">
      <w:bodyDiv w:val="1"/>
      <w:marLeft w:val="0"/>
      <w:marRight w:val="0"/>
      <w:marTop w:val="0"/>
      <w:marBottom w:val="0"/>
      <w:divBdr>
        <w:top w:val="none" w:sz="0" w:space="0" w:color="auto"/>
        <w:left w:val="none" w:sz="0" w:space="0" w:color="auto"/>
        <w:bottom w:val="none" w:sz="0" w:space="0" w:color="auto"/>
        <w:right w:val="none" w:sz="0" w:space="0" w:color="auto"/>
      </w:divBdr>
    </w:div>
    <w:div w:id="619721392">
      <w:bodyDiv w:val="1"/>
      <w:marLeft w:val="0"/>
      <w:marRight w:val="0"/>
      <w:marTop w:val="0"/>
      <w:marBottom w:val="0"/>
      <w:divBdr>
        <w:top w:val="none" w:sz="0" w:space="0" w:color="auto"/>
        <w:left w:val="none" w:sz="0" w:space="0" w:color="auto"/>
        <w:bottom w:val="none" w:sz="0" w:space="0" w:color="auto"/>
        <w:right w:val="none" w:sz="0" w:space="0" w:color="auto"/>
      </w:divBdr>
    </w:div>
    <w:div w:id="7625779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6A0CA452AB7F5776456135EA2395432921CBDF6546F66EF686F95412E62C1B59B160A2F4D2y3WEL" TargetMode="External"/><Relationship Id="rId13" Type="http://schemas.openxmlformats.org/officeDocument/2006/relationships/hyperlink" Target="http://base.garant.ru/70736874/" TargetMode="External"/><Relationship Id="rId18" Type="http://schemas.openxmlformats.org/officeDocument/2006/relationships/hyperlink" Target="consultantplus://offline/main?base=RLAW987;n=51124;fld=134;dst=100470"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base.garant.ru/70736874/" TargetMode="External"/><Relationship Id="rId17" Type="http://schemas.openxmlformats.org/officeDocument/2006/relationships/hyperlink" Target="consultantplus://offline/main?base=RLAW987;n=51124;fld=134;dst=100458" TargetMode="External"/><Relationship Id="rId2" Type="http://schemas.openxmlformats.org/officeDocument/2006/relationships/numbering" Target="numbering.xml"/><Relationship Id="rId16" Type="http://schemas.openxmlformats.org/officeDocument/2006/relationships/hyperlink" Target="consultantplus://offline/main?base=RLAW987;n=51124;fld=134;dst=100470" TargetMode="External"/><Relationship Id="rId20" Type="http://schemas.openxmlformats.org/officeDocument/2006/relationships/image" Target="media/image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ase.garant.ru/70736874/" TargetMode="External"/><Relationship Id="rId5" Type="http://schemas.openxmlformats.org/officeDocument/2006/relationships/webSettings" Target="webSettings.xml"/><Relationship Id="rId15" Type="http://schemas.openxmlformats.org/officeDocument/2006/relationships/hyperlink" Target="consultantplus://offline/main?base=RLAW987;n=51124;fld=134;dst=100458" TargetMode="External"/><Relationship Id="rId23" Type="http://schemas.openxmlformats.org/officeDocument/2006/relationships/theme" Target="theme/theme1.xml"/><Relationship Id="rId10" Type="http://schemas.openxmlformats.org/officeDocument/2006/relationships/hyperlink" Target="http://base.garant.ru/70736874/" TargetMode="External"/><Relationship Id="rId19"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hyperlink" Target="http://legalacts.ru/doc/prikaz-minekonomrazvitija-rossii-ot-01092014-n-540/" TargetMode="External"/><Relationship Id="rId14" Type="http://schemas.openxmlformats.org/officeDocument/2006/relationships/hyperlink" Target="http://base.garant.ru/70736874/" TargetMode="External"/><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FE8D5416-A6D4-4B78-94B3-86FC72243B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515</TotalTime>
  <Pages>1</Pages>
  <Words>63785</Words>
  <Characters>363579</Characters>
  <Application>Microsoft Office Word</Application>
  <DocSecurity>0</DocSecurity>
  <Lines>3029</Lines>
  <Paragraphs>853</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 Веселовского района</Company>
  <LinksUpToDate>false</LinksUpToDate>
  <CharactersWithSpaces>426511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Кудрявцева</cp:lastModifiedBy>
  <cp:revision>80</cp:revision>
  <cp:lastPrinted>2019-07-25T05:54:00Z</cp:lastPrinted>
  <dcterms:created xsi:type="dcterms:W3CDTF">2017-09-29T12:14:00Z</dcterms:created>
  <dcterms:modified xsi:type="dcterms:W3CDTF">2019-07-31T06:33:00Z</dcterms:modified>
</cp:coreProperties>
</file>